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EA" w:rsidRDefault="00C05FEA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D92DD8">
        <w:rPr>
          <w:rFonts w:ascii="AR CENA" w:hAnsi="AR CENA"/>
          <w:sz w:val="76"/>
          <w:szCs w:val="76"/>
        </w:rPr>
        <w:t xml:space="preserve">Didáctica de la Educación </w:t>
      </w:r>
      <w:proofErr w:type="spellStart"/>
      <w:r w:rsidR="00D92DD8">
        <w:rPr>
          <w:rFonts w:ascii="AR CENA" w:hAnsi="AR CENA"/>
          <w:sz w:val="76"/>
          <w:szCs w:val="76"/>
        </w:rPr>
        <w:t>Parvularia</w:t>
      </w:r>
      <w:proofErr w:type="spellEnd"/>
    </w:p>
    <w:p w:rsidR="000E094F" w:rsidRPr="000E094F" w:rsidRDefault="00C05FEA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7030A0"/>
          <w:sz w:val="76"/>
          <w:szCs w:val="76"/>
        </w:rPr>
        <w:t>Catedrática</w:t>
      </w:r>
      <w:r w:rsidR="000E094F" w:rsidRPr="000E094F">
        <w:rPr>
          <w:rFonts w:ascii="AR CENA" w:hAnsi="AR CENA"/>
          <w:color w:val="7030A0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 w:rsidR="00D92DD8">
        <w:rPr>
          <w:rFonts w:ascii="AR CENA" w:hAnsi="AR CENA"/>
          <w:sz w:val="76"/>
          <w:szCs w:val="76"/>
        </w:rPr>
        <w:t>Cecilia Muñoz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C05FEA">
        <w:rPr>
          <w:rFonts w:ascii="AR CENA" w:hAnsi="AR CENA"/>
          <w:sz w:val="76"/>
          <w:szCs w:val="76"/>
        </w:rPr>
        <w:t xml:space="preserve">No. </w:t>
      </w:r>
      <w:r w:rsidR="00D92DD8">
        <w:rPr>
          <w:rFonts w:ascii="AR CENA" w:hAnsi="AR CENA"/>
          <w:sz w:val="76"/>
          <w:szCs w:val="76"/>
        </w:rPr>
        <w:t>3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C05FEA" w:rsidRDefault="00D92DD8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4D25D52" wp14:editId="6552C1B1">
            <wp:simplePos x="0" y="0"/>
            <wp:positionH relativeFrom="column">
              <wp:posOffset>103505</wp:posOffset>
            </wp:positionH>
            <wp:positionV relativeFrom="paragraph">
              <wp:posOffset>13335</wp:posOffset>
            </wp:positionV>
            <wp:extent cx="5612130" cy="7451725"/>
            <wp:effectExtent l="228600" t="228600" r="236220" b="2254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1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05FEA" w:rsidRPr="00C05FEA" w:rsidRDefault="00D92DD8" w:rsidP="00C05FEA">
      <w:r>
        <w:rPr>
          <w:noProof/>
          <w:lang w:eastAsia="es-GT"/>
        </w:rPr>
        <w:lastRenderedPageBreak/>
        <w:drawing>
          <wp:inline distT="0" distB="0" distL="0" distR="0" wp14:anchorId="52FB824E" wp14:editId="15C2BC4F">
            <wp:extent cx="5380012" cy="7460673"/>
            <wp:effectExtent l="228600" t="228600" r="220980" b="2355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009" cy="74620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FEA" w:rsidRPr="00C05FEA" w:rsidRDefault="00C05FEA" w:rsidP="00C05FEA"/>
    <w:p w:rsidR="00C05FEA" w:rsidRPr="00C05FEA" w:rsidRDefault="00C05FEA" w:rsidP="00C05FEA"/>
    <w:p w:rsidR="00C05FEA" w:rsidRPr="00C05FEA" w:rsidRDefault="00D92DD8" w:rsidP="00C05FEA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5F7D4962" wp14:editId="64751EEC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5612130" cy="7475220"/>
            <wp:effectExtent l="228600" t="228600" r="236220" b="2209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52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Default="00C05FEA" w:rsidP="00C05FEA"/>
    <w:p w:rsidR="00C05FEA" w:rsidRDefault="00C05FEA" w:rsidP="00C05FEA">
      <w:pPr>
        <w:tabs>
          <w:tab w:val="left" w:pos="3469"/>
        </w:tabs>
      </w:pPr>
      <w:r>
        <w:tab/>
      </w:r>
    </w:p>
    <w:p w:rsidR="00C05FEA" w:rsidRPr="00C05FEA" w:rsidRDefault="00C05FEA" w:rsidP="00C05FEA"/>
    <w:p w:rsidR="00C05FEA" w:rsidRDefault="00C05FEA" w:rsidP="00C05FEA"/>
    <w:p w:rsidR="00C05FEA" w:rsidRDefault="00C05FEA" w:rsidP="00C05FEA">
      <w:pPr>
        <w:jc w:val="right"/>
      </w:pPr>
    </w:p>
    <w:p w:rsidR="00C05FEA" w:rsidRPr="00D92DD8" w:rsidRDefault="00C05FEA" w:rsidP="00D92DD8"/>
    <w:sectPr w:rsidR="00C05FEA" w:rsidRPr="00D92DD8" w:rsidSect="00C05FEA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912C3B"/>
    <w:rsid w:val="00C05FEA"/>
    <w:rsid w:val="00D9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2021-05-12T15:37:00Z</dcterms:created>
  <dcterms:modified xsi:type="dcterms:W3CDTF">2021-05-12T15:37:00Z</dcterms:modified>
</cp:coreProperties>
</file>