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15" w:rsidRDefault="001C651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166BE" wp14:editId="229F647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254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C6515" w:rsidRPr="001C6515" w:rsidRDefault="001C6515" w:rsidP="001C6515">
                            <w:pPr>
                              <w:jc w:val="center"/>
                              <w:rPr>
                                <w:sz w:val="72"/>
                                <w:szCs w:val="72"/>
                                <w:lang w:val="es-G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  <w:lang w:val="es-GT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ACTIVIDAD 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1166BE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" filled="f" stroked="f">
                <v:fill o:detectmouseclick="t"/>
                <v:textbox style="mso-fit-shape-to-text:t">
                  <w:txbxContent>
                    <w:p w:rsidR="001C6515" w:rsidRPr="001C6515" w:rsidRDefault="001C6515" w:rsidP="001C6515">
                      <w:pPr>
                        <w:jc w:val="center"/>
                        <w:rPr>
                          <w:sz w:val="72"/>
                          <w:szCs w:val="72"/>
                          <w:lang w:val="es-G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sz w:val="72"/>
                          <w:szCs w:val="72"/>
                          <w:lang w:val="es-GT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ACTIVIDAD 7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C6515" w:rsidRPr="001C6515" w:rsidRDefault="001C6515" w:rsidP="001C6515"/>
    <w:p w:rsidR="001C6515" w:rsidRPr="001C6515" w:rsidRDefault="001C6515" w:rsidP="001C6515"/>
    <w:p w:rsidR="001C6515" w:rsidRDefault="001C6515" w:rsidP="001C6515"/>
    <w:p w:rsidR="005D09F8" w:rsidRDefault="001C6515" w:rsidP="001C6515">
      <w:pPr>
        <w:tabs>
          <w:tab w:val="left" w:pos="5162"/>
        </w:tabs>
      </w:pPr>
      <w:r>
        <w:tab/>
      </w:r>
    </w:p>
    <w:p w:rsidR="001C6515" w:rsidRDefault="001C6515" w:rsidP="001C6515">
      <w:pPr>
        <w:tabs>
          <w:tab w:val="left" w:pos="5162"/>
        </w:tabs>
        <w:rPr>
          <w:rFonts w:ascii="Arial" w:hAnsi="Arial" w:cs="Arial"/>
          <w:sz w:val="28"/>
          <w:lang w:val="es-GT"/>
        </w:rPr>
      </w:pPr>
      <w:r w:rsidRPr="001C6515">
        <w:rPr>
          <w:rFonts w:ascii="Arial" w:hAnsi="Arial" w:cs="Arial"/>
          <w:sz w:val="28"/>
          <w:lang w:val="es-GT"/>
        </w:rPr>
        <w:t>Ejemplificar e ilustrar los sistemas que determinan la Nacionalidad.</w:t>
      </w:r>
    </w:p>
    <w:p w:rsidR="001C6515" w:rsidRDefault="001C6515" w:rsidP="001C6515">
      <w:pPr>
        <w:tabs>
          <w:tab w:val="left" w:pos="5162"/>
        </w:tabs>
        <w:rPr>
          <w:rFonts w:ascii="Arial" w:hAnsi="Arial" w:cs="Arial"/>
          <w:sz w:val="28"/>
          <w:lang w:val="es-GT"/>
        </w:rPr>
      </w:pPr>
    </w:p>
    <w:p w:rsidR="009D077F" w:rsidRPr="009D077F" w:rsidRDefault="009D077F" w:rsidP="009D077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val="es-GT"/>
        </w:rPr>
      </w:pPr>
      <w:r w:rsidRPr="009D077F">
        <w:rPr>
          <w:rFonts w:ascii="Arial" w:hAnsi="Arial" w:cs="Arial"/>
          <w:b/>
          <w:i/>
          <w:color w:val="0070C0"/>
          <w:sz w:val="28"/>
          <w:lang w:val="es-GT"/>
        </w:rPr>
        <w:t>EL JUS SANGUINI</w:t>
      </w:r>
      <w:r w:rsidR="001C6515" w:rsidRPr="009D077F">
        <w:rPr>
          <w:rFonts w:ascii="Arial" w:hAnsi="Arial" w:cs="Arial"/>
          <w:b/>
          <w:i/>
          <w:color w:val="0070C0"/>
          <w:sz w:val="28"/>
          <w:lang w:val="es-GT"/>
        </w:rPr>
        <w:t>:</w:t>
      </w:r>
      <w:r w:rsidRPr="009D077F">
        <w:rPr>
          <w:i/>
          <w:iCs/>
          <w:color w:val="0070C0"/>
          <w:lang w:val="es-GT"/>
        </w:rPr>
        <w:t xml:space="preserve"> </w:t>
      </w:r>
    </w:p>
    <w:p w:rsidR="001005F2" w:rsidRDefault="009D077F" w:rsidP="009D077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71353A" wp14:editId="57139596">
            <wp:simplePos x="0" y="0"/>
            <wp:positionH relativeFrom="margin">
              <wp:align>center</wp:align>
            </wp:positionH>
            <wp:positionV relativeFrom="paragraph">
              <wp:posOffset>971205</wp:posOffset>
            </wp:positionV>
            <wp:extent cx="2731135" cy="1822450"/>
            <wp:effectExtent l="0" t="0" r="0" b="6350"/>
            <wp:wrapSquare wrapText="bothSides"/>
            <wp:docPr id="3" name="Imagen 3" descr="Jus Sanguinis and Italian Citizenship - Get Italian Citizen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us Sanguinis and Italian Citizenship - Get Italian Citizenshi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1135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077F">
        <w:rPr>
          <w:rFonts w:ascii="Times New Roman" w:eastAsia="Times New Roman" w:hAnsi="Times New Roman" w:cs="Times New Roman"/>
          <w:sz w:val="24"/>
          <w:szCs w:val="24"/>
          <w:lang w:val="es-GT"/>
        </w:rPr>
        <w:t>D</w:t>
      </w:r>
      <w:r w:rsidR="001005F2" w:rsidRPr="009D077F">
        <w:rPr>
          <w:rFonts w:ascii="Times New Roman" w:eastAsia="Times New Roman" w:hAnsi="Times New Roman" w:cs="Times New Roman"/>
          <w:sz w:val="24"/>
          <w:szCs w:val="24"/>
          <w:lang w:val="es-GT"/>
        </w:rPr>
        <w:t>erecho de sangre. La nacionalidad se adquiere como consecuencia de haber nacido de unos determinados progenitores (poniendo como requisito la nacionalidad de la madre, del padre o de ambos). Toma como base los nexos familiares de raza y tradición. La nacionalidad es la de los padres, aunque el hijo haya nacido en el extranjero.</w:t>
      </w:r>
    </w:p>
    <w:p w:rsidR="009D077F" w:rsidRDefault="009D077F" w:rsidP="009D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9D077F" w:rsidRDefault="009D077F" w:rsidP="009D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9D077F" w:rsidRDefault="009D077F" w:rsidP="009D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9D077F" w:rsidRDefault="009D077F" w:rsidP="009D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9D077F" w:rsidRDefault="009D077F" w:rsidP="009D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9D077F" w:rsidRPr="009D077F" w:rsidRDefault="009D077F" w:rsidP="009D07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GT"/>
        </w:rPr>
      </w:pPr>
    </w:p>
    <w:p w:rsidR="001005F2" w:rsidRPr="001005F2" w:rsidRDefault="009D077F" w:rsidP="009D077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es-GT"/>
        </w:rPr>
      </w:pPr>
      <w:r w:rsidRPr="009D077F">
        <w:rPr>
          <w:rFonts w:ascii="Times New Roman" w:eastAsia="Times New Roman" w:hAnsi="Times New Roman" w:cs="Times New Roman"/>
          <w:b/>
          <w:i/>
          <w:iCs/>
          <w:color w:val="0000FF"/>
          <w:sz w:val="28"/>
          <w:szCs w:val="24"/>
          <w:lang w:val="es-GT"/>
        </w:rPr>
        <w:t xml:space="preserve">          EL JUS SOLI</w:t>
      </w:r>
      <w:r>
        <w:rPr>
          <w:rFonts w:ascii="Times New Roman" w:eastAsia="Times New Roman" w:hAnsi="Times New Roman" w:cs="Times New Roman"/>
          <w:b/>
          <w:i/>
          <w:iCs/>
          <w:color w:val="0000FF"/>
          <w:sz w:val="24"/>
          <w:szCs w:val="24"/>
          <w:lang w:val="es-GT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>D</w:t>
      </w:r>
      <w:r w:rsidR="001005F2" w:rsidRPr="001005F2"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erecho de suelo. La nacionalidad se adquiere por el lugar de </w:t>
      </w:r>
      <w:r>
        <w:rPr>
          <w:rFonts w:ascii="Times New Roman" w:eastAsia="Times New Roman" w:hAnsi="Times New Roman" w:cs="Times New Roman"/>
          <w:sz w:val="24"/>
          <w:szCs w:val="24"/>
          <w:lang w:val="es-GT"/>
        </w:rPr>
        <w:t xml:space="preserve">  </w:t>
      </w:r>
      <w:r w:rsidR="001005F2" w:rsidRPr="001005F2">
        <w:rPr>
          <w:rFonts w:ascii="Times New Roman" w:eastAsia="Times New Roman" w:hAnsi="Times New Roman" w:cs="Times New Roman"/>
          <w:sz w:val="24"/>
          <w:szCs w:val="24"/>
          <w:lang w:val="es-GT"/>
        </w:rPr>
        <w:t>nacimiento, independientemente de la nacionalidad de los padres.</w:t>
      </w:r>
    </w:p>
    <w:p w:rsidR="001C6515" w:rsidRDefault="009D077F" w:rsidP="001C6515">
      <w:pPr>
        <w:tabs>
          <w:tab w:val="left" w:pos="5162"/>
        </w:tabs>
        <w:rPr>
          <w:rFonts w:ascii="Arial" w:hAnsi="Arial" w:cs="Arial"/>
          <w:b/>
          <w:i/>
          <w:sz w:val="28"/>
          <w:lang w:val="es-GT"/>
        </w:rPr>
      </w:pPr>
      <w:r w:rsidRPr="009D077F">
        <w:rPr>
          <w:rFonts w:ascii="Times New Roman" w:eastAsia="Times New Roman" w:hAnsi="Times New Roman" w:cs="Times New Roman"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6627FD8" wp14:editId="6BCF6FB0">
            <wp:simplePos x="0" y="0"/>
            <wp:positionH relativeFrom="margin">
              <wp:align>center</wp:align>
            </wp:positionH>
            <wp:positionV relativeFrom="paragraph">
              <wp:posOffset>76200</wp:posOffset>
            </wp:positionV>
            <wp:extent cx="3075940" cy="1726565"/>
            <wp:effectExtent l="0" t="0" r="0" b="6985"/>
            <wp:wrapSquare wrapText="bothSides"/>
            <wp:docPr id="2" name="Imagen 2" descr="IUS SANGUINIS, IUS SOLI E IUS CULTURAE - Insurance 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US SANGUINIS, IUS SOLI E IUS CULTURAE - Insurance Ital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172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6515" w:rsidRDefault="001C6515" w:rsidP="001C6515">
      <w:pPr>
        <w:tabs>
          <w:tab w:val="left" w:pos="5162"/>
        </w:tabs>
        <w:rPr>
          <w:rFonts w:ascii="Arial" w:hAnsi="Arial" w:cs="Arial"/>
          <w:sz w:val="28"/>
          <w:lang w:val="es-GT"/>
        </w:rPr>
      </w:pPr>
    </w:p>
    <w:p w:rsidR="009D077F" w:rsidRDefault="009D077F" w:rsidP="001C6515">
      <w:pPr>
        <w:tabs>
          <w:tab w:val="left" w:pos="5162"/>
        </w:tabs>
        <w:rPr>
          <w:rFonts w:ascii="Arial" w:hAnsi="Arial" w:cs="Arial"/>
          <w:sz w:val="28"/>
          <w:lang w:val="es-GT"/>
        </w:rPr>
      </w:pPr>
    </w:p>
    <w:p w:rsidR="009D077F" w:rsidRDefault="009D077F" w:rsidP="001C6515">
      <w:pPr>
        <w:tabs>
          <w:tab w:val="left" w:pos="5162"/>
        </w:tabs>
        <w:rPr>
          <w:rFonts w:ascii="Arial" w:hAnsi="Arial" w:cs="Arial"/>
          <w:sz w:val="28"/>
          <w:lang w:val="es-GT"/>
        </w:rPr>
      </w:pPr>
    </w:p>
    <w:p w:rsidR="009D077F" w:rsidRDefault="009D077F" w:rsidP="001C6515">
      <w:pPr>
        <w:tabs>
          <w:tab w:val="left" w:pos="5162"/>
        </w:tabs>
        <w:rPr>
          <w:rFonts w:ascii="Arial" w:hAnsi="Arial" w:cs="Arial"/>
          <w:sz w:val="28"/>
          <w:lang w:val="es-GT"/>
        </w:rPr>
      </w:pPr>
    </w:p>
    <w:p w:rsidR="009D077F" w:rsidRDefault="009D077F" w:rsidP="001C6515">
      <w:pPr>
        <w:tabs>
          <w:tab w:val="left" w:pos="5162"/>
        </w:tabs>
        <w:rPr>
          <w:rFonts w:ascii="Arial" w:hAnsi="Arial" w:cs="Arial"/>
          <w:sz w:val="28"/>
          <w:lang w:val="es-GT"/>
        </w:rPr>
      </w:pPr>
    </w:p>
    <w:p w:rsidR="009D077F" w:rsidRDefault="009D077F" w:rsidP="001C6515">
      <w:pPr>
        <w:tabs>
          <w:tab w:val="left" w:pos="5162"/>
        </w:tabs>
        <w:rPr>
          <w:rFonts w:ascii="Arial" w:hAnsi="Arial" w:cs="Arial"/>
          <w:sz w:val="28"/>
          <w:lang w:val="es-GT"/>
        </w:rPr>
      </w:pPr>
    </w:p>
    <w:p w:rsidR="009D077F" w:rsidRDefault="009D077F" w:rsidP="001C6515">
      <w:pPr>
        <w:tabs>
          <w:tab w:val="left" w:pos="5162"/>
        </w:tabs>
        <w:rPr>
          <w:rFonts w:ascii="Arial" w:hAnsi="Arial" w:cs="Arial"/>
          <w:sz w:val="28"/>
          <w:lang w:val="es-GT"/>
        </w:rPr>
      </w:pPr>
    </w:p>
    <w:p w:rsidR="009D077F" w:rsidRDefault="009D077F" w:rsidP="001C6515">
      <w:pPr>
        <w:tabs>
          <w:tab w:val="left" w:pos="5162"/>
        </w:tabs>
        <w:rPr>
          <w:rFonts w:ascii="Arial" w:hAnsi="Arial" w:cs="Arial"/>
          <w:b/>
          <w:i/>
          <w:color w:val="0070C0"/>
          <w:sz w:val="28"/>
          <w:lang w:val="es-GT"/>
        </w:rPr>
      </w:pPr>
      <w:r w:rsidRPr="009D077F">
        <w:rPr>
          <w:rFonts w:ascii="Arial" w:hAnsi="Arial" w:cs="Arial"/>
          <w:b/>
          <w:i/>
          <w:color w:val="0070C0"/>
          <w:sz w:val="28"/>
          <w:lang w:val="es-GT"/>
        </w:rPr>
        <w:t xml:space="preserve">      EL JUS CONNUBI:</w:t>
      </w:r>
      <w:r>
        <w:rPr>
          <w:rFonts w:ascii="Arial" w:hAnsi="Arial" w:cs="Arial"/>
          <w:b/>
          <w:i/>
          <w:color w:val="0070C0"/>
          <w:sz w:val="28"/>
          <w:lang w:val="es-GT"/>
        </w:rPr>
        <w:t xml:space="preserve"> </w:t>
      </w:r>
    </w:p>
    <w:p w:rsidR="009D077F" w:rsidRDefault="009D077F" w:rsidP="009D077F">
      <w:pPr>
        <w:tabs>
          <w:tab w:val="left" w:pos="5162"/>
        </w:tabs>
        <w:jc w:val="both"/>
        <w:rPr>
          <w:rStyle w:val="hgkelc"/>
          <w:lang w:val="es-GT"/>
        </w:rPr>
      </w:pPr>
      <w:r>
        <w:rPr>
          <w:rFonts w:ascii="Arial" w:hAnsi="Arial" w:cs="Arial"/>
          <w:color w:val="0070C0"/>
          <w:sz w:val="28"/>
          <w:lang w:val="es-GT"/>
        </w:rPr>
        <w:t xml:space="preserve"> </w:t>
      </w:r>
      <w:r w:rsidRPr="009D077F">
        <w:rPr>
          <w:rFonts w:ascii="Arial" w:hAnsi="Arial" w:cs="Arial"/>
          <w:color w:val="0070C0"/>
          <w:sz w:val="24"/>
          <w:lang w:val="es-GT"/>
        </w:rPr>
        <w:t>E</w:t>
      </w:r>
      <w:r w:rsidRPr="009D077F">
        <w:rPr>
          <w:rStyle w:val="hgkelc"/>
          <w:sz w:val="24"/>
          <w:lang w:val="es-GT"/>
        </w:rPr>
        <w:t>s</w:t>
      </w:r>
      <w:r w:rsidRPr="009D077F">
        <w:rPr>
          <w:rStyle w:val="hgkelc"/>
          <w:lang w:val="es-GT"/>
        </w:rPr>
        <w:t xml:space="preserve"> el derecho a contraer el matrimonio como el </w:t>
      </w:r>
      <w:proofErr w:type="spellStart"/>
      <w:r w:rsidRPr="009D077F">
        <w:rPr>
          <w:rStyle w:val="hgkelc"/>
          <w:lang w:val="es-GT"/>
        </w:rPr>
        <w:t>úni</w:t>
      </w:r>
      <w:proofErr w:type="spellEnd"/>
      <w:r w:rsidRPr="009D077F">
        <w:rPr>
          <w:rStyle w:val="hgkelc"/>
          <w:lang w:val="es-GT"/>
        </w:rPr>
        <w:t xml:space="preserve">- </w:t>
      </w:r>
      <w:proofErr w:type="spellStart"/>
      <w:r w:rsidRPr="009D077F">
        <w:rPr>
          <w:rStyle w:val="hgkelc"/>
          <w:lang w:val="es-GT"/>
        </w:rPr>
        <w:t>co</w:t>
      </w:r>
      <w:proofErr w:type="spellEnd"/>
      <w:r w:rsidRPr="009D077F">
        <w:rPr>
          <w:rStyle w:val="hgkelc"/>
          <w:lang w:val="es-GT"/>
        </w:rPr>
        <w:t xml:space="preserve"> camino humano y </w:t>
      </w:r>
      <w:proofErr w:type="spellStart"/>
      <w:r w:rsidRPr="009D077F">
        <w:rPr>
          <w:rStyle w:val="hgkelc"/>
          <w:lang w:val="es-GT"/>
        </w:rPr>
        <w:t>humanizante</w:t>
      </w:r>
      <w:proofErr w:type="spellEnd"/>
      <w:r w:rsidRPr="009D077F">
        <w:rPr>
          <w:rStyle w:val="hgkelc"/>
          <w:lang w:val="es-GT"/>
        </w:rPr>
        <w:t xml:space="preserve"> en el uso de la sexualidad, que no es un simple instinto corporal, sino una tendencia que tiene su </w:t>
      </w:r>
      <w:proofErr w:type="spellStart"/>
      <w:r w:rsidRPr="009D077F">
        <w:rPr>
          <w:rStyle w:val="hgkelc"/>
          <w:lang w:val="es-GT"/>
        </w:rPr>
        <w:t>fundamen</w:t>
      </w:r>
      <w:proofErr w:type="spellEnd"/>
      <w:r w:rsidRPr="009D077F">
        <w:rPr>
          <w:rStyle w:val="hgkelc"/>
          <w:lang w:val="es-GT"/>
        </w:rPr>
        <w:t xml:space="preserve">- to en la persona humana sexuada y, por lo tanto, en la </w:t>
      </w:r>
      <w:proofErr w:type="spellStart"/>
      <w:r w:rsidRPr="009D077F">
        <w:rPr>
          <w:rStyle w:val="hgkelc"/>
          <w:lang w:val="es-GT"/>
        </w:rPr>
        <w:t>complementarie</w:t>
      </w:r>
      <w:proofErr w:type="spellEnd"/>
      <w:r w:rsidRPr="009D077F">
        <w:rPr>
          <w:rStyle w:val="hgkelc"/>
          <w:lang w:val="es-GT"/>
        </w:rPr>
        <w:t>- dad varón-mujer,</w:t>
      </w:r>
    </w:p>
    <w:p w:rsidR="009D077F" w:rsidRDefault="009D077F" w:rsidP="009D077F">
      <w:pPr>
        <w:tabs>
          <w:tab w:val="left" w:pos="5162"/>
        </w:tabs>
        <w:jc w:val="both"/>
        <w:rPr>
          <w:rStyle w:val="hgkelc"/>
          <w:lang w:val="es-GT"/>
        </w:rPr>
      </w:pPr>
      <w:r w:rsidRPr="009D077F">
        <w:rPr>
          <w:rFonts w:ascii="Arial" w:hAnsi="Arial" w:cs="Arial"/>
          <w:color w:val="0070C0"/>
          <w:sz w:val="28"/>
        </w:rPr>
        <w:drawing>
          <wp:anchor distT="0" distB="0" distL="114300" distR="114300" simplePos="0" relativeHeight="251662336" behindDoc="0" locked="0" layoutInCell="1" allowOverlap="1" wp14:anchorId="2C1D79D0" wp14:editId="01D6DD8F">
            <wp:simplePos x="0" y="0"/>
            <wp:positionH relativeFrom="margin">
              <wp:align>center</wp:align>
            </wp:positionH>
            <wp:positionV relativeFrom="paragraph">
              <wp:posOffset>99695</wp:posOffset>
            </wp:positionV>
            <wp:extent cx="2506980" cy="1828800"/>
            <wp:effectExtent l="0" t="0" r="7620" b="0"/>
            <wp:wrapSquare wrapText="bothSides"/>
            <wp:docPr id="4" name="Imagen 4" descr="Matrimonio (derecho romano)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rimonio (derecho romano)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077F" w:rsidRDefault="009D077F" w:rsidP="009D077F">
      <w:pPr>
        <w:tabs>
          <w:tab w:val="left" w:pos="5162"/>
        </w:tabs>
        <w:jc w:val="both"/>
        <w:rPr>
          <w:rFonts w:ascii="Arial" w:hAnsi="Arial" w:cs="Arial"/>
          <w:color w:val="0070C0"/>
          <w:sz w:val="28"/>
          <w:lang w:val="es-GT"/>
        </w:rPr>
      </w:pPr>
    </w:p>
    <w:p w:rsidR="009D077F" w:rsidRPr="009D077F" w:rsidRDefault="009D077F" w:rsidP="009D077F">
      <w:pPr>
        <w:rPr>
          <w:rFonts w:ascii="Arial" w:hAnsi="Arial" w:cs="Arial"/>
          <w:sz w:val="28"/>
          <w:lang w:val="es-GT"/>
        </w:rPr>
      </w:pPr>
    </w:p>
    <w:p w:rsidR="009D077F" w:rsidRPr="009D077F" w:rsidRDefault="009D077F" w:rsidP="009D077F">
      <w:pPr>
        <w:rPr>
          <w:rFonts w:ascii="Arial" w:hAnsi="Arial" w:cs="Arial"/>
          <w:sz w:val="28"/>
          <w:lang w:val="es-GT"/>
        </w:rPr>
      </w:pPr>
    </w:p>
    <w:p w:rsidR="009D077F" w:rsidRPr="009D077F" w:rsidRDefault="009D077F" w:rsidP="009D077F">
      <w:pPr>
        <w:rPr>
          <w:rFonts w:ascii="Arial" w:hAnsi="Arial" w:cs="Arial"/>
          <w:sz w:val="28"/>
          <w:lang w:val="es-GT"/>
        </w:rPr>
      </w:pPr>
    </w:p>
    <w:p w:rsidR="009D077F" w:rsidRPr="009D077F" w:rsidRDefault="009D077F" w:rsidP="009D077F">
      <w:pPr>
        <w:rPr>
          <w:rFonts w:ascii="Arial" w:hAnsi="Arial" w:cs="Arial"/>
          <w:sz w:val="28"/>
          <w:lang w:val="es-GT"/>
        </w:rPr>
      </w:pPr>
    </w:p>
    <w:p w:rsidR="009D077F" w:rsidRPr="009D077F" w:rsidRDefault="009D077F" w:rsidP="009D077F">
      <w:pPr>
        <w:rPr>
          <w:rFonts w:ascii="Arial" w:hAnsi="Arial" w:cs="Arial"/>
          <w:sz w:val="28"/>
          <w:lang w:val="es-GT"/>
        </w:rPr>
      </w:pPr>
    </w:p>
    <w:p w:rsidR="009D077F" w:rsidRDefault="009D077F" w:rsidP="009D077F">
      <w:pPr>
        <w:rPr>
          <w:rFonts w:ascii="Arial" w:hAnsi="Arial" w:cs="Arial"/>
          <w:sz w:val="28"/>
          <w:lang w:val="es-GT"/>
        </w:rPr>
      </w:pPr>
    </w:p>
    <w:p w:rsidR="009D077F" w:rsidRDefault="009D077F" w:rsidP="009D077F">
      <w:pPr>
        <w:tabs>
          <w:tab w:val="left" w:pos="1440"/>
        </w:tabs>
        <w:rPr>
          <w:rFonts w:ascii="Arial" w:hAnsi="Arial" w:cs="Arial"/>
          <w:color w:val="0070C0"/>
          <w:sz w:val="28"/>
          <w:lang w:val="es-GT"/>
        </w:rPr>
      </w:pPr>
      <w:r>
        <w:rPr>
          <w:rFonts w:ascii="Arial" w:hAnsi="Arial" w:cs="Arial"/>
          <w:sz w:val="28"/>
          <w:lang w:val="es-GT"/>
        </w:rPr>
        <w:t xml:space="preserve">   </w:t>
      </w:r>
      <w:r w:rsidRPr="009D077F">
        <w:rPr>
          <w:rFonts w:ascii="Arial" w:hAnsi="Arial" w:cs="Arial"/>
          <w:color w:val="0070C0"/>
          <w:sz w:val="28"/>
          <w:lang w:val="es-GT"/>
        </w:rPr>
        <w:t>EL JUS ELECTI:</w:t>
      </w:r>
      <w:r>
        <w:rPr>
          <w:rFonts w:ascii="Arial" w:hAnsi="Arial" w:cs="Arial"/>
          <w:color w:val="0070C0"/>
          <w:sz w:val="28"/>
          <w:lang w:val="es-GT"/>
        </w:rPr>
        <w:t xml:space="preserve"> </w:t>
      </w:r>
    </w:p>
    <w:p w:rsidR="009D077F" w:rsidRDefault="009D077F" w:rsidP="009D077F">
      <w:pPr>
        <w:tabs>
          <w:tab w:val="left" w:pos="1440"/>
        </w:tabs>
        <w:rPr>
          <w:rFonts w:ascii="Arial" w:hAnsi="Arial" w:cs="Arial"/>
          <w:color w:val="000000" w:themeColor="text1"/>
          <w:sz w:val="24"/>
          <w:lang w:val="es-GT"/>
        </w:rPr>
      </w:pPr>
      <w:r>
        <w:rPr>
          <w:rFonts w:ascii="Arial" w:hAnsi="Arial" w:cs="Arial"/>
          <w:color w:val="000000" w:themeColor="text1"/>
          <w:sz w:val="24"/>
          <w:lang w:val="es-GT"/>
        </w:rPr>
        <w:t>Es el derecho de elegir la nacionalidad a optar por una determinada nacionalidad.</w:t>
      </w:r>
    </w:p>
    <w:p w:rsidR="009D077F" w:rsidRPr="009D077F" w:rsidRDefault="009D077F" w:rsidP="009D077F">
      <w:pPr>
        <w:tabs>
          <w:tab w:val="left" w:pos="1440"/>
        </w:tabs>
        <w:rPr>
          <w:rFonts w:ascii="Arial" w:hAnsi="Arial" w:cs="Arial"/>
          <w:color w:val="000000" w:themeColor="text1"/>
          <w:sz w:val="24"/>
          <w:lang w:val="es-GT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706056</wp:posOffset>
            </wp:positionH>
            <wp:positionV relativeFrom="paragraph">
              <wp:posOffset>410636</wp:posOffset>
            </wp:positionV>
            <wp:extent cx="4316730" cy="2098040"/>
            <wp:effectExtent l="0" t="0" r="7620" b="0"/>
            <wp:wrapSquare wrapText="bothSides"/>
            <wp:docPr id="5" name="Imagen 5" descr="Los 10 países más poblados del mundo - ACN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s 10 países más poblados del mundo - ACNU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730" cy="209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9D077F" w:rsidRPr="009D077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4D7" w:rsidRDefault="005B64D7" w:rsidP="009D077F">
      <w:pPr>
        <w:spacing w:after="0" w:line="240" w:lineRule="auto"/>
      </w:pPr>
      <w:r>
        <w:separator/>
      </w:r>
    </w:p>
  </w:endnote>
  <w:endnote w:type="continuationSeparator" w:id="0">
    <w:p w:rsidR="005B64D7" w:rsidRDefault="005B64D7" w:rsidP="009D0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4D7" w:rsidRDefault="005B64D7" w:rsidP="009D077F">
      <w:pPr>
        <w:spacing w:after="0" w:line="240" w:lineRule="auto"/>
      </w:pPr>
      <w:r>
        <w:separator/>
      </w:r>
    </w:p>
  </w:footnote>
  <w:footnote w:type="continuationSeparator" w:id="0">
    <w:p w:rsidR="005B64D7" w:rsidRDefault="005B64D7" w:rsidP="009D0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B28DA"/>
    <w:multiLevelType w:val="multilevel"/>
    <w:tmpl w:val="BFA4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77C4F"/>
    <w:multiLevelType w:val="multilevel"/>
    <w:tmpl w:val="53DA4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15"/>
    <w:rsid w:val="001005F2"/>
    <w:rsid w:val="001C6515"/>
    <w:rsid w:val="005B64D7"/>
    <w:rsid w:val="005D09F8"/>
    <w:rsid w:val="009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791C"/>
  <w15:chartTrackingRefBased/>
  <w15:docId w15:val="{87DCD4E5-47FE-434E-BC44-E479B601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005F2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D0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077F"/>
  </w:style>
  <w:style w:type="paragraph" w:styleId="Piedepgina">
    <w:name w:val="footer"/>
    <w:basedOn w:val="Normal"/>
    <w:link w:val="PiedepginaCar"/>
    <w:uiPriority w:val="99"/>
    <w:unhideWhenUsed/>
    <w:rsid w:val="009D07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077F"/>
  </w:style>
  <w:style w:type="character" w:customStyle="1" w:styleId="hgkelc">
    <w:name w:val="hgkelc"/>
    <w:basedOn w:val="Fuentedeprrafopredeter"/>
    <w:rsid w:val="009D0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</cp:revision>
  <dcterms:created xsi:type="dcterms:W3CDTF">2021-11-05T16:08:00Z</dcterms:created>
  <dcterms:modified xsi:type="dcterms:W3CDTF">2021-11-05T23:14:00Z</dcterms:modified>
</cp:coreProperties>
</file>