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D9732" w14:textId="7FCDED81" w:rsidR="00D2036C" w:rsidRDefault="00D2036C">
      <w:r>
        <w:t>Alan Williams Magdaleno Gonzáles Chávez</w:t>
      </w:r>
    </w:p>
    <w:sectPr w:rsidR="00D203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6C"/>
    <w:rsid w:val="00D2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3DC53"/>
  <w15:chartTrackingRefBased/>
  <w15:docId w15:val="{00F7C46D-151E-4454-87D8-C2ACF66F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Gonzales</dc:creator>
  <cp:keywords/>
  <dc:description/>
  <cp:lastModifiedBy>Alan Gonzales</cp:lastModifiedBy>
  <cp:revision>1</cp:revision>
  <dcterms:created xsi:type="dcterms:W3CDTF">2022-09-20T21:29:00Z</dcterms:created>
  <dcterms:modified xsi:type="dcterms:W3CDTF">2022-09-20T21:29:00Z</dcterms:modified>
</cp:coreProperties>
</file>