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9C" w:rsidRDefault="00E45D9C">
      <w:bookmarkStart w:id="0" w:name="_GoBack"/>
      <w:bookmarkEnd w:id="0"/>
    </w:p>
    <w:p w:rsidR="00E45D9C" w:rsidRDefault="00E45D9C">
      <w:hyperlink r:id="rId4" w:history="1">
        <w:r w:rsidRPr="00B701D0">
          <w:rPr>
            <w:rStyle w:val="Hipervnculo"/>
          </w:rPr>
          <w:t>https://herberquezada.blogspot.com/2022/03/guatemala-vs-cuba-precios-estadio-y-la.html</w:t>
        </w:r>
      </w:hyperlink>
    </w:p>
    <w:p w:rsidR="00E45D9C" w:rsidRDefault="00E45D9C"/>
    <w:sectPr w:rsidR="00E45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9C"/>
    <w:rsid w:val="00D831B8"/>
    <w:rsid w:val="00E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47530-C7B9-4488-94A3-531E042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5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rberquezada.blogspot.com/2022/03/guatemala-vs-cuba-precios-estadio-y-l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2022-03-31T22:14:00Z</dcterms:created>
  <dcterms:modified xsi:type="dcterms:W3CDTF">2022-03-31T22:15:00Z</dcterms:modified>
</cp:coreProperties>
</file>