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39" w:rsidRDefault="00D51A39"/>
    <w:p w:rsidR="00C96B03" w:rsidRDefault="00C96B03" w:rsidP="00C96B03">
      <w:pPr>
        <w:jc w:val="center"/>
        <w:rPr>
          <w:rFonts w:ascii="Arial Black" w:hAnsi="Arial Black"/>
          <w:sz w:val="24"/>
        </w:rPr>
      </w:pPr>
      <w:r w:rsidRPr="00C96B03">
        <w:rPr>
          <w:rFonts w:ascii="Arial Black" w:hAnsi="Arial Black"/>
          <w:sz w:val="24"/>
        </w:rPr>
        <w:t>COMPUESTOS INÓRGANICOS TERNARIOS CON LA APLICACIÓN EN LA INDUSTRIA FARMACEÚTICA</w:t>
      </w:r>
    </w:p>
    <w:p w:rsidR="00C96B03" w:rsidRDefault="00C96B03" w:rsidP="00C96B03">
      <w:pPr>
        <w:jc w:val="center"/>
        <w:rPr>
          <w:rFonts w:ascii="Arial Black" w:hAnsi="Arial Black"/>
          <w:sz w:val="24"/>
        </w:rPr>
      </w:pPr>
    </w:p>
    <w:p w:rsidR="00C96B03" w:rsidRPr="00C96B03" w:rsidRDefault="00C96B03" w:rsidP="00C96B03">
      <w:pPr>
        <w:ind w:left="709"/>
        <w:rPr>
          <w:rFonts w:ascii="Arial Black" w:hAnsi="Arial Black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904"/>
        <w:gridCol w:w="4262"/>
      </w:tblGrid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Fe(OH)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Trihidróxido de hierro o hidróxido de hierro (III)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LiOH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Hidróxido de litio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Al(OH)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Hidróxido de aluminio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proofErr w:type="spellStart"/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HClO</w:t>
            </w:r>
            <w:proofErr w:type="spellEnd"/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Ácido hipocloroso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2SO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Ácido sulfuroso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HNO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Ácido hiponitroso</w:t>
            </w:r>
            <w:bookmarkStart w:id="0" w:name="_GoBack"/>
            <w:bookmarkEnd w:id="0"/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H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2CO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Ácido carbónico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Na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2SO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vertAlign w:val="subscript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Sulfato de sodio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Fe(NO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3)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vertAlign w:val="subscript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Nitrato de hierro (II)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Al(ClO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3)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Clorato de aluminio</w:t>
            </w:r>
          </w:p>
        </w:tc>
      </w:tr>
      <w:tr w:rsidR="00C96B03" w:rsidRPr="00C96B03" w:rsidTr="00C96B03"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CaCO</w:t>
            </w:r>
            <w:r w:rsidRPr="00C96B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single" w:sz="6" w:space="0" w:color="8FA03D"/>
              <w:left w:val="single" w:sz="6" w:space="0" w:color="8FA03D"/>
              <w:bottom w:val="single" w:sz="6" w:space="0" w:color="8FA03D"/>
              <w:right w:val="single" w:sz="6" w:space="0" w:color="8FA03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6B03" w:rsidRPr="00C96B03" w:rsidRDefault="00C96B03" w:rsidP="00C96B0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</w:pPr>
            <w:r w:rsidRPr="00C96B0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GT"/>
              </w:rPr>
              <w:t>Carbonato de calcio</w:t>
            </w:r>
          </w:p>
        </w:tc>
      </w:tr>
    </w:tbl>
    <w:p w:rsidR="00C96B03" w:rsidRPr="00C96B03" w:rsidRDefault="00C96B03" w:rsidP="00C96B03">
      <w:pPr>
        <w:ind w:left="709"/>
        <w:rPr>
          <w:rFonts w:ascii="Arial Black" w:hAnsi="Arial Black"/>
          <w:sz w:val="24"/>
        </w:rPr>
      </w:pPr>
    </w:p>
    <w:sectPr w:rsidR="00C96B03" w:rsidRPr="00C96B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50" w:rsidRDefault="00341850" w:rsidP="00C96B03">
      <w:pPr>
        <w:spacing w:after="0" w:line="240" w:lineRule="auto"/>
      </w:pPr>
      <w:r>
        <w:separator/>
      </w:r>
    </w:p>
  </w:endnote>
  <w:endnote w:type="continuationSeparator" w:id="0">
    <w:p w:rsidR="00341850" w:rsidRDefault="00341850" w:rsidP="00C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50" w:rsidRDefault="00341850" w:rsidP="00C96B03">
      <w:pPr>
        <w:spacing w:after="0" w:line="240" w:lineRule="auto"/>
      </w:pPr>
      <w:r>
        <w:separator/>
      </w:r>
    </w:p>
  </w:footnote>
  <w:footnote w:type="continuationSeparator" w:id="0">
    <w:p w:rsidR="00341850" w:rsidRDefault="00341850" w:rsidP="00C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3" w:rsidRDefault="00C96B03">
    <w:pPr>
      <w:pStyle w:val="Encabezado"/>
    </w:pPr>
    <w:proofErr w:type="spellStart"/>
    <w:r>
      <w:t>Jeilin</w:t>
    </w:r>
    <w:proofErr w:type="spellEnd"/>
    <w:r>
      <w:t xml:space="preserve"> Villatoro </w:t>
    </w:r>
    <w:r>
      <w:br/>
      <w:t xml:space="preserve">5to bachillerato en C y 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4FEC"/>
    <w:multiLevelType w:val="hybridMultilevel"/>
    <w:tmpl w:val="CF185EDA"/>
    <w:lvl w:ilvl="0" w:tplc="1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03"/>
    <w:rsid w:val="00341850"/>
    <w:rsid w:val="00C96B03"/>
    <w:rsid w:val="00D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51974-3DE8-42EA-B116-D6CEFDF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B03"/>
  </w:style>
  <w:style w:type="paragraph" w:styleId="Piedepgina">
    <w:name w:val="footer"/>
    <w:basedOn w:val="Normal"/>
    <w:link w:val="PiedepginaCar"/>
    <w:uiPriority w:val="99"/>
    <w:unhideWhenUsed/>
    <w:rsid w:val="00C9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B03"/>
  </w:style>
  <w:style w:type="paragraph" w:styleId="Prrafodelista">
    <w:name w:val="List Paragraph"/>
    <w:basedOn w:val="Normal"/>
    <w:uiPriority w:val="34"/>
    <w:qFormat/>
    <w:rsid w:val="00C9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2021-05-30T15:39:00Z</dcterms:created>
  <dcterms:modified xsi:type="dcterms:W3CDTF">2021-05-30T15:47:00Z</dcterms:modified>
</cp:coreProperties>
</file>