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7929" w14:textId="7083CB57" w:rsidR="002E14D4" w:rsidRPr="002E14D4" w:rsidRDefault="002E14D4" w:rsidP="002E14D4">
      <w:pPr>
        <w:rPr>
          <w:sz w:val="32"/>
          <w:szCs w:val="32"/>
        </w:rPr>
      </w:pPr>
      <w:r w:rsidRPr="002E14D4">
        <w:rPr>
          <w:b/>
          <w:bCs/>
          <w:color w:val="EE0000"/>
          <w:sz w:val="32"/>
          <w:szCs w:val="32"/>
        </w:rPr>
        <w:t xml:space="preserve">Descanso visual: una necesidad </w:t>
      </w:r>
    </w:p>
    <w:p w14:paraId="4F3CF4AF" w14:textId="77777777" w:rsidR="002E14D4" w:rsidRDefault="002E14D4" w:rsidP="002E14D4"/>
    <w:p w14:paraId="206E0FAF" w14:textId="785425D9" w:rsidR="002E14D4" w:rsidRPr="002E14D4" w:rsidRDefault="002E14D4" w:rsidP="002E14D4">
      <w:r w:rsidRPr="002E14D4">
        <w:t>Hoy en día, pasamos horas frente a pantallas: computadoras, teléfonos, televisores… Nuestra vista, aunque resistente, no está diseñada para fijarse tanto tiempo en puntos tan cercanos y brillantes. Esta sobreexposición causa fatiga visual, que puede manifestarse como visión borrosa, ojos secos, dolor de cabeza o incluso sensibilidad a la luz.</w:t>
      </w:r>
    </w:p>
    <w:p w14:paraId="395C74BB" w14:textId="77777777" w:rsidR="002E14D4" w:rsidRPr="002E14D4" w:rsidRDefault="002E14D4" w:rsidP="002E14D4">
      <w:r w:rsidRPr="002E14D4">
        <w:t>Una de las principales causas es el enfoque prolongado en objetos cercanos sin pausas. Además, parpadeamos menos al usar pantallas, lo que reduce la lubricación natural del ojo. La iluminación artificial, especialmente la luz azul, también contribuye al estrés ocular.</w:t>
      </w:r>
    </w:p>
    <w:p w14:paraId="2AF700B4" w14:textId="77777777" w:rsidR="002E14D4" w:rsidRPr="002E14D4" w:rsidRDefault="002E14D4" w:rsidP="002E14D4">
      <w:r w:rsidRPr="002E14D4">
        <w:t>Después de experimentar molestias frecuentes, decidí probar el método 20-20-20: cada 20 minutos, mirar un objeto a 20 pies de distancia durante al menos 20 segundos. Al principio parecía un gesto insignificante, pero con el tiempo noté una clara mejoría. Mis ojos se sentían menos fatigados al final del día, y mi concentración incluso aumentó. Esta pausa breve se convirtió en un hábito, casi como un respiro para mis sentidos.</w:t>
      </w:r>
    </w:p>
    <w:p w14:paraId="60E2B9E7" w14:textId="042FAE73" w:rsidR="002E14D4" w:rsidRPr="002E14D4" w:rsidRDefault="002E14D4" w:rsidP="002E14D4">
      <w:r w:rsidRPr="002E14D4">
        <w:t xml:space="preserve">Descansar la vista es más que cerrar los ojos: es reconectar con el entorno, darle al cuerpo un momento para </w:t>
      </w:r>
      <w:proofErr w:type="gramStart"/>
      <w:r w:rsidRPr="002E14D4">
        <w:t>resetearse</w:t>
      </w:r>
      <w:proofErr w:type="gramEnd"/>
      <w:r w:rsidRPr="002E14D4">
        <w:t>. En una sociedad acelerada, estos segundos de cuidado pueden marcar una gran diferencia.</w:t>
      </w:r>
    </w:p>
    <w:p w14:paraId="6BD3614E" w14:textId="34442D32" w:rsidR="00666B85" w:rsidRDefault="002E14D4">
      <w:r>
        <w:rPr>
          <w:noProof/>
        </w:rPr>
        <w:drawing>
          <wp:anchor distT="0" distB="0" distL="114300" distR="114300" simplePos="0" relativeHeight="251658240" behindDoc="0" locked="0" layoutInCell="1" allowOverlap="1" wp14:anchorId="06EAC49A" wp14:editId="3EE46B98">
            <wp:simplePos x="0" y="0"/>
            <wp:positionH relativeFrom="margin">
              <wp:align>center</wp:align>
            </wp:positionH>
            <wp:positionV relativeFrom="paragraph">
              <wp:posOffset>717768</wp:posOffset>
            </wp:positionV>
            <wp:extent cx="5949950" cy="4380230"/>
            <wp:effectExtent l="0" t="0" r="0" b="1270"/>
            <wp:wrapTopAndBottom/>
            <wp:docPr id="1181522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9950" cy="4380230"/>
                    </a:xfrm>
                    <a:prstGeom prst="rect">
                      <a:avLst/>
                    </a:prstGeom>
                    <a:noFill/>
                  </pic:spPr>
                </pic:pic>
              </a:graphicData>
            </a:graphic>
            <wp14:sizeRelH relativeFrom="margin">
              <wp14:pctWidth>0</wp14:pctWidth>
            </wp14:sizeRelH>
            <wp14:sizeRelV relativeFrom="margin">
              <wp14:pctHeight>0</wp14:pctHeight>
            </wp14:sizeRelV>
          </wp:anchor>
        </w:drawing>
      </w:r>
    </w:p>
    <w:sectPr w:rsidR="00666B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D4"/>
    <w:rsid w:val="002E14D4"/>
    <w:rsid w:val="00666B85"/>
    <w:rsid w:val="00712239"/>
    <w:rsid w:val="00993E16"/>
    <w:rsid w:val="00BA7B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481E"/>
  <w15:chartTrackingRefBased/>
  <w15:docId w15:val="{F61ABF81-33A5-4C9E-93D4-AD8A9E90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14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14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14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14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14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14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14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14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14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14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14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14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14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14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14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14D4"/>
    <w:rPr>
      <w:rFonts w:eastAsiaTheme="majorEastAsia" w:cstheme="majorBidi"/>
      <w:color w:val="272727" w:themeColor="text1" w:themeTint="D8"/>
    </w:rPr>
  </w:style>
  <w:style w:type="paragraph" w:styleId="Ttulo">
    <w:name w:val="Title"/>
    <w:basedOn w:val="Normal"/>
    <w:next w:val="Normal"/>
    <w:link w:val="TtuloCar"/>
    <w:uiPriority w:val="10"/>
    <w:qFormat/>
    <w:rsid w:val="002E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14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14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14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14D4"/>
    <w:pPr>
      <w:spacing w:before="160"/>
      <w:jc w:val="center"/>
    </w:pPr>
    <w:rPr>
      <w:i/>
      <w:iCs/>
      <w:color w:val="404040" w:themeColor="text1" w:themeTint="BF"/>
    </w:rPr>
  </w:style>
  <w:style w:type="character" w:customStyle="1" w:styleId="CitaCar">
    <w:name w:val="Cita Car"/>
    <w:basedOn w:val="Fuentedeprrafopredeter"/>
    <w:link w:val="Cita"/>
    <w:uiPriority w:val="29"/>
    <w:rsid w:val="002E14D4"/>
    <w:rPr>
      <w:i/>
      <w:iCs/>
      <w:color w:val="404040" w:themeColor="text1" w:themeTint="BF"/>
    </w:rPr>
  </w:style>
  <w:style w:type="paragraph" w:styleId="Prrafodelista">
    <w:name w:val="List Paragraph"/>
    <w:basedOn w:val="Normal"/>
    <w:uiPriority w:val="34"/>
    <w:qFormat/>
    <w:rsid w:val="002E14D4"/>
    <w:pPr>
      <w:ind w:left="720"/>
      <w:contextualSpacing/>
    </w:pPr>
  </w:style>
  <w:style w:type="character" w:styleId="nfasisintenso">
    <w:name w:val="Intense Emphasis"/>
    <w:basedOn w:val="Fuentedeprrafopredeter"/>
    <w:uiPriority w:val="21"/>
    <w:qFormat/>
    <w:rsid w:val="002E14D4"/>
    <w:rPr>
      <w:i/>
      <w:iCs/>
      <w:color w:val="0F4761" w:themeColor="accent1" w:themeShade="BF"/>
    </w:rPr>
  </w:style>
  <w:style w:type="paragraph" w:styleId="Citadestacada">
    <w:name w:val="Intense Quote"/>
    <w:basedOn w:val="Normal"/>
    <w:next w:val="Normal"/>
    <w:link w:val="CitadestacadaCar"/>
    <w:uiPriority w:val="30"/>
    <w:qFormat/>
    <w:rsid w:val="002E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14D4"/>
    <w:rPr>
      <w:i/>
      <w:iCs/>
      <w:color w:val="0F4761" w:themeColor="accent1" w:themeShade="BF"/>
    </w:rPr>
  </w:style>
  <w:style w:type="character" w:styleId="Referenciaintensa">
    <w:name w:val="Intense Reference"/>
    <w:basedOn w:val="Fuentedeprrafopredeter"/>
    <w:uiPriority w:val="32"/>
    <w:qFormat/>
    <w:rsid w:val="002E14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839806">
      <w:bodyDiv w:val="1"/>
      <w:marLeft w:val="0"/>
      <w:marRight w:val="0"/>
      <w:marTop w:val="0"/>
      <w:marBottom w:val="0"/>
      <w:divBdr>
        <w:top w:val="none" w:sz="0" w:space="0" w:color="auto"/>
        <w:left w:val="none" w:sz="0" w:space="0" w:color="auto"/>
        <w:bottom w:val="none" w:sz="0" w:space="0" w:color="auto"/>
        <w:right w:val="none" w:sz="0" w:space="0" w:color="auto"/>
      </w:divBdr>
    </w:div>
    <w:div w:id="20183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1089</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Adolfo Mendoza Melendez</dc:creator>
  <cp:keywords/>
  <dc:description/>
  <cp:lastModifiedBy>Juan Adolfo Mendoza Melendez</cp:lastModifiedBy>
  <cp:revision>1</cp:revision>
  <dcterms:created xsi:type="dcterms:W3CDTF">2025-07-09T01:49:00Z</dcterms:created>
  <dcterms:modified xsi:type="dcterms:W3CDTF">2025-07-09T01:51:00Z</dcterms:modified>
</cp:coreProperties>
</file>