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14:paraId="5C1A07E2" wp14:textId="042EC728">
      <w:bookmarkStart w:name="_GoBack" w:id="0"/>
      <w:bookmarkEnd w:id="0"/>
      <w:r>
        <w:drawing>
          <wp:inline xmlns:wp14="http://schemas.microsoft.com/office/word/2010/wordprocessingDrawing" wp14:editId="20403081" wp14:anchorId="17C39FA1">
            <wp:extent cx="5453876" cy="5716786"/>
            <wp:effectExtent l="228600" t="228600" r="204470" b="208280"/>
            <wp:docPr id="72627190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28901bbf7d3408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9259" t="27291" r="13888" b="36458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5453876" cy="5716786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 xmlns:a="http://schemas.openxmlformats.org/drawingml/2006/main"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911436"/>
    <w:rsid w:val="20403081"/>
    <w:rsid w:val="6891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11436"/>
  <w15:chartTrackingRefBased/>
  <w15:docId w15:val="{43EADEE7-0E39-4704-8FED-6C40BE6C541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a28901bbf7d3408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2022-05-06T20:35:49.2328256Z</dcterms:created>
  <dcterms:modified xsi:type="dcterms:W3CDTF">2022-05-06T20:51:29.9589898Z</dcterms:modified>
  <dc:creator>Kevin Ordoñez</dc:creator>
  <lastModifiedBy>Kevin Ordoñez</lastModifiedBy>
</coreProperties>
</file>