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8CBCF85" w14:paraId="5C1A07E2" wp14:textId="099D3E20">
      <w:pPr>
        <w:pStyle w:val="Normal"/>
      </w:pPr>
      <w:r>
        <w:drawing>
          <wp:inline xmlns:wp14="http://schemas.microsoft.com/office/word/2010/wordprocessingDrawing" wp14:editId="6DBD51F8" wp14:anchorId="6881E5FC">
            <wp:extent cx="6312694" cy="8416925"/>
            <wp:effectExtent l="0" t="0" r="0" b="0"/>
            <wp:docPr id="7371154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dda169a96444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694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052D6D"/>
    <w:rsid w:val="07052D6D"/>
    <w:rsid w:val="58CBC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52D6D"/>
  <w15:chartTrackingRefBased/>
  <w15:docId w15:val="{F8713D91-896E-4595-BB7D-57FF900C5C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30dda169a96444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2022-05-24T21:21:01.6203583Z</dcterms:created>
  <dcterms:modified xsi:type="dcterms:W3CDTF">2022-05-24T22:02:11.5761872Z</dcterms:modified>
  <dc:creator>Kevin Ordoñez</dc:creator>
  <lastModifiedBy>Kevin Ordoñez</lastModifiedBy>
</coreProperties>
</file>