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17DF6" w14:textId="297A083D" w:rsidR="008659A7" w:rsidRDefault="008659A7" w:rsidP="00AE20F4">
      <w:pPr>
        <w:ind w:left="2268"/>
      </w:pPr>
      <w:r>
        <w:rPr>
          <w:noProof/>
        </w:rPr>
        <mc:AlternateContent>
          <mc:Choice Requires="wps">
            <w:drawing>
              <wp:anchor distT="0" distB="0" distL="114300" distR="114300" simplePos="0" relativeHeight="251659264" behindDoc="0" locked="0" layoutInCell="1" allowOverlap="1" wp14:anchorId="4780A0E1" wp14:editId="1C8A5689">
                <wp:simplePos x="0" y="0"/>
                <wp:positionH relativeFrom="column">
                  <wp:posOffset>1082040</wp:posOffset>
                </wp:positionH>
                <wp:positionV relativeFrom="paragraph">
                  <wp:posOffset>-652145</wp:posOffset>
                </wp:positionV>
                <wp:extent cx="3124200" cy="6477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3124200" cy="647700"/>
                        </a:xfrm>
                        <a:prstGeom prst="rect">
                          <a:avLst/>
                        </a:prstGeom>
                        <a:noFill/>
                        <a:ln w="6350">
                          <a:noFill/>
                        </a:ln>
                      </wps:spPr>
                      <wps:txbx>
                        <w:txbxContent>
                          <w:p w14:paraId="09F99FA0" w14:textId="797F960B" w:rsidR="008659A7" w:rsidRPr="008659A7" w:rsidRDefault="008659A7" w:rsidP="008659A7">
                            <w:pPr>
                              <w:jc w:val="center"/>
                              <w:rPr>
                                <w:rFonts w:ascii="Algerian" w:hAnsi="Algerian" w:cs="Aharoni"/>
                                <w:b/>
                                <w:bCs/>
                                <w:color w:val="92D050"/>
                                <w:sz w:val="52"/>
                                <w:szCs w:val="52"/>
                                <w14:glow w14:rad="101600">
                                  <w14:srgbClr w14:val="CC99FF">
                                    <w14:alpha w14:val="40000"/>
                                  </w14:srgbClr>
                                </w14:glow>
                              </w:rPr>
                            </w:pPr>
                            <w:r w:rsidRPr="008659A7">
                              <w:rPr>
                                <w:rFonts w:ascii="Algerian" w:hAnsi="Algerian" w:cs="Aharoni"/>
                                <w:b/>
                                <w:bCs/>
                                <w:color w:val="92D050"/>
                                <w:sz w:val="52"/>
                                <w:szCs w:val="52"/>
                                <w14:glow w14:rad="101600">
                                  <w14:srgbClr w14:val="CC99FF">
                                    <w14:alpha w14:val="40000"/>
                                  </w14:srgbClr>
                                </w14:glow>
                              </w:rPr>
                              <w:t>GLOSARIO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780A0E1" id="_x0000_t202" coordsize="21600,21600" o:spt="202" path="m,l,21600r21600,l21600,xe">
                <v:stroke joinstyle="miter"/>
                <v:path gradientshapeok="t" o:connecttype="rect"/>
              </v:shapetype>
              <v:shape id="Cuadro de texto 1" o:spid="_x0000_s1026" type="#_x0000_t202" style="position:absolute;left:0;text-align:left;margin-left:85.2pt;margin-top:-51.35pt;width:246pt;height: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" filled="f" stroked="f" strokeweight=".5pt">
                <v:textbox>
                  <w:txbxContent>
                    <w:p w14:paraId="09F99FA0" w14:textId="797F960B" w:rsidR="008659A7" w:rsidRPr="008659A7" w:rsidRDefault="008659A7" w:rsidP="008659A7">
                      <w:pPr>
                        <w:jc w:val="center"/>
                        <w:rPr>
                          <w:rFonts w:ascii="Algerian" w:hAnsi="Algerian" w:cs="Aharoni"/>
                          <w:b/>
                          <w:bCs/>
                          <w:color w:val="92D050"/>
                          <w:sz w:val="52"/>
                          <w:szCs w:val="52"/>
                          <w14:glow w14:rad="101600">
                            <w14:srgbClr w14:val="CC99FF">
                              <w14:alpha w14:val="40000"/>
                            </w14:srgbClr>
                          </w14:glow>
                        </w:rPr>
                      </w:pPr>
                      <w:r w:rsidRPr="008659A7">
                        <w:rPr>
                          <w:rFonts w:ascii="Algerian" w:hAnsi="Algerian" w:cs="Aharoni"/>
                          <w:b/>
                          <w:bCs/>
                          <w:color w:val="92D050"/>
                          <w:sz w:val="52"/>
                          <w:szCs w:val="52"/>
                          <w14:glow w14:rad="101600">
                            <w14:srgbClr w14:val="CC99FF">
                              <w14:alpha w14:val="40000"/>
                            </w14:srgbClr>
                          </w14:glow>
                        </w:rPr>
                        <w:t>GLOSARIO</w:t>
                      </w:r>
                    </w:p>
                  </w:txbxContent>
                </v:textbox>
              </v:shape>
            </w:pict>
          </mc:Fallback>
        </mc:AlternateContent>
      </w:r>
      <w:r w:rsidR="00A004EB">
        <w:t xml:space="preserve"> </w:t>
      </w:r>
    </w:p>
    <w:p w14:paraId="3F6F0920" w14:textId="307DC4CE" w:rsidR="00AE20F4" w:rsidRPr="008033EC" w:rsidRDefault="00AE20F4" w:rsidP="00E1324D">
      <w:pPr>
        <w:jc w:val="both"/>
        <w:rPr>
          <w:rFonts w:ascii="Arial Black" w:hAnsi="Arial Black"/>
          <w:b/>
          <w:bCs/>
          <w:color w:val="9966FF"/>
        </w:rPr>
      </w:pPr>
      <w:r w:rsidRPr="00E1324D">
        <w:rPr>
          <w:rFonts w:ascii="Arial Black" w:hAnsi="Arial Black" w:cs="Arial"/>
          <w:b/>
          <w:bCs/>
          <w:color w:val="FF0000"/>
        </w:rPr>
        <w:t>Abogacía:</w:t>
      </w:r>
      <w:r w:rsidR="00E1324D">
        <w:rPr>
          <w:rFonts w:ascii="Arial Black" w:hAnsi="Arial Black" w:cs="Arial"/>
          <w:b/>
          <w:bCs/>
          <w:color w:val="FF0000"/>
        </w:rPr>
        <w:t xml:space="preserve"> </w:t>
      </w:r>
      <w:r w:rsidRPr="008033EC">
        <w:rPr>
          <w:rFonts w:ascii="Arial Black" w:hAnsi="Arial Black"/>
          <w:b/>
          <w:bCs/>
          <w:color w:val="9966FF"/>
        </w:rPr>
        <w:t>Se denomina abogacía al trabajo, la función o la tarea del abogado. Un abogado, por otra parte, es el profesional en Derecho que se dedica a brindar asesoría jurídica o que defiende o representa a una de las partes en un proceso judicial.</w:t>
      </w:r>
    </w:p>
    <w:p w14:paraId="3386AD09" w14:textId="50A911F4" w:rsidR="0028409E" w:rsidRPr="008033EC" w:rsidRDefault="00E1324D" w:rsidP="00E1324D">
      <w:pPr>
        <w:jc w:val="both"/>
        <w:rPr>
          <w:rFonts w:ascii="Arial Black" w:hAnsi="Arial Black"/>
          <w:b/>
          <w:bCs/>
          <w:color w:val="9966FF"/>
        </w:rPr>
      </w:pPr>
      <w:r w:rsidRPr="00E1324D">
        <w:rPr>
          <w:rFonts w:ascii="Arial Black" w:hAnsi="Arial Black"/>
          <w:b/>
          <w:bCs/>
          <w:color w:val="FF0000"/>
        </w:rPr>
        <w:t>Autónomas:</w:t>
      </w:r>
      <w:r w:rsidR="008033EC" w:rsidRPr="008033EC">
        <w:rPr>
          <w:rFonts w:ascii="Arial Black" w:hAnsi="Arial Black"/>
          <w:b/>
          <w:bCs/>
          <w:color w:val="FF0000"/>
        </w:rPr>
        <w:t xml:space="preserve"> </w:t>
      </w:r>
      <w:r w:rsidR="008033EC" w:rsidRPr="008033EC">
        <w:rPr>
          <w:rFonts w:ascii="Arial Black" w:hAnsi="Arial Black"/>
          <w:b/>
          <w:bCs/>
          <w:color w:val="9966FF"/>
        </w:rPr>
        <w:t>Significa que las normas morales provienen de uno mismo. ... Para una situación concreta, tomar decisiones de modo autónomo y responsables es sopesar los pros y contras de las distintas alternativas posibles en una situación y aceptar las consecuencias de la elección.</w:t>
      </w:r>
    </w:p>
    <w:p w14:paraId="6680823C" w14:textId="6B11379F" w:rsidR="008033EC" w:rsidRPr="008033EC" w:rsidRDefault="008033EC" w:rsidP="00E1324D">
      <w:pPr>
        <w:jc w:val="both"/>
        <w:rPr>
          <w:rFonts w:ascii="Arial Black" w:hAnsi="Arial Black"/>
          <w:b/>
          <w:bCs/>
          <w:color w:val="9966FF"/>
        </w:rPr>
      </w:pPr>
    </w:p>
    <w:p w14:paraId="0E8FCA52" w14:textId="3F45195A" w:rsidR="008033EC" w:rsidRPr="00DD0455" w:rsidRDefault="008033EC" w:rsidP="00E1324D">
      <w:pPr>
        <w:jc w:val="both"/>
        <w:rPr>
          <w:rFonts w:ascii="Arial Black" w:hAnsi="Arial Black"/>
          <w:b/>
          <w:bCs/>
          <w:color w:val="FFCCFF"/>
          <w:sz w:val="24"/>
          <w:szCs w:val="24"/>
        </w:rPr>
      </w:pPr>
      <w:r w:rsidRPr="008033EC">
        <w:rPr>
          <w:rFonts w:ascii="Arial Black" w:hAnsi="Arial Black"/>
          <w:b/>
          <w:bCs/>
          <w:color w:val="FF0000"/>
          <w:sz w:val="24"/>
          <w:szCs w:val="24"/>
        </w:rPr>
        <w:t xml:space="preserve">Contencioso: </w:t>
      </w:r>
      <w:r w:rsidRPr="00DD0455">
        <w:rPr>
          <w:rFonts w:ascii="Arial Black" w:hAnsi="Arial Black"/>
          <w:b/>
          <w:bCs/>
          <w:color w:val="FFCCFF"/>
          <w:sz w:val="24"/>
          <w:szCs w:val="24"/>
        </w:rPr>
        <w:t>Sometido a conocimiento y decisión de los tribunales en forma de litigio entre partes, en contraposición a los de jurisdicción voluntaria y a los que estén pendientes de un procedimiento administrativo</w:t>
      </w:r>
      <w:r w:rsidRPr="00DD0455">
        <w:rPr>
          <w:rFonts w:ascii="Arial Black" w:hAnsi="Arial Black"/>
          <w:b/>
          <w:bCs/>
          <w:color w:val="FFCCFF"/>
          <w:sz w:val="24"/>
          <w:szCs w:val="24"/>
        </w:rPr>
        <w:t>.</w:t>
      </w:r>
    </w:p>
    <w:p w14:paraId="58EA60BE" w14:textId="295D54B6" w:rsidR="008033EC" w:rsidRPr="00DD0455" w:rsidRDefault="008033EC" w:rsidP="00E1324D">
      <w:pPr>
        <w:jc w:val="both"/>
        <w:rPr>
          <w:rFonts w:ascii="Arial Black" w:hAnsi="Arial Black"/>
          <w:b/>
          <w:bCs/>
          <w:color w:val="FFCCFF"/>
          <w:sz w:val="24"/>
          <w:szCs w:val="24"/>
        </w:rPr>
      </w:pPr>
      <w:r w:rsidRPr="008033EC">
        <w:rPr>
          <w:rFonts w:ascii="Arial Black" w:hAnsi="Arial Black"/>
          <w:b/>
          <w:bCs/>
          <w:color w:val="FF0000"/>
          <w:sz w:val="24"/>
          <w:szCs w:val="24"/>
        </w:rPr>
        <w:t>Casaciones:</w:t>
      </w:r>
      <w:r>
        <w:rPr>
          <w:rFonts w:ascii="Arial Black" w:hAnsi="Arial Black"/>
          <w:b/>
          <w:bCs/>
          <w:color w:val="FFC000"/>
          <w:sz w:val="24"/>
          <w:szCs w:val="24"/>
        </w:rPr>
        <w:t xml:space="preserve"> </w:t>
      </w:r>
      <w:r w:rsidRPr="00DD0455">
        <w:rPr>
          <w:rFonts w:ascii="Arial Black" w:hAnsi="Arial Black"/>
          <w:b/>
          <w:bCs/>
          <w:color w:val="FFCCFF"/>
          <w:sz w:val="24"/>
          <w:szCs w:val="24"/>
        </w:rPr>
        <w:t>S</w:t>
      </w:r>
      <w:r w:rsidRPr="00DD0455">
        <w:rPr>
          <w:rFonts w:ascii="Arial Black" w:hAnsi="Arial Black"/>
          <w:b/>
          <w:bCs/>
          <w:color w:val="FFCCFF"/>
          <w:sz w:val="24"/>
          <w:szCs w:val="24"/>
        </w:rPr>
        <w:t>e utiliza en el ámbito del derecho con referencia al acto y el resultado de anular o de casar (en el sentido de derogar o abolir).</w:t>
      </w:r>
    </w:p>
    <w:p w14:paraId="7C8783CF" w14:textId="0DB24AE3" w:rsidR="008033EC" w:rsidRPr="00DD0455" w:rsidRDefault="008033EC" w:rsidP="00E1324D">
      <w:pPr>
        <w:jc w:val="both"/>
        <w:rPr>
          <w:rFonts w:ascii="Arial Black" w:hAnsi="Arial Black"/>
          <w:b/>
          <w:bCs/>
          <w:color w:val="FFCCFF"/>
          <w:sz w:val="24"/>
          <w:szCs w:val="24"/>
        </w:rPr>
      </w:pPr>
      <w:r w:rsidRPr="008033EC">
        <w:rPr>
          <w:rFonts w:ascii="Arial Black" w:hAnsi="Arial Black"/>
          <w:b/>
          <w:bCs/>
          <w:color w:val="FF0000"/>
          <w:sz w:val="24"/>
          <w:szCs w:val="24"/>
        </w:rPr>
        <w:t>Coadyuvar:</w:t>
      </w:r>
      <w:r w:rsidRPr="008033EC">
        <w:rPr>
          <w:rFonts w:ascii="Arial Black" w:hAnsi="Arial Black"/>
          <w:b/>
          <w:bCs/>
          <w:color w:val="FF0000"/>
          <w:sz w:val="24"/>
          <w:szCs w:val="24"/>
        </w:rPr>
        <w:t xml:space="preserve"> </w:t>
      </w:r>
      <w:r w:rsidRPr="00DD0455">
        <w:rPr>
          <w:rFonts w:ascii="Arial Black" w:hAnsi="Arial Black"/>
          <w:b/>
          <w:bCs/>
          <w:color w:val="FFCCFF"/>
          <w:sz w:val="24"/>
          <w:szCs w:val="24"/>
        </w:rPr>
        <w:t xml:space="preserve">Contribuir o ayudar a que algo se realice o tenga lugar. Su conducta coadyuvó a despertar </w:t>
      </w:r>
      <w:r w:rsidRPr="00DD0455">
        <w:rPr>
          <w:rFonts w:ascii="Arial Black" w:hAnsi="Arial Black"/>
          <w:b/>
          <w:bCs/>
          <w:color w:val="FFCCFF"/>
          <w:sz w:val="24"/>
          <w:szCs w:val="24"/>
        </w:rPr>
        <w:t>sospechas.</w:t>
      </w:r>
    </w:p>
    <w:p w14:paraId="0BEF9E37" w14:textId="54778693" w:rsidR="008033EC" w:rsidRPr="00DD0455" w:rsidRDefault="008033EC" w:rsidP="00E1324D">
      <w:pPr>
        <w:jc w:val="both"/>
        <w:rPr>
          <w:rFonts w:ascii="Arial Black" w:hAnsi="Arial Black"/>
          <w:b/>
          <w:bCs/>
          <w:color w:val="FFCCFF"/>
          <w:sz w:val="24"/>
          <w:szCs w:val="24"/>
        </w:rPr>
      </w:pPr>
      <w:r w:rsidRPr="008033EC">
        <w:rPr>
          <w:rFonts w:ascii="Arial Black" w:hAnsi="Arial Black"/>
          <w:b/>
          <w:bCs/>
          <w:color w:val="FF0000"/>
          <w:sz w:val="24"/>
          <w:szCs w:val="24"/>
        </w:rPr>
        <w:t>Centralizadas</w:t>
      </w:r>
      <w:r w:rsidRPr="00DD0455">
        <w:rPr>
          <w:rFonts w:ascii="Arial Black" w:hAnsi="Arial Black"/>
          <w:b/>
          <w:bCs/>
          <w:color w:val="FFCCFF"/>
          <w:sz w:val="24"/>
          <w:szCs w:val="24"/>
        </w:rPr>
        <w:t>:</w:t>
      </w:r>
      <w:r w:rsidRPr="00DD0455">
        <w:rPr>
          <w:color w:val="FFCCFF"/>
        </w:rPr>
        <w:t xml:space="preserve"> </w:t>
      </w:r>
      <w:r w:rsidRPr="00DD0455">
        <w:rPr>
          <w:rFonts w:ascii="Arial Black" w:hAnsi="Arial Black"/>
          <w:b/>
          <w:bCs/>
          <w:color w:val="FFCCFF"/>
          <w:sz w:val="24"/>
          <w:szCs w:val="24"/>
        </w:rPr>
        <w:t>E</w:t>
      </w:r>
      <w:r w:rsidRPr="00DD0455">
        <w:rPr>
          <w:rFonts w:ascii="Arial Black" w:hAnsi="Arial Black"/>
          <w:b/>
          <w:bCs/>
          <w:color w:val="FFCCFF"/>
          <w:sz w:val="24"/>
          <w:szCs w:val="24"/>
        </w:rPr>
        <w:t>s la acción y efecto de centralizar. Este verbo, por otra parte, refiere a reunir varias cosas en un centro común o a hacer que distintas cosas dependan de un poder central.</w:t>
      </w:r>
    </w:p>
    <w:p w14:paraId="087299CF" w14:textId="168CA477" w:rsidR="008033EC" w:rsidRPr="00DD0455" w:rsidRDefault="008033EC" w:rsidP="00E1324D">
      <w:pPr>
        <w:jc w:val="both"/>
        <w:rPr>
          <w:rFonts w:ascii="Arial Black" w:hAnsi="Arial Black"/>
          <w:b/>
          <w:bCs/>
          <w:color w:val="FFCCFF"/>
          <w:sz w:val="24"/>
          <w:szCs w:val="24"/>
        </w:rPr>
      </w:pPr>
      <w:r w:rsidRPr="008033EC">
        <w:rPr>
          <w:rFonts w:ascii="Arial Black" w:hAnsi="Arial Black"/>
          <w:b/>
          <w:bCs/>
          <w:color w:val="FF0000"/>
          <w:sz w:val="24"/>
          <w:szCs w:val="24"/>
        </w:rPr>
        <w:t>Consolidar:</w:t>
      </w:r>
      <w:r w:rsidRPr="008033EC">
        <w:t xml:space="preserve"> </w:t>
      </w:r>
      <w:r w:rsidRPr="00DD0455">
        <w:rPr>
          <w:rFonts w:ascii="Arial Black" w:hAnsi="Arial Black"/>
          <w:b/>
          <w:bCs/>
          <w:color w:val="FFCCFF"/>
          <w:sz w:val="24"/>
          <w:szCs w:val="24"/>
        </w:rPr>
        <w:t>N</w:t>
      </w:r>
      <w:r w:rsidRPr="00DD0455">
        <w:rPr>
          <w:rFonts w:ascii="Arial Black" w:hAnsi="Arial Black"/>
          <w:b/>
          <w:bCs/>
          <w:color w:val="FFCCFF"/>
          <w:sz w:val="24"/>
          <w:szCs w:val="24"/>
        </w:rPr>
        <w:t>o es más que darle firmeza, rigidez, durabilidad a algo, por lo cual el término como verbo puede ser usado en muy diferentes y diversos espacios.</w:t>
      </w:r>
    </w:p>
    <w:p w14:paraId="2C8E2553" w14:textId="53EEAD5C" w:rsidR="008033EC" w:rsidRPr="00DD0455" w:rsidRDefault="008033EC" w:rsidP="00E1324D">
      <w:pPr>
        <w:jc w:val="both"/>
        <w:rPr>
          <w:rFonts w:ascii="Arial Black" w:hAnsi="Arial Black"/>
          <w:b/>
          <w:bCs/>
          <w:color w:val="FFCCFF"/>
          <w:sz w:val="24"/>
          <w:szCs w:val="24"/>
        </w:rPr>
      </w:pPr>
      <w:r w:rsidRPr="008033EC">
        <w:rPr>
          <w:rFonts w:ascii="Arial Black" w:hAnsi="Arial Black"/>
          <w:b/>
          <w:bCs/>
          <w:color w:val="FF0000"/>
          <w:sz w:val="24"/>
          <w:szCs w:val="24"/>
        </w:rPr>
        <w:t>Coherente:</w:t>
      </w:r>
      <w:r w:rsidRPr="008033EC">
        <w:t xml:space="preserve"> </w:t>
      </w:r>
      <w:r w:rsidR="005F494A" w:rsidRPr="00DD0455">
        <w:rPr>
          <w:rFonts w:ascii="Arial Black" w:hAnsi="Arial Black"/>
          <w:b/>
          <w:bCs/>
          <w:color w:val="FFCCFF"/>
          <w:sz w:val="24"/>
          <w:szCs w:val="24"/>
        </w:rPr>
        <w:t>S</w:t>
      </w:r>
      <w:r w:rsidRPr="00DD0455">
        <w:rPr>
          <w:rFonts w:ascii="Arial Black" w:hAnsi="Arial Black"/>
          <w:b/>
          <w:bCs/>
          <w:color w:val="FFCCFF"/>
          <w:sz w:val="24"/>
          <w:szCs w:val="24"/>
        </w:rPr>
        <w:t>e denomina la relación, conexión o unión de unas cosas con otras, o aquello que interconecta o mantiene unidas las partes de un todo.</w:t>
      </w:r>
    </w:p>
    <w:p w14:paraId="067D94E2" w14:textId="57E7C26C" w:rsidR="005F494A" w:rsidRPr="00DD0455" w:rsidRDefault="005F494A" w:rsidP="00E1324D">
      <w:pPr>
        <w:jc w:val="both"/>
        <w:rPr>
          <w:rFonts w:ascii="Arial Black" w:hAnsi="Arial Black"/>
          <w:b/>
          <w:bCs/>
          <w:color w:val="66FFFF"/>
          <w:sz w:val="24"/>
          <w:szCs w:val="24"/>
        </w:rPr>
      </w:pPr>
      <w:r w:rsidRPr="005F494A">
        <w:rPr>
          <w:rFonts w:ascii="Arial Black" w:hAnsi="Arial Black"/>
          <w:b/>
          <w:bCs/>
          <w:color w:val="FF0000"/>
          <w:sz w:val="24"/>
          <w:szCs w:val="24"/>
        </w:rPr>
        <w:t>Descentralizadas:</w:t>
      </w:r>
      <w:r>
        <w:rPr>
          <w:rFonts w:ascii="Arial Black" w:hAnsi="Arial Black"/>
          <w:b/>
          <w:bCs/>
          <w:color w:val="FF0000"/>
          <w:sz w:val="24"/>
          <w:szCs w:val="24"/>
        </w:rPr>
        <w:t xml:space="preserve"> </w:t>
      </w:r>
      <w:r w:rsidRPr="00DD0455">
        <w:rPr>
          <w:rFonts w:ascii="Arial Black" w:hAnsi="Arial Black"/>
          <w:b/>
          <w:bCs/>
          <w:color w:val="66FFFF"/>
          <w:sz w:val="24"/>
          <w:szCs w:val="24"/>
        </w:rPr>
        <w:t>E</w:t>
      </w:r>
      <w:r w:rsidRPr="00DD0455">
        <w:rPr>
          <w:rFonts w:ascii="Arial Black" w:hAnsi="Arial Black"/>
          <w:b/>
          <w:bCs/>
          <w:color w:val="66FFFF"/>
          <w:sz w:val="24"/>
          <w:szCs w:val="24"/>
        </w:rPr>
        <w:t>s</w:t>
      </w:r>
      <w:r w:rsidRPr="00DD0455">
        <w:rPr>
          <w:rFonts w:ascii="Arial Black" w:hAnsi="Arial Black"/>
          <w:b/>
          <w:bCs/>
          <w:color w:val="66FFFF"/>
          <w:sz w:val="24"/>
          <w:szCs w:val="24"/>
        </w:rPr>
        <w:t xml:space="preserve"> </w:t>
      </w:r>
      <w:r w:rsidRPr="00DD0455">
        <w:rPr>
          <w:rFonts w:ascii="Arial Black" w:hAnsi="Arial Black"/>
          <w:b/>
          <w:bCs/>
          <w:color w:val="66FFFF"/>
          <w:sz w:val="24"/>
          <w:szCs w:val="24"/>
        </w:rPr>
        <w:t>una ideología política que consiste en transferir responsabilidades y autonomía desde el gobierno central hacia otras autoridades.</w:t>
      </w:r>
    </w:p>
    <w:p w14:paraId="711A9BB9" w14:textId="77F37107" w:rsidR="005F494A" w:rsidRPr="00DD0455" w:rsidRDefault="005F494A" w:rsidP="00E1324D">
      <w:pPr>
        <w:jc w:val="both"/>
        <w:rPr>
          <w:rFonts w:ascii="Arial Black" w:hAnsi="Arial Black"/>
          <w:b/>
          <w:bCs/>
          <w:color w:val="FF6699"/>
          <w:sz w:val="24"/>
          <w:szCs w:val="24"/>
        </w:rPr>
      </w:pPr>
      <w:r w:rsidRPr="005F494A">
        <w:rPr>
          <w:rFonts w:ascii="Arial Black" w:hAnsi="Arial Black"/>
          <w:b/>
          <w:bCs/>
          <w:color w:val="FF0000"/>
          <w:sz w:val="24"/>
          <w:szCs w:val="24"/>
        </w:rPr>
        <w:lastRenderedPageBreak/>
        <w:t>Exoneración</w:t>
      </w:r>
      <w:r w:rsidRPr="005F494A">
        <w:rPr>
          <w:rFonts w:ascii="Arial Black" w:hAnsi="Arial Black"/>
          <w:b/>
          <w:bCs/>
          <w:color w:val="FFC000"/>
          <w:sz w:val="24"/>
          <w:szCs w:val="24"/>
        </w:rPr>
        <w:t>:</w:t>
      </w:r>
      <w:r w:rsidRPr="005F494A">
        <w:rPr>
          <w:color w:val="FFC000"/>
        </w:rPr>
        <w:t xml:space="preserve"> </w:t>
      </w:r>
      <w:r w:rsidRPr="00DD0455">
        <w:rPr>
          <w:rFonts w:ascii="Arial Black" w:hAnsi="Arial Black"/>
          <w:b/>
          <w:bCs/>
          <w:color w:val="FF6699"/>
          <w:sz w:val="24"/>
          <w:szCs w:val="24"/>
        </w:rPr>
        <w:t>S</w:t>
      </w:r>
      <w:r w:rsidRPr="00DD0455">
        <w:rPr>
          <w:rFonts w:ascii="Arial Black" w:hAnsi="Arial Black"/>
          <w:b/>
          <w:bCs/>
          <w:color w:val="FF6699"/>
          <w:sz w:val="24"/>
          <w:szCs w:val="24"/>
        </w:rPr>
        <w:t>e emplea principalmente para hacer referencia cuando una persona queda libre, aliviada, sin compromiso de una obligación o responsabilidad.</w:t>
      </w:r>
    </w:p>
    <w:p w14:paraId="514416AC" w14:textId="40776647" w:rsidR="005F494A" w:rsidRPr="00DD0455" w:rsidRDefault="005F494A" w:rsidP="00E1324D">
      <w:pPr>
        <w:jc w:val="both"/>
        <w:rPr>
          <w:rFonts w:ascii="Arial Black" w:hAnsi="Arial Black"/>
          <w:b/>
          <w:bCs/>
          <w:color w:val="FF6699"/>
          <w:sz w:val="24"/>
          <w:szCs w:val="24"/>
        </w:rPr>
      </w:pPr>
      <w:r w:rsidRPr="005F494A">
        <w:rPr>
          <w:rFonts w:ascii="Arial Black" w:hAnsi="Arial Black"/>
          <w:b/>
          <w:bCs/>
          <w:color w:val="FF0000"/>
          <w:sz w:val="24"/>
          <w:szCs w:val="24"/>
        </w:rPr>
        <w:t>Expedientes:</w:t>
      </w:r>
      <w:r w:rsidRPr="005F494A">
        <w:t xml:space="preserve"> </w:t>
      </w:r>
      <w:r w:rsidRPr="00DD0455">
        <w:rPr>
          <w:rFonts w:ascii="Arial Black" w:hAnsi="Arial Black"/>
          <w:b/>
          <w:bCs/>
          <w:color w:val="FF6699"/>
          <w:sz w:val="24"/>
          <w:szCs w:val="24"/>
        </w:rPr>
        <w:t>E</w:t>
      </w:r>
      <w:r w:rsidRPr="00DD0455">
        <w:rPr>
          <w:rFonts w:ascii="Arial Black" w:hAnsi="Arial Black"/>
          <w:b/>
          <w:bCs/>
          <w:color w:val="FF6699"/>
          <w:sz w:val="24"/>
          <w:szCs w:val="24"/>
        </w:rPr>
        <w:t>s el conjunto de los documentos que corresponden a una determinada cuestión. También puede tratarse de la serie de procedimientos de carácter judicial o administrativo que lleva un cierto orden.</w:t>
      </w:r>
    </w:p>
    <w:p w14:paraId="3F9B7AD9" w14:textId="1368C464" w:rsidR="005F494A" w:rsidRPr="00DD0455" w:rsidRDefault="005F494A" w:rsidP="00E1324D">
      <w:pPr>
        <w:jc w:val="both"/>
        <w:rPr>
          <w:rFonts w:ascii="Arial Black" w:hAnsi="Arial Black"/>
          <w:b/>
          <w:bCs/>
          <w:color w:val="99CCFF"/>
          <w:sz w:val="24"/>
          <w:szCs w:val="24"/>
        </w:rPr>
      </w:pPr>
      <w:r w:rsidRPr="005F494A">
        <w:rPr>
          <w:rFonts w:ascii="Arial Black" w:hAnsi="Arial Black"/>
          <w:b/>
          <w:bCs/>
          <w:color w:val="FF0000"/>
          <w:sz w:val="24"/>
          <w:szCs w:val="24"/>
        </w:rPr>
        <w:t>Fideicomisos:</w:t>
      </w:r>
      <w:r w:rsidRPr="005F494A">
        <w:t xml:space="preserve"> </w:t>
      </w:r>
      <w:r w:rsidRPr="00DD0455">
        <w:rPr>
          <w:rFonts w:ascii="Arial Black" w:hAnsi="Arial Black"/>
          <w:b/>
          <w:bCs/>
          <w:color w:val="99CCFF"/>
          <w:sz w:val="24"/>
          <w:szCs w:val="24"/>
        </w:rPr>
        <w:t>Una operación mercantil mediante la cual una persona -física o moral- llamada fideicomitente, destina ciertos bienes a la realización de un fin lícito determinado, encomendando ésta a una Institución de Crédito</w:t>
      </w:r>
      <w:r w:rsidRPr="00DD0455">
        <w:rPr>
          <w:rFonts w:ascii="Arial Black" w:hAnsi="Arial Black"/>
          <w:b/>
          <w:bCs/>
          <w:color w:val="99CCFF"/>
          <w:sz w:val="24"/>
          <w:szCs w:val="24"/>
        </w:rPr>
        <w:t>.</w:t>
      </w:r>
    </w:p>
    <w:p w14:paraId="3542FC62" w14:textId="7D6A395B" w:rsidR="005F494A" w:rsidRDefault="005F494A" w:rsidP="00E1324D">
      <w:pPr>
        <w:jc w:val="both"/>
        <w:rPr>
          <w:rFonts w:ascii="Arial Black" w:hAnsi="Arial Black"/>
          <w:b/>
          <w:bCs/>
          <w:color w:val="FFC000"/>
          <w:sz w:val="24"/>
          <w:szCs w:val="24"/>
        </w:rPr>
      </w:pPr>
      <w:r w:rsidRPr="005F494A">
        <w:rPr>
          <w:rFonts w:ascii="Arial Black" w:hAnsi="Arial Black"/>
          <w:b/>
          <w:bCs/>
          <w:color w:val="FF0000"/>
          <w:sz w:val="24"/>
          <w:szCs w:val="24"/>
        </w:rPr>
        <w:t>Flujos:</w:t>
      </w:r>
      <w:r w:rsidRPr="005F494A">
        <w:t xml:space="preserve"> </w:t>
      </w:r>
      <w:r w:rsidRPr="00DD0455">
        <w:rPr>
          <w:rFonts w:ascii="Arial Black" w:hAnsi="Arial Black"/>
          <w:b/>
          <w:bCs/>
          <w:color w:val="99CCFF"/>
          <w:sz w:val="24"/>
          <w:szCs w:val="24"/>
        </w:rPr>
        <w:t>El flujo es acción y efecto de fluir.</w:t>
      </w:r>
    </w:p>
    <w:p w14:paraId="6F2753D6" w14:textId="52C83BA4" w:rsidR="005F494A" w:rsidRDefault="005F494A" w:rsidP="00E1324D">
      <w:pPr>
        <w:jc w:val="both"/>
        <w:rPr>
          <w:rFonts w:ascii="Arial Black" w:hAnsi="Arial Black"/>
          <w:b/>
          <w:bCs/>
          <w:color w:val="FFC000"/>
          <w:sz w:val="24"/>
          <w:szCs w:val="24"/>
        </w:rPr>
      </w:pPr>
    </w:p>
    <w:p w14:paraId="66A4E901" w14:textId="2D81A9A0" w:rsidR="005F494A" w:rsidRPr="00DD0455" w:rsidRDefault="005F494A" w:rsidP="00E1324D">
      <w:pPr>
        <w:jc w:val="both"/>
        <w:rPr>
          <w:rFonts w:ascii="Arial Black" w:hAnsi="Arial Black"/>
          <w:b/>
          <w:bCs/>
          <w:color w:val="66FFFF"/>
          <w:sz w:val="24"/>
          <w:szCs w:val="24"/>
        </w:rPr>
      </w:pPr>
      <w:r w:rsidRPr="005F494A">
        <w:rPr>
          <w:rFonts w:ascii="Arial Black" w:hAnsi="Arial Black"/>
          <w:b/>
          <w:bCs/>
          <w:color w:val="FF0000"/>
          <w:sz w:val="24"/>
          <w:szCs w:val="24"/>
        </w:rPr>
        <w:t>Licitaciones</w:t>
      </w:r>
      <w:r w:rsidRPr="00DD0455">
        <w:rPr>
          <w:rFonts w:ascii="Arial Black" w:hAnsi="Arial Black"/>
          <w:b/>
          <w:bCs/>
          <w:color w:val="66FFFF"/>
          <w:sz w:val="24"/>
          <w:szCs w:val="24"/>
        </w:rPr>
        <w:t xml:space="preserve">: </w:t>
      </w:r>
      <w:r w:rsidRPr="00DD0455">
        <w:rPr>
          <w:rFonts w:ascii="Arial Black" w:hAnsi="Arial Black"/>
          <w:b/>
          <w:bCs/>
          <w:color w:val="66FFFF"/>
          <w:sz w:val="24"/>
          <w:szCs w:val="24"/>
        </w:rPr>
        <w:t>Es un proceso participativo por el cual se busca adquirir mejores condiciones de compra convenientes para un determinado proyecto u obra</w:t>
      </w:r>
    </w:p>
    <w:p w14:paraId="62552136" w14:textId="19170BFB" w:rsidR="005F494A" w:rsidRPr="00DD0455" w:rsidRDefault="005F494A" w:rsidP="00E1324D">
      <w:pPr>
        <w:jc w:val="both"/>
        <w:rPr>
          <w:rFonts w:ascii="Arial Black" w:hAnsi="Arial Black"/>
          <w:b/>
          <w:bCs/>
          <w:color w:val="66FFFF"/>
          <w:sz w:val="24"/>
          <w:szCs w:val="24"/>
        </w:rPr>
      </w:pPr>
      <w:r w:rsidRPr="005F494A">
        <w:rPr>
          <w:rFonts w:ascii="Arial Black" w:hAnsi="Arial Black"/>
          <w:b/>
          <w:bCs/>
          <w:color w:val="FF0000"/>
          <w:sz w:val="24"/>
          <w:szCs w:val="24"/>
        </w:rPr>
        <w:t>Logísticamente:</w:t>
      </w:r>
      <w:r>
        <w:rPr>
          <w:rFonts w:ascii="Arial Black" w:hAnsi="Arial Black"/>
          <w:b/>
          <w:bCs/>
          <w:color w:val="FF0000"/>
          <w:sz w:val="24"/>
          <w:szCs w:val="24"/>
        </w:rPr>
        <w:t xml:space="preserve"> </w:t>
      </w:r>
      <w:r w:rsidR="0028409E" w:rsidRPr="00DD0455">
        <w:rPr>
          <w:rFonts w:ascii="Arial Black" w:hAnsi="Arial Black"/>
          <w:b/>
          <w:bCs/>
          <w:color w:val="66FFFF"/>
          <w:sz w:val="24"/>
          <w:szCs w:val="24"/>
        </w:rPr>
        <w:t>Es una actividad administrativa que comprende la planeación y la ejecución de funciones como almacenamiento.</w:t>
      </w:r>
    </w:p>
    <w:p w14:paraId="5387897D" w14:textId="77777777" w:rsidR="0028409E" w:rsidRPr="00DD0455" w:rsidRDefault="0028409E" w:rsidP="00E1324D">
      <w:pPr>
        <w:jc w:val="both"/>
        <w:rPr>
          <w:rFonts w:ascii="Arial Black" w:hAnsi="Arial Black"/>
          <w:b/>
          <w:bCs/>
          <w:color w:val="66FFFF"/>
          <w:sz w:val="24"/>
          <w:szCs w:val="24"/>
        </w:rPr>
      </w:pPr>
    </w:p>
    <w:p w14:paraId="2C9FE232" w14:textId="363EDD71" w:rsidR="0028409E" w:rsidRPr="00DD0455" w:rsidRDefault="0028409E" w:rsidP="00E1324D">
      <w:pPr>
        <w:jc w:val="both"/>
        <w:rPr>
          <w:rFonts w:ascii="Arial Black" w:hAnsi="Arial Black"/>
          <w:b/>
          <w:bCs/>
          <w:color w:val="9966FF"/>
          <w:sz w:val="24"/>
          <w:szCs w:val="24"/>
        </w:rPr>
      </w:pPr>
      <w:r w:rsidRPr="0028409E">
        <w:rPr>
          <w:rFonts w:ascii="Arial Black" w:hAnsi="Arial Black"/>
          <w:b/>
          <w:bCs/>
          <w:color w:val="FF0000"/>
          <w:sz w:val="24"/>
          <w:szCs w:val="24"/>
        </w:rPr>
        <w:t>Macroeconómico:</w:t>
      </w:r>
      <w:r w:rsidRPr="0028409E">
        <w:rPr>
          <w:rFonts w:ascii="Arial Black" w:hAnsi="Arial Black"/>
          <w:b/>
          <w:bCs/>
          <w:color w:val="FF0000"/>
          <w:sz w:val="24"/>
          <w:szCs w:val="24"/>
        </w:rPr>
        <w:t xml:space="preserve"> </w:t>
      </w:r>
      <w:r w:rsidRPr="00DD0455">
        <w:rPr>
          <w:rFonts w:ascii="Arial Black" w:hAnsi="Arial Black"/>
          <w:b/>
          <w:bCs/>
          <w:color w:val="9966FF"/>
          <w:sz w:val="24"/>
          <w:szCs w:val="24"/>
        </w:rPr>
        <w:t>E</w:t>
      </w:r>
      <w:r w:rsidRPr="00DD0455">
        <w:rPr>
          <w:rFonts w:ascii="Arial Black" w:hAnsi="Arial Black"/>
          <w:b/>
          <w:bCs/>
          <w:color w:val="9966FF"/>
          <w:sz w:val="24"/>
          <w:szCs w:val="24"/>
        </w:rPr>
        <w:t>s una rama de la economía que estudia el comportamiento, la estructura y capacidad de grandes agregados a nivel nacional o regional, tales como: el crecimiento económico, tasa de empleo y desempleo, tasa de interés, inflación, entre otros</w:t>
      </w:r>
      <w:r w:rsidRPr="00DD0455">
        <w:rPr>
          <w:rFonts w:ascii="Arial Black" w:hAnsi="Arial Black"/>
          <w:b/>
          <w:bCs/>
          <w:color w:val="9966FF"/>
          <w:sz w:val="24"/>
          <w:szCs w:val="24"/>
        </w:rPr>
        <w:t>.</w:t>
      </w:r>
    </w:p>
    <w:p w14:paraId="24C20920" w14:textId="42E4D8A2" w:rsidR="0028409E" w:rsidRPr="00DD0455" w:rsidRDefault="0028409E" w:rsidP="00E1324D">
      <w:pPr>
        <w:jc w:val="both"/>
        <w:rPr>
          <w:rFonts w:ascii="Arial Black" w:hAnsi="Arial Black"/>
          <w:b/>
          <w:bCs/>
          <w:color w:val="9966FF"/>
          <w:sz w:val="24"/>
          <w:szCs w:val="24"/>
        </w:rPr>
      </w:pPr>
    </w:p>
    <w:p w14:paraId="605787AE" w14:textId="012295C3" w:rsidR="0028409E" w:rsidRPr="00DD0455" w:rsidRDefault="0028409E" w:rsidP="00E1324D">
      <w:pPr>
        <w:jc w:val="both"/>
        <w:rPr>
          <w:rFonts w:ascii="Arial Black" w:hAnsi="Arial Black"/>
          <w:b/>
          <w:bCs/>
          <w:color w:val="FFCCFF"/>
          <w:sz w:val="24"/>
          <w:szCs w:val="24"/>
        </w:rPr>
      </w:pPr>
      <w:r w:rsidRPr="0028409E">
        <w:rPr>
          <w:rFonts w:ascii="Arial Black" w:hAnsi="Arial Black"/>
          <w:b/>
          <w:bCs/>
          <w:color w:val="FF0000"/>
          <w:sz w:val="24"/>
          <w:szCs w:val="24"/>
        </w:rPr>
        <w:t>Optimizar:</w:t>
      </w:r>
      <w:r w:rsidRPr="0028409E">
        <w:rPr>
          <w:rFonts w:ascii="Arial Black" w:hAnsi="Arial Black"/>
          <w:b/>
          <w:bCs/>
          <w:color w:val="FF0000"/>
          <w:sz w:val="24"/>
          <w:szCs w:val="24"/>
        </w:rPr>
        <w:t xml:space="preserve"> </w:t>
      </w:r>
      <w:r w:rsidRPr="00DD0455">
        <w:rPr>
          <w:rFonts w:ascii="Arial Black" w:hAnsi="Arial Black"/>
          <w:b/>
          <w:bCs/>
          <w:color w:val="FFCCFF"/>
          <w:sz w:val="24"/>
          <w:szCs w:val="24"/>
        </w:rPr>
        <w:t>E</w:t>
      </w:r>
      <w:r w:rsidRPr="00DD0455">
        <w:rPr>
          <w:rFonts w:ascii="Arial Black" w:hAnsi="Arial Black"/>
          <w:b/>
          <w:bCs/>
          <w:color w:val="FFCCFF"/>
          <w:sz w:val="24"/>
          <w:szCs w:val="24"/>
        </w:rPr>
        <w:t>s un verbo que designa la acción de buscar la mejor forma de hacer algo.</w:t>
      </w:r>
      <w:r w:rsidRPr="00DD0455">
        <w:rPr>
          <w:rFonts w:ascii="Arial Black" w:hAnsi="Arial Black"/>
          <w:b/>
          <w:bCs/>
          <w:color w:val="FFCCFF"/>
          <w:sz w:val="24"/>
          <w:szCs w:val="24"/>
        </w:rPr>
        <w:t xml:space="preserve"> </w:t>
      </w:r>
      <w:r w:rsidRPr="00DD0455">
        <w:rPr>
          <w:rFonts w:ascii="Arial Black" w:hAnsi="Arial Black"/>
          <w:b/>
          <w:bCs/>
          <w:color w:val="FFCCFF"/>
          <w:sz w:val="24"/>
          <w:szCs w:val="24"/>
        </w:rPr>
        <w:t>Optimizar quiere decir buscar mejores resultados, más eficacia o mayor eficiencia en el desempeño de alguna tarea.</w:t>
      </w:r>
    </w:p>
    <w:p w14:paraId="26D7FE55" w14:textId="4744C7F7" w:rsidR="0028409E" w:rsidRPr="00DD0455" w:rsidRDefault="0028409E" w:rsidP="00E1324D">
      <w:pPr>
        <w:jc w:val="both"/>
        <w:rPr>
          <w:rFonts w:ascii="Arial Black" w:hAnsi="Arial Black"/>
          <w:b/>
          <w:bCs/>
          <w:color w:val="FFCCFF"/>
          <w:sz w:val="24"/>
          <w:szCs w:val="24"/>
        </w:rPr>
      </w:pPr>
    </w:p>
    <w:p w14:paraId="34B81FD7" w14:textId="7199BB4C" w:rsidR="0028409E" w:rsidRPr="00DD0455" w:rsidRDefault="0028409E" w:rsidP="00E1324D">
      <w:pPr>
        <w:jc w:val="both"/>
        <w:rPr>
          <w:rFonts w:ascii="Arial Black" w:hAnsi="Arial Black"/>
          <w:b/>
          <w:bCs/>
          <w:color w:val="99FF66"/>
          <w:sz w:val="24"/>
          <w:szCs w:val="24"/>
        </w:rPr>
      </w:pPr>
      <w:r w:rsidRPr="0028409E">
        <w:rPr>
          <w:rFonts w:ascii="Arial Black" w:hAnsi="Arial Black"/>
          <w:b/>
          <w:bCs/>
          <w:color w:val="FF0000"/>
          <w:sz w:val="24"/>
          <w:szCs w:val="24"/>
        </w:rPr>
        <w:lastRenderedPageBreak/>
        <w:t>Semiautónomas:</w:t>
      </w:r>
      <w:r w:rsidRPr="0028409E">
        <w:t xml:space="preserve"> </w:t>
      </w:r>
      <w:r w:rsidRPr="00DD0455">
        <w:rPr>
          <w:rFonts w:ascii="Arial Black" w:hAnsi="Arial Black"/>
          <w:b/>
          <w:bCs/>
          <w:color w:val="99FF66"/>
          <w:sz w:val="24"/>
          <w:szCs w:val="24"/>
        </w:rPr>
        <w:t>Entidad pública con autonomía de primer grado (administrativa), creada por la Asamblea Legislativa con una votación de mayoría simple, que no requiere la mayoría calificada que exige la Constitución Política para crear una institución autónoma.</w:t>
      </w:r>
    </w:p>
    <w:p w14:paraId="51F10017" w14:textId="259D6599" w:rsidR="0028409E" w:rsidRPr="0028409E" w:rsidRDefault="0028409E" w:rsidP="00E1324D">
      <w:pPr>
        <w:jc w:val="both"/>
        <w:rPr>
          <w:rFonts w:ascii="Arial Black" w:hAnsi="Arial Black"/>
          <w:b/>
          <w:bCs/>
          <w:color w:val="FFC000"/>
          <w:sz w:val="24"/>
          <w:szCs w:val="24"/>
        </w:rPr>
      </w:pPr>
    </w:p>
    <w:p w14:paraId="224F5FFF" w14:textId="26308279" w:rsidR="0028409E" w:rsidRPr="00DD0455" w:rsidRDefault="0028409E" w:rsidP="00E1324D">
      <w:pPr>
        <w:jc w:val="both"/>
        <w:rPr>
          <w:rFonts w:ascii="Arial Black" w:hAnsi="Arial Black"/>
          <w:b/>
          <w:bCs/>
          <w:color w:val="99FF66"/>
          <w:sz w:val="24"/>
          <w:szCs w:val="24"/>
        </w:rPr>
      </w:pPr>
      <w:r w:rsidRPr="0028409E">
        <w:rPr>
          <w:rFonts w:ascii="Arial Black" w:hAnsi="Arial Black"/>
          <w:b/>
          <w:bCs/>
          <w:color w:val="FF0000"/>
          <w:sz w:val="24"/>
          <w:szCs w:val="24"/>
        </w:rPr>
        <w:t>Subastas Públicas</w:t>
      </w:r>
      <w:r w:rsidRPr="00DD0455">
        <w:rPr>
          <w:rFonts w:ascii="Arial Black" w:hAnsi="Arial Black"/>
          <w:b/>
          <w:bCs/>
          <w:color w:val="99FF66"/>
          <w:sz w:val="24"/>
          <w:szCs w:val="24"/>
        </w:rPr>
        <w:t>:</w:t>
      </w:r>
      <w:r w:rsidRPr="00DD0455">
        <w:rPr>
          <w:rFonts w:ascii="Arial Black" w:hAnsi="Arial Black"/>
          <w:b/>
          <w:bCs/>
          <w:color w:val="99FF66"/>
          <w:sz w:val="24"/>
          <w:szCs w:val="24"/>
        </w:rPr>
        <w:t xml:space="preserve"> </w:t>
      </w:r>
      <w:r w:rsidRPr="00DD0455">
        <w:rPr>
          <w:rFonts w:ascii="Arial Black" w:hAnsi="Arial Black"/>
          <w:b/>
          <w:bCs/>
          <w:color w:val="99FF66"/>
          <w:sz w:val="24"/>
          <w:szCs w:val="24"/>
        </w:rPr>
        <w:t>E</w:t>
      </w:r>
      <w:r w:rsidRPr="00DD0455">
        <w:rPr>
          <w:rFonts w:ascii="Arial Black" w:hAnsi="Arial Black"/>
          <w:b/>
          <w:bCs/>
          <w:color w:val="99FF66"/>
          <w:sz w:val="24"/>
          <w:szCs w:val="24"/>
        </w:rPr>
        <w:t>s un procedimiento para la venta de un bien a través del cual se pretende determinar el comprador y el precio, según el sistema de competencia entre varios posibles compradores, adjudicando el bien al que mayor precio ofrezca.</w:t>
      </w:r>
    </w:p>
    <w:p w14:paraId="2E0A3533" w14:textId="58A7A5D1" w:rsidR="0028409E" w:rsidRDefault="0028409E" w:rsidP="00E1324D">
      <w:pPr>
        <w:jc w:val="both"/>
        <w:rPr>
          <w:rFonts w:ascii="Arial Black" w:hAnsi="Arial Black"/>
          <w:b/>
          <w:bCs/>
          <w:color w:val="FFC000"/>
          <w:sz w:val="24"/>
          <w:szCs w:val="24"/>
        </w:rPr>
      </w:pPr>
    </w:p>
    <w:p w14:paraId="329116EC" w14:textId="529B5E43" w:rsidR="0028409E" w:rsidRPr="00DD0455" w:rsidRDefault="00DD0455" w:rsidP="00E1324D">
      <w:pPr>
        <w:jc w:val="both"/>
        <w:rPr>
          <w:rFonts w:ascii="Arial Black" w:hAnsi="Arial Black" w:cs="Arial"/>
          <w:b/>
          <w:bCs/>
          <w:color w:val="FFC000"/>
          <w:sz w:val="24"/>
          <w:szCs w:val="24"/>
        </w:rPr>
      </w:pPr>
      <w:r w:rsidRPr="00DD0455">
        <w:rPr>
          <w:rFonts w:ascii="Arial Black" w:hAnsi="Arial Black"/>
          <w:b/>
          <w:bCs/>
          <w:color w:val="FF0000"/>
          <w:sz w:val="24"/>
          <w:szCs w:val="24"/>
        </w:rPr>
        <w:t>Viabilizar:</w:t>
      </w:r>
      <w:r w:rsidRPr="00DD0455">
        <w:rPr>
          <w:color w:val="FF0000"/>
        </w:rPr>
        <w:t xml:space="preserve"> </w:t>
      </w:r>
      <w:r w:rsidRPr="00DD0455">
        <w:rPr>
          <w:rFonts w:ascii="Arial Black" w:hAnsi="Arial Black"/>
          <w:b/>
          <w:bCs/>
          <w:color w:val="FFC000"/>
          <w:sz w:val="24"/>
          <w:szCs w:val="24"/>
        </w:rPr>
        <w:t>Hacer viable una cosa. la política así iniciada viabiliza una buena relación entre salarios y precios; la metodología se viabiliza a través de la aplicación</w:t>
      </w:r>
      <w:r w:rsidRPr="00DD0455">
        <w:rPr>
          <w:rFonts w:ascii="Arial Black" w:hAnsi="Arial Black"/>
          <w:b/>
          <w:bCs/>
          <w:color w:val="FFC000"/>
          <w:sz w:val="24"/>
          <w:szCs w:val="24"/>
        </w:rPr>
        <w:t>.</w:t>
      </w:r>
    </w:p>
    <w:sectPr w:rsidR="0028409E" w:rsidRPr="00DD04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charset w:val="00"/>
    <w:family w:val="decorative"/>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5571"/>
    <w:multiLevelType w:val="hybridMultilevel"/>
    <w:tmpl w:val="5B5EBE18"/>
    <w:lvl w:ilvl="0" w:tplc="100A000F">
      <w:start w:val="1"/>
      <w:numFmt w:val="decimal"/>
      <w:lvlText w:val="%1."/>
      <w:lvlJc w:val="left"/>
      <w:pPr>
        <w:ind w:left="2628" w:hanging="360"/>
      </w:pPr>
      <w:rPr>
        <w:rFonts w:hint="default"/>
      </w:rPr>
    </w:lvl>
    <w:lvl w:ilvl="1" w:tplc="100A0019" w:tentative="1">
      <w:start w:val="1"/>
      <w:numFmt w:val="lowerLetter"/>
      <w:lvlText w:val="%2."/>
      <w:lvlJc w:val="left"/>
      <w:pPr>
        <w:ind w:left="3348" w:hanging="360"/>
      </w:pPr>
    </w:lvl>
    <w:lvl w:ilvl="2" w:tplc="100A001B" w:tentative="1">
      <w:start w:val="1"/>
      <w:numFmt w:val="lowerRoman"/>
      <w:lvlText w:val="%3."/>
      <w:lvlJc w:val="right"/>
      <w:pPr>
        <w:ind w:left="4068" w:hanging="180"/>
      </w:pPr>
    </w:lvl>
    <w:lvl w:ilvl="3" w:tplc="100A000F" w:tentative="1">
      <w:start w:val="1"/>
      <w:numFmt w:val="decimal"/>
      <w:lvlText w:val="%4."/>
      <w:lvlJc w:val="left"/>
      <w:pPr>
        <w:ind w:left="4788" w:hanging="360"/>
      </w:pPr>
    </w:lvl>
    <w:lvl w:ilvl="4" w:tplc="100A0019" w:tentative="1">
      <w:start w:val="1"/>
      <w:numFmt w:val="lowerLetter"/>
      <w:lvlText w:val="%5."/>
      <w:lvlJc w:val="left"/>
      <w:pPr>
        <w:ind w:left="5508" w:hanging="360"/>
      </w:pPr>
    </w:lvl>
    <w:lvl w:ilvl="5" w:tplc="100A001B" w:tentative="1">
      <w:start w:val="1"/>
      <w:numFmt w:val="lowerRoman"/>
      <w:lvlText w:val="%6."/>
      <w:lvlJc w:val="right"/>
      <w:pPr>
        <w:ind w:left="6228" w:hanging="180"/>
      </w:pPr>
    </w:lvl>
    <w:lvl w:ilvl="6" w:tplc="100A000F" w:tentative="1">
      <w:start w:val="1"/>
      <w:numFmt w:val="decimal"/>
      <w:lvlText w:val="%7."/>
      <w:lvlJc w:val="left"/>
      <w:pPr>
        <w:ind w:left="6948" w:hanging="360"/>
      </w:pPr>
    </w:lvl>
    <w:lvl w:ilvl="7" w:tplc="100A0019" w:tentative="1">
      <w:start w:val="1"/>
      <w:numFmt w:val="lowerLetter"/>
      <w:lvlText w:val="%8."/>
      <w:lvlJc w:val="left"/>
      <w:pPr>
        <w:ind w:left="7668" w:hanging="360"/>
      </w:pPr>
    </w:lvl>
    <w:lvl w:ilvl="8" w:tplc="100A001B" w:tentative="1">
      <w:start w:val="1"/>
      <w:numFmt w:val="lowerRoman"/>
      <w:lvlText w:val="%9."/>
      <w:lvlJc w:val="right"/>
      <w:pPr>
        <w:ind w:left="83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9A7"/>
    <w:rsid w:val="0028409E"/>
    <w:rsid w:val="005F494A"/>
    <w:rsid w:val="008033EC"/>
    <w:rsid w:val="008659A7"/>
    <w:rsid w:val="00A004EB"/>
    <w:rsid w:val="00AE20F4"/>
    <w:rsid w:val="00DD0455"/>
    <w:rsid w:val="00E1324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2C09"/>
  <w15:chartTrackingRefBased/>
  <w15:docId w15:val="{69E2C219-369D-4D72-8E69-500856D4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5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569</Words>
  <Characters>3134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metatron</dc:creator>
  <cp:keywords/>
  <dc:description/>
  <cp:lastModifiedBy>metatron</cp:lastModifiedBy>
  <cp:revision>1</cp:revision>
  <dcterms:created xsi:type="dcterms:W3CDTF">2021-06-18T01:29:00Z</dcterms:created>
  <dcterms:modified xsi:type="dcterms:W3CDTF">2021-06-18T02:49:00Z</dcterms:modified>
</cp:coreProperties>
</file>