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26761D" w:rsidRDefault="0026761D" w:rsidP="0026761D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t>¿Quién fundó Alejandrí</w:t>
      </w:r>
      <w:r>
        <w:rPr>
          <w:rFonts w:ascii="Abadi" w:hAnsi="Abadi"/>
          <w:color w:val="444444"/>
          <w:sz w:val="32"/>
          <w:szCs w:val="32"/>
        </w:rPr>
        <w:t>a?</w:t>
      </w:r>
    </w:p>
    <w:p w:rsidR="0026761D" w:rsidRP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Fue fundada por Alejandro magno</w:t>
      </w:r>
    </w:p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br/>
        <w:t>2. ¿Dónde estaba Alejandría?</w:t>
      </w:r>
    </w:p>
    <w:p w:rsidR="0026761D" w:rsidRP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En Egipto, al norte del país</w:t>
      </w:r>
    </w:p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br/>
        <w:t>3. ¿Qué elemento arquitectónico emblemático tenía Alejandría?</w:t>
      </w:r>
    </w:p>
    <w:p w:rsidR="0026761D" w:rsidRPr="0026761D" w:rsidRDefault="002E420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El faro construido por Sostrato de Cnido</w:t>
      </w:r>
    </w:p>
    <w:p w:rsidR="0026761D" w:rsidRP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br/>
        <w:t>4. ¿En qué tres aspectos se basó la economía griega?</w:t>
      </w:r>
    </w:p>
    <w:p w:rsidR="0026761D" w:rsidRDefault="002E420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La agricultura, el comercio y la artesanía</w:t>
      </w:r>
      <w:r w:rsidR="0026761D" w:rsidRPr="0026761D">
        <w:rPr>
          <w:rFonts w:ascii="Abadi" w:hAnsi="Abadi"/>
          <w:color w:val="444444"/>
          <w:sz w:val="32"/>
          <w:szCs w:val="32"/>
        </w:rPr>
        <w:br/>
        <w:t>5. ¿Quién escribió la Ilíada?</w:t>
      </w:r>
    </w:p>
    <w:p w:rsidR="002E420D" w:rsidRPr="0026761D" w:rsidRDefault="002E420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Homero</w:t>
      </w:r>
    </w:p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br/>
        <w:t>6. ¿Qué nombre recibían los emigrantes en Atenas?</w:t>
      </w:r>
    </w:p>
    <w:p w:rsidR="002E420D" w:rsidRPr="0026761D" w:rsidRDefault="002E420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Recibían el nombre meteco</w:t>
      </w:r>
    </w:p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br/>
        <w:t>7. ¿Cómo se llamaba el lugar del hogar destinado a la mujer?</w:t>
      </w:r>
    </w:p>
    <w:p w:rsidR="002E420D" w:rsidRPr="0026761D" w:rsidRDefault="002E420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Gineceo</w:t>
      </w:r>
    </w:p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br/>
        <w:t>8. ¿Dónde vivían los dioses griegos?</w:t>
      </w:r>
    </w:p>
    <w:p w:rsidR="002E420D" w:rsidRPr="0026761D" w:rsidRDefault="002E420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Según la ideología griega, Vivian en el monte olimpo</w:t>
      </w:r>
    </w:p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br/>
        <w:t>9. ¿Quién venció a quién en las guerras Médicas?</w:t>
      </w:r>
    </w:p>
    <w:p w:rsidR="0080699D" w:rsidRPr="0026761D" w:rsidRDefault="0080699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Los griegos</w:t>
      </w:r>
    </w:p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 w:rsidRPr="0026761D">
        <w:rPr>
          <w:rFonts w:ascii="Abadi" w:hAnsi="Abadi"/>
          <w:color w:val="444444"/>
          <w:sz w:val="32"/>
          <w:szCs w:val="32"/>
        </w:rPr>
        <w:br/>
      </w:r>
      <w:r w:rsidRPr="0026761D">
        <w:rPr>
          <w:rFonts w:ascii="Abadi" w:hAnsi="Abadi"/>
          <w:color w:val="444444"/>
          <w:sz w:val="32"/>
          <w:szCs w:val="32"/>
        </w:rPr>
        <w:t>10. ¿</w:t>
      </w:r>
      <w:r w:rsidRPr="0026761D">
        <w:rPr>
          <w:rFonts w:ascii="Abadi" w:hAnsi="Abadi"/>
          <w:color w:val="444444"/>
          <w:sz w:val="32"/>
          <w:szCs w:val="32"/>
        </w:rPr>
        <w:t>Qué había en la parte más alta de la ciudad?</w:t>
      </w:r>
    </w:p>
    <w:p w:rsidR="0080699D" w:rsidRPr="0026761D" w:rsidRDefault="0080699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>Acrópolis</w:t>
      </w:r>
    </w:p>
    <w:p w:rsidR="0026761D" w:rsidRDefault="0026761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bookmarkStart w:id="0" w:name="_GoBack"/>
      <w:bookmarkEnd w:id="0"/>
      <w:r w:rsidRPr="0026761D">
        <w:rPr>
          <w:rFonts w:ascii="Abadi" w:hAnsi="Abadi"/>
          <w:color w:val="444444"/>
          <w:sz w:val="32"/>
          <w:szCs w:val="32"/>
        </w:rPr>
        <w:br/>
      </w:r>
      <w:r w:rsidRPr="0026761D">
        <w:rPr>
          <w:rFonts w:ascii="Abadi" w:hAnsi="Abadi"/>
          <w:color w:val="444444"/>
          <w:sz w:val="32"/>
          <w:szCs w:val="32"/>
        </w:rPr>
        <w:t>11. ¿</w:t>
      </w:r>
      <w:r w:rsidRPr="0026761D">
        <w:rPr>
          <w:rFonts w:ascii="Abadi" w:hAnsi="Abadi"/>
          <w:color w:val="444444"/>
          <w:sz w:val="32"/>
          <w:szCs w:val="32"/>
        </w:rPr>
        <w:t>Qué significa la Hélade?</w:t>
      </w:r>
    </w:p>
    <w:p w:rsidR="0080699D" w:rsidRPr="0026761D" w:rsidRDefault="0080699D" w:rsidP="0026761D">
      <w:pPr>
        <w:pStyle w:val="NormalWeb"/>
        <w:shd w:val="clear" w:color="auto" w:fill="F4F4F4"/>
        <w:spacing w:before="0" w:beforeAutospacing="0" w:after="0" w:afterAutospacing="0"/>
        <w:rPr>
          <w:rFonts w:ascii="Abadi" w:hAnsi="Abadi"/>
          <w:color w:val="444444"/>
          <w:sz w:val="32"/>
          <w:szCs w:val="32"/>
        </w:rPr>
      </w:pPr>
      <w:r>
        <w:rPr>
          <w:rFonts w:ascii="Abadi" w:hAnsi="Abadi"/>
          <w:color w:val="444444"/>
          <w:sz w:val="32"/>
          <w:szCs w:val="32"/>
        </w:rPr>
        <w:t xml:space="preserve">La tierra de los helenos, considerada la antigua </w:t>
      </w:r>
      <w:proofErr w:type="spellStart"/>
      <w:r>
        <w:rPr>
          <w:rFonts w:ascii="Abadi" w:hAnsi="Abadi"/>
          <w:color w:val="444444"/>
          <w:sz w:val="32"/>
          <w:szCs w:val="32"/>
        </w:rPr>
        <w:t>grecia</w:t>
      </w:r>
      <w:proofErr w:type="spellEnd"/>
    </w:p>
    <w:p w:rsidR="00070CE1" w:rsidRDefault="00070CE1"/>
    <w:sectPr w:rsidR="00070C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8363E"/>
    <w:multiLevelType w:val="hybridMultilevel"/>
    <w:tmpl w:val="C96E14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1D"/>
    <w:rsid w:val="00070CE1"/>
    <w:rsid w:val="0026761D"/>
    <w:rsid w:val="002E420D"/>
    <w:rsid w:val="008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D8799"/>
  <w15:chartTrackingRefBased/>
  <w15:docId w15:val="{BADE973D-F205-4A04-ABF3-4713422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Polanco</dc:creator>
  <cp:keywords/>
  <dc:description/>
  <cp:lastModifiedBy>Jose Polanco</cp:lastModifiedBy>
  <cp:revision>1</cp:revision>
  <dcterms:created xsi:type="dcterms:W3CDTF">2021-05-25T21:45:00Z</dcterms:created>
  <dcterms:modified xsi:type="dcterms:W3CDTF">2021-05-25T22:12:00Z</dcterms:modified>
</cp:coreProperties>
</file>