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6BECE" w14:textId="64448403" w:rsidR="0098206C" w:rsidRPr="00D612DB" w:rsidRDefault="00D612DB" w:rsidP="00475BAC">
      <w:pPr>
        <w:jc w:val="both"/>
        <w:rPr>
          <w:b/>
          <w:bCs/>
          <w:lang w:val="es-ES"/>
        </w:rPr>
      </w:pPr>
      <w:r w:rsidRPr="00D612DB">
        <w:rPr>
          <w:b/>
          <w:bCs/>
          <w:lang w:val="es-ES"/>
        </w:rPr>
        <w:t>PRÁCTICA DE REDACCIÓN</w:t>
      </w:r>
    </w:p>
    <w:p w14:paraId="33894979" w14:textId="38BF4431" w:rsidR="00D612DB" w:rsidRDefault="00D612DB" w:rsidP="00475BAC">
      <w:pPr>
        <w:jc w:val="both"/>
        <w:rPr>
          <w:b/>
          <w:bCs/>
          <w:lang w:val="es-ES"/>
        </w:rPr>
      </w:pPr>
      <w:r w:rsidRPr="00D612DB">
        <w:rPr>
          <w:b/>
          <w:bCs/>
          <w:lang w:val="es-ES"/>
        </w:rPr>
        <w:t>ACUERDO</w:t>
      </w:r>
      <w:r w:rsidRPr="00D612DB">
        <w:rPr>
          <w:b/>
          <w:bCs/>
          <w:lang w:val="es-ES"/>
        </w:rPr>
        <w:tab/>
        <w:t>DECRETO</w:t>
      </w:r>
      <w:r w:rsidRPr="00D612DB">
        <w:rPr>
          <w:b/>
          <w:bCs/>
          <w:lang w:val="es-ES"/>
        </w:rPr>
        <w:tab/>
        <w:t>RESOLUCIÓN</w:t>
      </w:r>
    </w:p>
    <w:p w14:paraId="1CA7E3C5" w14:textId="62255C53" w:rsidR="00D612DB" w:rsidRDefault="00D612DB" w:rsidP="00475BAC">
      <w:pPr>
        <w:jc w:val="both"/>
        <w:rPr>
          <w:lang w:val="es-ES"/>
        </w:rPr>
      </w:pPr>
      <w:r>
        <w:rPr>
          <w:lang w:val="es-ES"/>
        </w:rPr>
        <w:tab/>
        <w:t>Dentro de los documentos utilizados en las oficinas gubernamentales y empresas privadas están:  El Acuerdo, Decreto y Resolución.</w:t>
      </w:r>
    </w:p>
    <w:p w14:paraId="4E53BA56" w14:textId="7D205B71" w:rsidR="00D612DB" w:rsidRDefault="00D612DB" w:rsidP="00475BAC">
      <w:pPr>
        <w:jc w:val="both"/>
        <w:rPr>
          <w:lang w:val="es-ES"/>
        </w:rPr>
      </w:pPr>
    </w:p>
    <w:p w14:paraId="5D60F4F6" w14:textId="6577500E" w:rsidR="00D612DB" w:rsidRDefault="00D612DB" w:rsidP="00475BAC">
      <w:pPr>
        <w:jc w:val="both"/>
        <w:rPr>
          <w:b/>
          <w:bCs/>
          <w:lang w:val="es-ES"/>
        </w:rPr>
      </w:pPr>
      <w:r w:rsidRPr="00D612DB">
        <w:rPr>
          <w:b/>
          <w:bCs/>
          <w:lang w:val="es-ES"/>
        </w:rPr>
        <w:t>ACUERDO</w:t>
      </w:r>
    </w:p>
    <w:p w14:paraId="2D471702" w14:textId="14502825" w:rsidR="00D612DB" w:rsidRDefault="00D612DB" w:rsidP="00475BAC">
      <w:pPr>
        <w:jc w:val="both"/>
        <w:rPr>
          <w:lang w:val="es-ES"/>
        </w:rPr>
      </w:pPr>
      <w:r>
        <w:rPr>
          <w:b/>
          <w:bCs/>
          <w:lang w:val="es-ES"/>
        </w:rPr>
        <w:tab/>
      </w:r>
      <w:r>
        <w:rPr>
          <w:lang w:val="es-ES"/>
        </w:rPr>
        <w:t xml:space="preserve">Es una ley </w:t>
      </w:r>
      <w:r w:rsidR="00A26C43">
        <w:rPr>
          <w:lang w:val="es-ES"/>
        </w:rPr>
        <w:t>emitida por el Gobierno de la República.  Tiene por objeto reglamentar algún acto administrativo con el fin de amparar los actos de una o varias personas.  Comparado con el Decreto, el Acuerdo se considera una ley de menor grado.</w:t>
      </w:r>
    </w:p>
    <w:p w14:paraId="6220C26B" w14:textId="1DCF7ECE" w:rsidR="00A26C43" w:rsidRDefault="00A26C43" w:rsidP="00475BAC">
      <w:pPr>
        <w:jc w:val="both"/>
        <w:rPr>
          <w:lang w:val="es-ES"/>
        </w:rPr>
      </w:pPr>
    </w:p>
    <w:p w14:paraId="3C4068F2" w14:textId="7DED9FF8" w:rsidR="00A26C43" w:rsidRDefault="00A26C43" w:rsidP="00475BAC">
      <w:pPr>
        <w:jc w:val="both"/>
        <w:rPr>
          <w:lang w:val="es-ES"/>
        </w:rPr>
      </w:pPr>
      <w:r>
        <w:rPr>
          <w:lang w:val="es-ES"/>
        </w:rPr>
        <w:tab/>
        <w:t>El Acuerdo puede ser emitido por:</w:t>
      </w:r>
    </w:p>
    <w:p w14:paraId="201EF59E" w14:textId="31F6567F" w:rsidR="00A26C43" w:rsidRDefault="00A26C43" w:rsidP="00475BAC">
      <w:pPr>
        <w:pStyle w:val="Prrafodelista"/>
        <w:numPr>
          <w:ilvl w:val="0"/>
          <w:numId w:val="1"/>
        </w:numPr>
        <w:jc w:val="both"/>
        <w:rPr>
          <w:lang w:val="es-ES"/>
        </w:rPr>
      </w:pPr>
      <w:r>
        <w:rPr>
          <w:lang w:val="es-ES"/>
        </w:rPr>
        <w:t>Los Ministerios, en cuyo caso se llama ACUERDO MINISTERAL.</w:t>
      </w:r>
    </w:p>
    <w:p w14:paraId="5261187B" w14:textId="6D5107AA" w:rsidR="00A26C43" w:rsidRDefault="00A26C43" w:rsidP="00475BAC">
      <w:pPr>
        <w:pStyle w:val="Prrafodelista"/>
        <w:numPr>
          <w:ilvl w:val="0"/>
          <w:numId w:val="1"/>
        </w:numPr>
        <w:jc w:val="both"/>
        <w:rPr>
          <w:lang w:val="es-ES"/>
        </w:rPr>
      </w:pPr>
      <w:r>
        <w:rPr>
          <w:lang w:val="es-ES"/>
        </w:rPr>
        <w:t>El Poder Ejecutivo; se le domina ACUERDO GUBERNATIVO.</w:t>
      </w:r>
    </w:p>
    <w:p w14:paraId="589FF0A7" w14:textId="2851FA6A" w:rsidR="00A26C43" w:rsidRDefault="00A26C43" w:rsidP="00475BAC">
      <w:pPr>
        <w:jc w:val="both"/>
        <w:rPr>
          <w:lang w:val="es-ES"/>
        </w:rPr>
      </w:pPr>
    </w:p>
    <w:p w14:paraId="6C00886D" w14:textId="778F4760" w:rsidR="00A26C43" w:rsidRDefault="00A26C43" w:rsidP="00475BAC">
      <w:pPr>
        <w:ind w:left="705"/>
        <w:jc w:val="both"/>
        <w:rPr>
          <w:lang w:val="es-ES"/>
        </w:rPr>
      </w:pPr>
      <w:r>
        <w:rPr>
          <w:lang w:val="es-ES"/>
        </w:rPr>
        <w:t>Los Acuerdos constan de las siguientes partes:</w:t>
      </w:r>
    </w:p>
    <w:p w14:paraId="4EB2217D" w14:textId="7F2917B3" w:rsidR="00A26C43" w:rsidRDefault="00A26C43" w:rsidP="00475BAC">
      <w:pPr>
        <w:pStyle w:val="Prrafodelista"/>
        <w:numPr>
          <w:ilvl w:val="0"/>
          <w:numId w:val="2"/>
        </w:numPr>
        <w:jc w:val="both"/>
        <w:rPr>
          <w:lang w:val="es-ES"/>
        </w:rPr>
      </w:pPr>
      <w:r>
        <w:rPr>
          <w:lang w:val="es-ES"/>
        </w:rPr>
        <w:t>Nombre de la oficina.</w:t>
      </w:r>
    </w:p>
    <w:p w14:paraId="667F22C3" w14:textId="261C3CD5" w:rsidR="00A26C43" w:rsidRDefault="00A26C43" w:rsidP="00475BAC">
      <w:pPr>
        <w:pStyle w:val="Prrafodelista"/>
        <w:numPr>
          <w:ilvl w:val="0"/>
          <w:numId w:val="2"/>
        </w:numPr>
        <w:jc w:val="both"/>
        <w:rPr>
          <w:lang w:val="es-ES"/>
        </w:rPr>
      </w:pPr>
      <w:r>
        <w:rPr>
          <w:lang w:val="es-ES"/>
        </w:rPr>
        <w:t>Fecha de su emisión.</w:t>
      </w:r>
    </w:p>
    <w:p w14:paraId="2456877B" w14:textId="14F8B082" w:rsidR="00A26C43" w:rsidRDefault="00A26C43" w:rsidP="00475BAC">
      <w:pPr>
        <w:pStyle w:val="Prrafodelista"/>
        <w:numPr>
          <w:ilvl w:val="0"/>
          <w:numId w:val="2"/>
        </w:numPr>
        <w:jc w:val="both"/>
        <w:rPr>
          <w:lang w:val="es-ES"/>
        </w:rPr>
      </w:pPr>
      <w:r>
        <w:rPr>
          <w:lang w:val="es-ES"/>
        </w:rPr>
        <w:t>El o los considerandos.</w:t>
      </w:r>
    </w:p>
    <w:p w14:paraId="23983449" w14:textId="7B8C0A1B" w:rsidR="00A26C43" w:rsidRDefault="00A26C43" w:rsidP="00475BAC">
      <w:pPr>
        <w:pStyle w:val="Prrafodelista"/>
        <w:numPr>
          <w:ilvl w:val="0"/>
          <w:numId w:val="2"/>
        </w:numPr>
        <w:jc w:val="both"/>
        <w:rPr>
          <w:lang w:val="es-ES"/>
        </w:rPr>
      </w:pPr>
      <w:r>
        <w:rPr>
          <w:lang w:val="es-ES"/>
        </w:rPr>
        <w:t>Los por tanto y</w:t>
      </w:r>
    </w:p>
    <w:p w14:paraId="466CAD09" w14:textId="2BBDAC80" w:rsidR="00A26C43" w:rsidRDefault="00A26C43" w:rsidP="00475BAC">
      <w:pPr>
        <w:pStyle w:val="Prrafodelista"/>
        <w:numPr>
          <w:ilvl w:val="0"/>
          <w:numId w:val="2"/>
        </w:numPr>
        <w:jc w:val="both"/>
        <w:rPr>
          <w:lang w:val="es-ES"/>
        </w:rPr>
      </w:pPr>
      <w:r>
        <w:rPr>
          <w:lang w:val="es-ES"/>
        </w:rPr>
        <w:t>Lo Acordado.</w:t>
      </w:r>
    </w:p>
    <w:p w14:paraId="268F6B77" w14:textId="26CEAD3F" w:rsidR="00A26C43" w:rsidRDefault="00A26C43" w:rsidP="00475BAC">
      <w:pPr>
        <w:ind w:left="705"/>
        <w:jc w:val="both"/>
        <w:rPr>
          <w:lang w:val="es-ES"/>
        </w:rPr>
      </w:pPr>
      <w:r>
        <w:rPr>
          <w:lang w:val="es-ES"/>
        </w:rPr>
        <w:t>El o los “considerandos” y los “por tantos”, a veces pueden ser omitidos, no así lo “acordado”.</w:t>
      </w:r>
    </w:p>
    <w:p w14:paraId="3ED0A724" w14:textId="61D911BE" w:rsidR="00A26C43" w:rsidRDefault="00A26C43" w:rsidP="00475BAC">
      <w:pPr>
        <w:ind w:left="705"/>
        <w:jc w:val="both"/>
        <w:rPr>
          <w:lang w:val="es-ES"/>
        </w:rPr>
      </w:pPr>
    </w:p>
    <w:p w14:paraId="5F8A8747" w14:textId="6074A627" w:rsidR="00A26C43" w:rsidRDefault="00A26C43" w:rsidP="00475BAC">
      <w:pPr>
        <w:ind w:left="705"/>
        <w:jc w:val="both"/>
        <w:rPr>
          <w:lang w:val="es-ES"/>
        </w:rPr>
      </w:pPr>
    </w:p>
    <w:p w14:paraId="76170D91" w14:textId="6D7066FD" w:rsidR="00A26C43" w:rsidRDefault="00A26C43" w:rsidP="00475BAC">
      <w:pPr>
        <w:ind w:left="705"/>
        <w:jc w:val="both"/>
        <w:rPr>
          <w:lang w:val="es-ES"/>
        </w:rPr>
      </w:pPr>
    </w:p>
    <w:p w14:paraId="0C2BE6BC" w14:textId="0B3F604A" w:rsidR="00A26C43" w:rsidRDefault="00A26C43" w:rsidP="00475BAC">
      <w:pPr>
        <w:ind w:left="705"/>
        <w:jc w:val="both"/>
        <w:rPr>
          <w:lang w:val="es-ES"/>
        </w:rPr>
      </w:pPr>
    </w:p>
    <w:p w14:paraId="195DADE2" w14:textId="39E47704" w:rsidR="00A26C43" w:rsidRDefault="00A26C43" w:rsidP="00475BAC">
      <w:pPr>
        <w:ind w:left="705"/>
        <w:jc w:val="both"/>
        <w:rPr>
          <w:lang w:val="es-ES"/>
        </w:rPr>
      </w:pPr>
    </w:p>
    <w:p w14:paraId="0CB6ABF9" w14:textId="56F028ED" w:rsidR="00A26C43" w:rsidRDefault="00A26C43" w:rsidP="00475BAC">
      <w:pPr>
        <w:ind w:left="705"/>
        <w:jc w:val="both"/>
        <w:rPr>
          <w:lang w:val="es-ES"/>
        </w:rPr>
      </w:pPr>
    </w:p>
    <w:p w14:paraId="565EF226" w14:textId="137C84C8" w:rsidR="00A26C43" w:rsidRDefault="00A26C43" w:rsidP="00475BAC">
      <w:pPr>
        <w:ind w:left="705"/>
        <w:jc w:val="both"/>
        <w:rPr>
          <w:lang w:val="es-ES"/>
        </w:rPr>
      </w:pPr>
    </w:p>
    <w:p w14:paraId="2AFEB27E" w14:textId="08124A58" w:rsidR="00A26C43" w:rsidRDefault="00A26C43" w:rsidP="00475BAC">
      <w:pPr>
        <w:ind w:left="705"/>
        <w:jc w:val="both"/>
        <w:rPr>
          <w:lang w:val="es-ES"/>
        </w:rPr>
      </w:pPr>
    </w:p>
    <w:p w14:paraId="40BAB8C8" w14:textId="564FADF1" w:rsidR="00A26C43" w:rsidRDefault="00A26C43" w:rsidP="00475BAC">
      <w:pPr>
        <w:ind w:left="705"/>
        <w:jc w:val="both"/>
        <w:rPr>
          <w:lang w:val="es-ES"/>
        </w:rPr>
      </w:pPr>
    </w:p>
    <w:p w14:paraId="37256968" w14:textId="31499A3E" w:rsidR="00A26C43" w:rsidRDefault="00A26C43" w:rsidP="00475BAC">
      <w:pPr>
        <w:ind w:left="705"/>
        <w:jc w:val="both"/>
        <w:rPr>
          <w:lang w:val="es-ES"/>
        </w:rPr>
      </w:pPr>
    </w:p>
    <w:p w14:paraId="6FAEFFBB" w14:textId="0BB53BE6" w:rsidR="00A26C43" w:rsidRDefault="00A26C43" w:rsidP="00475BAC">
      <w:pPr>
        <w:ind w:left="705"/>
        <w:jc w:val="both"/>
        <w:rPr>
          <w:lang w:val="es-ES"/>
        </w:rPr>
      </w:pPr>
      <w:r>
        <w:rPr>
          <w:lang w:val="es-ES"/>
        </w:rPr>
        <w:lastRenderedPageBreak/>
        <w:t>Acuerdo No. 90-(2,021)</w:t>
      </w:r>
    </w:p>
    <w:p w14:paraId="42C7A904" w14:textId="09318DA8" w:rsidR="00A26C43" w:rsidRDefault="00A26C43" w:rsidP="00475BAC">
      <w:pPr>
        <w:ind w:left="705"/>
        <w:jc w:val="both"/>
        <w:rPr>
          <w:lang w:val="es-ES"/>
        </w:rPr>
      </w:pPr>
      <w:r>
        <w:rPr>
          <w:lang w:val="es-ES"/>
        </w:rPr>
        <w:t>CONSIDERANDO</w:t>
      </w:r>
    </w:p>
    <w:p w14:paraId="4D140AAC" w14:textId="19613D10" w:rsidR="00A26C43" w:rsidRDefault="009928C9" w:rsidP="00475BAC">
      <w:pPr>
        <w:ind w:left="705"/>
        <w:jc w:val="both"/>
        <w:rPr>
          <w:lang w:val="es-ES"/>
        </w:rPr>
      </w:pPr>
      <w:r>
        <w:rPr>
          <w:lang w:val="es-ES"/>
        </w:rPr>
        <w:tab/>
      </w:r>
      <w:r w:rsidR="00A26C43">
        <w:rPr>
          <w:lang w:val="es-ES"/>
        </w:rPr>
        <w:tab/>
        <w:t>Que se tuvo a la vista el informe relativo a la Auditoria Externa de las operaciones realizadas por la Institución durante el año (1 año anterior al indicado en referencia);</w:t>
      </w:r>
    </w:p>
    <w:p w14:paraId="0E4500AC" w14:textId="7AD71D93" w:rsidR="00A26C43" w:rsidRDefault="00A26C43" w:rsidP="00475BAC">
      <w:pPr>
        <w:ind w:left="705"/>
        <w:jc w:val="both"/>
        <w:rPr>
          <w:lang w:val="es-ES"/>
        </w:rPr>
      </w:pPr>
      <w:r>
        <w:rPr>
          <w:lang w:val="es-ES"/>
        </w:rPr>
        <w:t>C</w:t>
      </w:r>
      <w:r w:rsidR="009928C9">
        <w:rPr>
          <w:lang w:val="es-ES"/>
        </w:rPr>
        <w:t>ONSIDERANDO:</w:t>
      </w:r>
    </w:p>
    <w:p w14:paraId="2646444D" w14:textId="4270424A" w:rsidR="00A26C43" w:rsidRDefault="00A26C43" w:rsidP="00475BAC">
      <w:pPr>
        <w:ind w:left="708" w:firstLine="708"/>
        <w:jc w:val="both"/>
        <w:rPr>
          <w:lang w:val="es-ES"/>
        </w:rPr>
      </w:pPr>
      <w:r>
        <w:rPr>
          <w:lang w:val="es-ES"/>
        </w:rPr>
        <w:t>Que es el mismo llena todos los requisitos exigidos por la Junta Evaluara y que se ajusta a las normas descritas en las bases de licitaciones;</w:t>
      </w:r>
    </w:p>
    <w:p w14:paraId="36E912E3" w14:textId="74ACDB9F" w:rsidR="00A26C43" w:rsidRDefault="00A26C43" w:rsidP="00475BAC">
      <w:pPr>
        <w:ind w:left="705"/>
        <w:jc w:val="both"/>
        <w:rPr>
          <w:lang w:val="es-ES"/>
        </w:rPr>
      </w:pPr>
      <w:r>
        <w:rPr>
          <w:lang w:val="es-ES"/>
        </w:rPr>
        <w:t>C</w:t>
      </w:r>
      <w:r w:rsidR="009928C9">
        <w:rPr>
          <w:lang w:val="es-ES"/>
        </w:rPr>
        <w:t>ONSIDERANDO:</w:t>
      </w:r>
    </w:p>
    <w:p w14:paraId="2CA08C14" w14:textId="6400F2F6" w:rsidR="00A26C43" w:rsidRDefault="00A26C43" w:rsidP="00475BAC">
      <w:pPr>
        <w:ind w:left="708" w:firstLine="708"/>
        <w:jc w:val="both"/>
        <w:rPr>
          <w:lang w:val="es-ES"/>
        </w:rPr>
      </w:pPr>
      <w:r>
        <w:rPr>
          <w:lang w:val="es-ES"/>
        </w:rPr>
        <w:t>Que el informe fue entregado en el tiempo estipulado y en el número correcto de ejemplares;</w:t>
      </w:r>
    </w:p>
    <w:p w14:paraId="1375C626" w14:textId="2996812C" w:rsidR="00A26C43" w:rsidRDefault="009928C9" w:rsidP="00475BAC">
      <w:pPr>
        <w:ind w:left="705"/>
        <w:jc w:val="both"/>
        <w:rPr>
          <w:lang w:val="es-ES"/>
        </w:rPr>
      </w:pPr>
      <w:r>
        <w:rPr>
          <w:lang w:val="es-ES"/>
        </w:rPr>
        <w:t>ACUERDA:</w:t>
      </w:r>
    </w:p>
    <w:p w14:paraId="0DE636B3" w14:textId="7CD526B1" w:rsidR="009928C9" w:rsidRDefault="009928C9" w:rsidP="00475BAC">
      <w:pPr>
        <w:ind w:left="705" w:firstLine="708"/>
        <w:jc w:val="both"/>
        <w:rPr>
          <w:lang w:val="es-ES"/>
        </w:rPr>
      </w:pPr>
      <w:r>
        <w:rPr>
          <w:lang w:val="es-ES"/>
        </w:rPr>
        <w:t>Que se liquide el precio que por el mismo fue fijado al adjudicatario del trabajo, consistente en Q.85,000.00 (ochenta y cinco mil quetzales exactos).</w:t>
      </w:r>
    </w:p>
    <w:p w14:paraId="183A5721" w14:textId="112D4629" w:rsidR="009928C9" w:rsidRDefault="009928C9" w:rsidP="00475BAC">
      <w:pPr>
        <w:ind w:left="705" w:firstLine="708"/>
        <w:jc w:val="both"/>
        <w:rPr>
          <w:lang w:val="es-ES"/>
        </w:rPr>
      </w:pPr>
    </w:p>
    <w:p w14:paraId="10E95D14" w14:textId="534E71D2" w:rsidR="009928C9" w:rsidRDefault="009928C9" w:rsidP="00475BAC">
      <w:pPr>
        <w:ind w:left="705" w:firstLine="708"/>
        <w:jc w:val="both"/>
        <w:rPr>
          <w:lang w:val="es-ES"/>
        </w:rPr>
      </w:pPr>
      <w:r>
        <w:rPr>
          <w:lang w:val="es-ES"/>
        </w:rPr>
        <w:t xml:space="preserve">                                                 Guatemala, 1 de octubre de 2,021</w:t>
      </w:r>
    </w:p>
    <w:p w14:paraId="40D57AAC" w14:textId="77777777" w:rsidR="009928C9" w:rsidRDefault="009928C9" w:rsidP="00475BAC">
      <w:pPr>
        <w:ind w:left="705" w:firstLine="708"/>
        <w:jc w:val="both"/>
        <w:rPr>
          <w:lang w:val="es-ES"/>
        </w:rPr>
      </w:pPr>
    </w:p>
    <w:p w14:paraId="49AE9A6F" w14:textId="7510C5B6" w:rsidR="009928C9" w:rsidRPr="009928C9" w:rsidRDefault="00D67BC6" w:rsidP="00475BAC">
      <w:pPr>
        <w:spacing w:after="0" w:line="240" w:lineRule="auto"/>
        <w:ind w:left="703" w:firstLine="709"/>
        <w:jc w:val="both"/>
        <w:rPr>
          <w:lang w:val="es-ES"/>
        </w:rPr>
      </w:pPr>
      <w:r>
        <w:rPr>
          <w:noProof/>
          <w:lang w:val="es-ES"/>
        </w:rPr>
        <mc:AlternateContent>
          <mc:Choice Requires="wps">
            <w:drawing>
              <wp:anchor distT="0" distB="0" distL="114300" distR="114300" simplePos="0" relativeHeight="251658240" behindDoc="0" locked="0" layoutInCell="1" allowOverlap="1" wp14:anchorId="16598504" wp14:editId="40361001">
                <wp:simplePos x="0" y="0"/>
                <wp:positionH relativeFrom="column">
                  <wp:posOffset>2004695</wp:posOffset>
                </wp:positionH>
                <wp:positionV relativeFrom="paragraph">
                  <wp:posOffset>10795</wp:posOffset>
                </wp:positionV>
                <wp:extent cx="2713355" cy="0"/>
                <wp:effectExtent l="8255" t="6985" r="12065" b="120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335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22890F" id="_x0000_t32" coordsize="21600,21600" o:spt="32" o:oned="t" path="m,l21600,21600e" filled="f">
                <v:path arrowok="t" fillok="f" o:connecttype="none"/>
                <o:lock v:ext="edit" shapetype="t"/>
              </v:shapetype>
              <v:shape id="AutoShape 2" o:spid="_x0000_s1026" type="#_x0000_t32" style="position:absolute;margin-left:157.85pt;margin-top:.85pt;width:213.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"/>
            </w:pict>
          </mc:Fallback>
        </mc:AlternateContent>
      </w:r>
      <w:r w:rsidR="009928C9">
        <w:rPr>
          <w:lang w:val="es-ES"/>
        </w:rPr>
        <w:t xml:space="preserve">                                            </w:t>
      </w:r>
      <w:r w:rsidR="009928C9" w:rsidRPr="009928C9">
        <w:rPr>
          <w:lang w:val="es-ES"/>
        </w:rPr>
        <w:t xml:space="preserve">Lic. Alejandro Lorca Pellecer </w:t>
      </w:r>
    </w:p>
    <w:p w14:paraId="033CA76F" w14:textId="037177DC" w:rsidR="009928C9" w:rsidRDefault="009928C9" w:rsidP="00475BAC">
      <w:pPr>
        <w:spacing w:after="0" w:line="240" w:lineRule="auto"/>
        <w:ind w:left="703" w:firstLine="709"/>
        <w:jc w:val="both"/>
        <w:rPr>
          <w:lang w:val="es-ES"/>
        </w:rPr>
      </w:pPr>
      <w:r>
        <w:rPr>
          <w:lang w:val="es-ES"/>
        </w:rPr>
        <w:t xml:space="preserve">                                            Presidente</w:t>
      </w:r>
    </w:p>
    <w:p w14:paraId="330FDBFC" w14:textId="2C6D98AF" w:rsidR="009928C9" w:rsidRDefault="009928C9" w:rsidP="00475BAC">
      <w:pPr>
        <w:spacing w:after="0" w:line="240" w:lineRule="auto"/>
        <w:jc w:val="both"/>
        <w:rPr>
          <w:lang w:val="es-ES"/>
        </w:rPr>
      </w:pPr>
      <w:r>
        <w:rPr>
          <w:lang w:val="es-ES"/>
        </w:rPr>
        <w:tab/>
      </w:r>
    </w:p>
    <w:p w14:paraId="03874DBD" w14:textId="78BE0F2B" w:rsidR="009928C9" w:rsidRDefault="009928C9" w:rsidP="00475BAC">
      <w:pPr>
        <w:spacing w:after="0" w:line="240" w:lineRule="auto"/>
        <w:jc w:val="both"/>
        <w:rPr>
          <w:lang w:val="es-ES"/>
        </w:rPr>
      </w:pPr>
    </w:p>
    <w:p w14:paraId="2E58D7B6" w14:textId="2B1CC668" w:rsidR="009928C9" w:rsidRDefault="009928C9" w:rsidP="00475BAC">
      <w:pPr>
        <w:spacing w:after="0" w:line="240" w:lineRule="auto"/>
        <w:jc w:val="both"/>
        <w:rPr>
          <w:lang w:val="es-ES"/>
        </w:rPr>
      </w:pPr>
      <w:r>
        <w:rPr>
          <w:lang w:val="es-ES"/>
        </w:rPr>
        <w:tab/>
        <w:t>Hecho por:  Marisol Estrada.</w:t>
      </w:r>
    </w:p>
    <w:p w14:paraId="09F44619" w14:textId="6CAD582B" w:rsidR="009928C9" w:rsidRDefault="009928C9" w:rsidP="00475BAC">
      <w:pPr>
        <w:spacing w:after="0" w:line="240" w:lineRule="auto"/>
        <w:jc w:val="both"/>
        <w:rPr>
          <w:lang w:val="es-ES"/>
        </w:rPr>
      </w:pPr>
      <w:r>
        <w:rPr>
          <w:lang w:val="es-ES"/>
        </w:rPr>
        <w:tab/>
        <w:t>Confrontado por:  Carlos Pinto Zelaya.</w:t>
      </w:r>
    </w:p>
    <w:p w14:paraId="511C5C69" w14:textId="48120C79" w:rsidR="009928C9" w:rsidRDefault="009928C9" w:rsidP="00475BAC">
      <w:pPr>
        <w:spacing w:after="0" w:line="240" w:lineRule="auto"/>
        <w:jc w:val="both"/>
        <w:rPr>
          <w:lang w:val="es-ES"/>
        </w:rPr>
      </w:pPr>
    </w:p>
    <w:p w14:paraId="7775601C" w14:textId="4B19B228" w:rsidR="009928C9" w:rsidRDefault="009928C9" w:rsidP="00475BAC">
      <w:pPr>
        <w:spacing w:after="0" w:line="240" w:lineRule="auto"/>
        <w:jc w:val="center"/>
        <w:rPr>
          <w:b/>
          <w:bCs/>
          <w:lang w:val="es-ES"/>
        </w:rPr>
      </w:pPr>
      <w:r w:rsidRPr="009F684D">
        <w:rPr>
          <w:b/>
          <w:bCs/>
          <w:lang w:val="es-ES"/>
        </w:rPr>
        <w:t>A</w:t>
      </w:r>
      <w:r w:rsidR="009F684D" w:rsidRPr="009F684D">
        <w:rPr>
          <w:b/>
          <w:bCs/>
          <w:lang w:val="es-ES"/>
        </w:rPr>
        <w:t>CUERDO GERENCIAL PRIVADO</w:t>
      </w:r>
    </w:p>
    <w:p w14:paraId="33D48F1C" w14:textId="7C82F232" w:rsidR="009F684D" w:rsidRDefault="009F684D" w:rsidP="00475BAC">
      <w:pPr>
        <w:spacing w:after="0" w:line="240" w:lineRule="auto"/>
        <w:jc w:val="center"/>
        <w:rPr>
          <w:b/>
          <w:bCs/>
          <w:lang w:val="es-ES"/>
        </w:rPr>
      </w:pPr>
    </w:p>
    <w:p w14:paraId="46925DE0" w14:textId="5E51753A" w:rsidR="009F684D" w:rsidRDefault="009F684D" w:rsidP="00475BAC">
      <w:pPr>
        <w:spacing w:after="0" w:line="240" w:lineRule="auto"/>
        <w:jc w:val="both"/>
        <w:rPr>
          <w:lang w:val="es-ES"/>
        </w:rPr>
      </w:pPr>
      <w:r>
        <w:rPr>
          <w:b/>
          <w:bCs/>
          <w:lang w:val="es-ES"/>
        </w:rPr>
        <w:tab/>
      </w:r>
      <w:r>
        <w:rPr>
          <w:lang w:val="es-ES"/>
        </w:rPr>
        <w:t>Sirve para emitir o respaldar alguna acción de cualquier índole y de carácter interno; lo emite el gerente o presidente de la entidad para cuyo efecto lo faculta la ley orgánica o estatutos de la misma.</w:t>
      </w:r>
    </w:p>
    <w:p w14:paraId="760B296E" w14:textId="2541485D" w:rsidR="009F684D" w:rsidRDefault="009F684D" w:rsidP="00475BAC">
      <w:pPr>
        <w:spacing w:after="0" w:line="240" w:lineRule="auto"/>
        <w:jc w:val="both"/>
        <w:rPr>
          <w:lang w:val="es-ES"/>
        </w:rPr>
      </w:pPr>
    </w:p>
    <w:p w14:paraId="5481E4BC" w14:textId="610C9001" w:rsidR="009F684D" w:rsidRDefault="009F684D" w:rsidP="00475BAC">
      <w:pPr>
        <w:tabs>
          <w:tab w:val="center" w:pos="4419"/>
          <w:tab w:val="left" w:pos="5412"/>
        </w:tabs>
        <w:spacing w:after="0" w:line="240" w:lineRule="auto"/>
        <w:jc w:val="both"/>
        <w:rPr>
          <w:b/>
          <w:bCs/>
          <w:lang w:val="es-ES"/>
        </w:rPr>
      </w:pPr>
      <w:r>
        <w:rPr>
          <w:b/>
          <w:bCs/>
          <w:lang w:val="es-ES"/>
        </w:rPr>
        <w:tab/>
      </w:r>
      <w:r w:rsidRPr="009F684D">
        <w:rPr>
          <w:b/>
          <w:bCs/>
          <w:lang w:val="es-ES"/>
        </w:rPr>
        <w:t>DECRETO</w:t>
      </w:r>
      <w:r>
        <w:rPr>
          <w:b/>
          <w:bCs/>
          <w:lang w:val="es-ES"/>
        </w:rPr>
        <w:tab/>
      </w:r>
    </w:p>
    <w:p w14:paraId="39FD5812" w14:textId="0FA12266" w:rsidR="009F684D" w:rsidRDefault="009F684D" w:rsidP="00475BAC">
      <w:pPr>
        <w:tabs>
          <w:tab w:val="center" w:pos="4419"/>
          <w:tab w:val="left" w:pos="5412"/>
        </w:tabs>
        <w:spacing w:after="0" w:line="240" w:lineRule="auto"/>
        <w:jc w:val="both"/>
        <w:rPr>
          <w:lang w:val="es-ES"/>
        </w:rPr>
      </w:pPr>
      <w:r>
        <w:rPr>
          <w:b/>
          <w:bCs/>
          <w:lang w:val="es-ES"/>
        </w:rPr>
        <w:t xml:space="preserve">               </w:t>
      </w:r>
      <w:r>
        <w:rPr>
          <w:lang w:val="es-ES"/>
        </w:rPr>
        <w:t>Se le llama Decreto a todo acto de administrativo de autoridad ejecutiva, dictado ya sea en carácter de ejecutor de la ley, ejerciendo la potestad reglamentaria autónoma, o bien por delegación legislativa -Congreso de la República-.</w:t>
      </w:r>
    </w:p>
    <w:p w14:paraId="2CADAB14" w14:textId="40B9FE9E" w:rsidR="009F684D" w:rsidRDefault="009F684D" w:rsidP="00475BAC">
      <w:pPr>
        <w:tabs>
          <w:tab w:val="center" w:pos="4419"/>
          <w:tab w:val="left" w:pos="5412"/>
        </w:tabs>
        <w:spacing w:after="0" w:line="240" w:lineRule="auto"/>
        <w:jc w:val="both"/>
        <w:rPr>
          <w:lang w:val="es-ES"/>
        </w:rPr>
      </w:pPr>
    </w:p>
    <w:p w14:paraId="3A69C11A" w14:textId="28F03B9E" w:rsidR="009F684D" w:rsidRDefault="009F684D" w:rsidP="00475BAC">
      <w:pPr>
        <w:tabs>
          <w:tab w:val="center" w:pos="4419"/>
          <w:tab w:val="left" w:pos="5412"/>
        </w:tabs>
        <w:spacing w:after="0" w:line="240" w:lineRule="auto"/>
        <w:jc w:val="both"/>
        <w:rPr>
          <w:lang w:val="es-ES"/>
        </w:rPr>
      </w:pPr>
      <w:r>
        <w:rPr>
          <w:lang w:val="es-ES"/>
        </w:rPr>
        <w:t xml:space="preserve">                En </w:t>
      </w:r>
      <w:r w:rsidR="001B4BDC">
        <w:rPr>
          <w:lang w:val="es-ES"/>
        </w:rPr>
        <w:t>resumen,</w:t>
      </w:r>
      <w:r>
        <w:rPr>
          <w:lang w:val="es-ES"/>
        </w:rPr>
        <w:t xml:space="preserve"> Decreto es un conjunto de consideraciones con sus respectivos artículos para formar el cuerpo de una ley, la cual redundará </w:t>
      </w:r>
      <w:r w:rsidR="001B4BDC">
        <w:rPr>
          <w:lang w:val="es-ES"/>
        </w:rPr>
        <w:t>en beneficio del pueblo.</w:t>
      </w:r>
    </w:p>
    <w:p w14:paraId="232BD8F1" w14:textId="642E6666" w:rsidR="001B4BDC" w:rsidRDefault="001B4BDC" w:rsidP="00475BAC">
      <w:pPr>
        <w:tabs>
          <w:tab w:val="center" w:pos="4419"/>
          <w:tab w:val="left" w:pos="5412"/>
        </w:tabs>
        <w:spacing w:after="0" w:line="240" w:lineRule="auto"/>
        <w:jc w:val="both"/>
        <w:rPr>
          <w:lang w:val="es-ES"/>
        </w:rPr>
      </w:pPr>
    </w:p>
    <w:p w14:paraId="631B3084" w14:textId="7D8DE5FB" w:rsidR="001B4BDC" w:rsidRDefault="001B4BDC" w:rsidP="00475BAC">
      <w:pPr>
        <w:tabs>
          <w:tab w:val="center" w:pos="4419"/>
          <w:tab w:val="left" w:pos="5412"/>
        </w:tabs>
        <w:spacing w:after="0" w:line="240" w:lineRule="auto"/>
        <w:jc w:val="both"/>
        <w:rPr>
          <w:lang w:val="es-ES"/>
        </w:rPr>
      </w:pPr>
      <w:r>
        <w:rPr>
          <w:lang w:val="es-ES"/>
        </w:rPr>
        <w:t xml:space="preserve">                Un Decreto puede ser legislativo e Ejecutivo, según el poder que lo emita:</w:t>
      </w:r>
    </w:p>
    <w:p w14:paraId="47BCC35F" w14:textId="77777777" w:rsidR="001B4BDC" w:rsidRDefault="001B4BDC" w:rsidP="00475BAC">
      <w:pPr>
        <w:tabs>
          <w:tab w:val="center" w:pos="4419"/>
          <w:tab w:val="left" w:pos="5412"/>
        </w:tabs>
        <w:spacing w:after="0" w:line="240" w:lineRule="auto"/>
        <w:jc w:val="both"/>
        <w:rPr>
          <w:lang w:val="es-ES"/>
        </w:rPr>
      </w:pPr>
    </w:p>
    <w:p w14:paraId="0216D93F" w14:textId="7CC3A19F" w:rsidR="001B4BDC" w:rsidRDefault="001B4BDC" w:rsidP="00475BAC">
      <w:pPr>
        <w:tabs>
          <w:tab w:val="center" w:pos="4419"/>
          <w:tab w:val="left" w:pos="5412"/>
        </w:tabs>
        <w:spacing w:after="0" w:line="240" w:lineRule="auto"/>
        <w:jc w:val="both"/>
        <w:rPr>
          <w:lang w:val="es-ES"/>
        </w:rPr>
      </w:pPr>
      <w:r>
        <w:rPr>
          <w:lang w:val="es-ES"/>
        </w:rPr>
        <w:t xml:space="preserve">                 Los Decretos constan generalmente de tres partes:</w:t>
      </w:r>
    </w:p>
    <w:p w14:paraId="781C5BC0" w14:textId="35E6FF8C" w:rsidR="001B4BDC" w:rsidRDefault="001B4BDC" w:rsidP="00475BAC">
      <w:pPr>
        <w:pStyle w:val="Prrafodelista"/>
        <w:numPr>
          <w:ilvl w:val="0"/>
          <w:numId w:val="3"/>
        </w:numPr>
        <w:tabs>
          <w:tab w:val="center" w:pos="4419"/>
          <w:tab w:val="left" w:pos="5412"/>
        </w:tabs>
        <w:spacing w:after="0" w:line="240" w:lineRule="auto"/>
        <w:jc w:val="both"/>
        <w:rPr>
          <w:lang w:val="es-ES"/>
        </w:rPr>
      </w:pPr>
      <w:r>
        <w:rPr>
          <w:lang w:val="es-ES"/>
        </w:rPr>
        <w:lastRenderedPageBreak/>
        <w:t>Enunciativa.</w:t>
      </w:r>
    </w:p>
    <w:p w14:paraId="79E677B2" w14:textId="66D49C45" w:rsidR="001B4BDC" w:rsidRDefault="001B4BDC" w:rsidP="00475BAC">
      <w:pPr>
        <w:pStyle w:val="Prrafodelista"/>
        <w:numPr>
          <w:ilvl w:val="0"/>
          <w:numId w:val="3"/>
        </w:numPr>
        <w:tabs>
          <w:tab w:val="center" w:pos="4419"/>
          <w:tab w:val="left" w:pos="5412"/>
        </w:tabs>
        <w:spacing w:after="0" w:line="240" w:lineRule="auto"/>
        <w:jc w:val="both"/>
        <w:rPr>
          <w:lang w:val="es-ES"/>
        </w:rPr>
      </w:pPr>
      <w:r>
        <w:rPr>
          <w:lang w:val="es-ES"/>
        </w:rPr>
        <w:t>Considerativa.</w:t>
      </w:r>
    </w:p>
    <w:p w14:paraId="057C031F" w14:textId="76EBC336" w:rsidR="001B4BDC" w:rsidRDefault="001B4BDC" w:rsidP="00475BAC">
      <w:pPr>
        <w:pStyle w:val="Prrafodelista"/>
        <w:numPr>
          <w:ilvl w:val="0"/>
          <w:numId w:val="3"/>
        </w:numPr>
        <w:tabs>
          <w:tab w:val="center" w:pos="4419"/>
          <w:tab w:val="left" w:pos="5412"/>
        </w:tabs>
        <w:spacing w:after="0" w:line="240" w:lineRule="auto"/>
        <w:jc w:val="both"/>
        <w:rPr>
          <w:lang w:val="es-ES"/>
        </w:rPr>
      </w:pPr>
      <w:r>
        <w:rPr>
          <w:lang w:val="es-ES"/>
        </w:rPr>
        <w:t>Resolutiva.</w:t>
      </w:r>
    </w:p>
    <w:p w14:paraId="4DACDDA9" w14:textId="2CB03D9A" w:rsidR="001B4BDC" w:rsidRDefault="001B4BDC" w:rsidP="00475BAC">
      <w:pPr>
        <w:tabs>
          <w:tab w:val="center" w:pos="4419"/>
          <w:tab w:val="left" w:pos="5412"/>
        </w:tabs>
        <w:spacing w:after="0" w:line="240" w:lineRule="auto"/>
        <w:jc w:val="both"/>
        <w:rPr>
          <w:lang w:val="es-ES"/>
        </w:rPr>
      </w:pPr>
    </w:p>
    <w:p w14:paraId="0038124B" w14:textId="3041D69B" w:rsidR="001B4BDC" w:rsidRDefault="001B4BDC" w:rsidP="00475BAC">
      <w:pPr>
        <w:tabs>
          <w:tab w:val="center" w:pos="4419"/>
          <w:tab w:val="left" w:pos="5412"/>
        </w:tabs>
        <w:spacing w:after="0" w:line="240" w:lineRule="auto"/>
        <w:jc w:val="both"/>
        <w:rPr>
          <w:lang w:val="es-ES"/>
        </w:rPr>
      </w:pPr>
      <w:r>
        <w:rPr>
          <w:lang w:val="es-ES"/>
        </w:rPr>
        <w:t xml:space="preserve">                  PARTE ENUNCIATIVA:  Se menciona el carácter y se relacionan los antecedentes del asunto del que se trata.  Si la emisión del mismo es con base a solicitud previa se incluye: número de expediente, nombre del interesado o recurrente, etc.</w:t>
      </w:r>
    </w:p>
    <w:p w14:paraId="2E35F532" w14:textId="3F48F174" w:rsidR="001B4BDC" w:rsidRDefault="001B4BDC" w:rsidP="00475BAC">
      <w:pPr>
        <w:tabs>
          <w:tab w:val="center" w:pos="4419"/>
          <w:tab w:val="left" w:pos="5412"/>
        </w:tabs>
        <w:spacing w:after="0" w:line="240" w:lineRule="auto"/>
        <w:jc w:val="both"/>
        <w:rPr>
          <w:lang w:val="es-ES"/>
        </w:rPr>
      </w:pPr>
      <w:r>
        <w:rPr>
          <w:lang w:val="es-ES"/>
        </w:rPr>
        <w:t xml:space="preserve">                   </w:t>
      </w:r>
    </w:p>
    <w:p w14:paraId="6C63BD97" w14:textId="16EB5EE7" w:rsidR="001B4BDC" w:rsidRDefault="001B4BDC" w:rsidP="00475BAC">
      <w:pPr>
        <w:tabs>
          <w:tab w:val="center" w:pos="4419"/>
          <w:tab w:val="left" w:pos="5412"/>
        </w:tabs>
        <w:spacing w:after="0" w:line="240" w:lineRule="auto"/>
        <w:jc w:val="both"/>
        <w:rPr>
          <w:lang w:val="es-ES"/>
        </w:rPr>
      </w:pPr>
      <w:r>
        <w:rPr>
          <w:lang w:val="es-ES"/>
        </w:rPr>
        <w:t xml:space="preserve">                  Cuando el Decreto es producto de una situación nacional, se explica en esta parte las razones de emitirlo.</w:t>
      </w:r>
    </w:p>
    <w:p w14:paraId="5EA47BBD" w14:textId="672BE7DC" w:rsidR="001B4BDC" w:rsidRDefault="001B4BDC" w:rsidP="00475BAC">
      <w:pPr>
        <w:tabs>
          <w:tab w:val="center" w:pos="4419"/>
          <w:tab w:val="left" w:pos="5412"/>
        </w:tabs>
        <w:spacing w:after="0" w:line="240" w:lineRule="auto"/>
        <w:jc w:val="both"/>
        <w:rPr>
          <w:lang w:val="es-ES"/>
        </w:rPr>
      </w:pPr>
    </w:p>
    <w:p w14:paraId="1A6AD9D6" w14:textId="59ED9315" w:rsidR="001B4BDC" w:rsidRDefault="001B4BDC" w:rsidP="00475BAC">
      <w:pPr>
        <w:tabs>
          <w:tab w:val="center" w:pos="4419"/>
          <w:tab w:val="left" w:pos="5412"/>
        </w:tabs>
        <w:spacing w:after="0" w:line="240" w:lineRule="auto"/>
        <w:jc w:val="both"/>
        <w:rPr>
          <w:lang w:val="es-ES"/>
        </w:rPr>
      </w:pPr>
      <w:r>
        <w:rPr>
          <w:lang w:val="es-ES"/>
        </w:rPr>
        <w:t xml:space="preserve">                   PARTE CONSIDERATIVA:  Se explica los fundamentos, antecedentes legales o necesidad, etcétera del Decreto.</w:t>
      </w:r>
    </w:p>
    <w:p w14:paraId="50A5E22C" w14:textId="0A3065A6" w:rsidR="001B4BDC" w:rsidRDefault="001B4BDC" w:rsidP="00475BAC">
      <w:pPr>
        <w:tabs>
          <w:tab w:val="center" w:pos="4419"/>
          <w:tab w:val="left" w:pos="5412"/>
        </w:tabs>
        <w:spacing w:after="0" w:line="240" w:lineRule="auto"/>
        <w:jc w:val="both"/>
        <w:rPr>
          <w:lang w:val="es-ES"/>
        </w:rPr>
      </w:pPr>
    </w:p>
    <w:p w14:paraId="7DB83CAF" w14:textId="08CD5F38" w:rsidR="001B4BDC" w:rsidRDefault="001B4BDC" w:rsidP="00475BAC">
      <w:pPr>
        <w:tabs>
          <w:tab w:val="center" w:pos="4419"/>
          <w:tab w:val="left" w:pos="5412"/>
        </w:tabs>
        <w:spacing w:after="0" w:line="240" w:lineRule="auto"/>
        <w:jc w:val="both"/>
        <w:rPr>
          <w:lang w:val="es-ES"/>
        </w:rPr>
      </w:pPr>
      <w:r>
        <w:rPr>
          <w:lang w:val="es-ES"/>
        </w:rPr>
        <w:t xml:space="preserve">                   PARTE RESOLUTIVA:  Es en la que se expone lo Decretado, o sea lo que se ordena hacer y va redactado en forma de artículos, cada uno para las respectivas disposiciones.</w:t>
      </w:r>
    </w:p>
    <w:p w14:paraId="49CA9473" w14:textId="7BADE6F3" w:rsidR="001B4BDC" w:rsidRDefault="001B4BDC" w:rsidP="00475BAC">
      <w:pPr>
        <w:tabs>
          <w:tab w:val="center" w:pos="4419"/>
          <w:tab w:val="left" w:pos="5412"/>
        </w:tabs>
        <w:spacing w:after="0" w:line="240" w:lineRule="auto"/>
        <w:jc w:val="both"/>
        <w:rPr>
          <w:lang w:val="es-ES"/>
        </w:rPr>
      </w:pPr>
    </w:p>
    <w:p w14:paraId="5981FD0D" w14:textId="6AD5B077" w:rsidR="001B4BDC" w:rsidRDefault="001B4BDC" w:rsidP="00475BAC">
      <w:pPr>
        <w:tabs>
          <w:tab w:val="center" w:pos="4419"/>
          <w:tab w:val="left" w:pos="5412"/>
        </w:tabs>
        <w:spacing w:after="0" w:line="240" w:lineRule="auto"/>
        <w:jc w:val="both"/>
        <w:rPr>
          <w:lang w:val="es-ES"/>
        </w:rPr>
      </w:pPr>
    </w:p>
    <w:p w14:paraId="18187A23" w14:textId="77777777" w:rsidR="001B4BDC" w:rsidRDefault="001B4BDC" w:rsidP="00475BAC">
      <w:pPr>
        <w:tabs>
          <w:tab w:val="center" w:pos="4419"/>
          <w:tab w:val="left" w:pos="5412"/>
        </w:tabs>
        <w:spacing w:after="0" w:line="240" w:lineRule="auto"/>
        <w:jc w:val="both"/>
        <w:rPr>
          <w:b/>
          <w:bCs/>
          <w:lang w:val="es-ES"/>
        </w:rPr>
      </w:pPr>
      <w:r w:rsidRPr="001B4BDC">
        <w:rPr>
          <w:u w:val="single"/>
          <w:lang w:val="es-ES"/>
        </w:rPr>
        <w:t>Ejercicio No. 2:</w:t>
      </w:r>
      <w:r w:rsidRPr="001B4BDC">
        <w:rPr>
          <w:b/>
          <w:bCs/>
          <w:lang w:val="es-ES"/>
        </w:rPr>
        <w:t xml:space="preserve">  Decreto.</w:t>
      </w:r>
    </w:p>
    <w:p w14:paraId="20753EF4" w14:textId="77777777" w:rsidR="001B4BDC" w:rsidRDefault="001B4BDC" w:rsidP="00475BAC">
      <w:pPr>
        <w:tabs>
          <w:tab w:val="center" w:pos="4419"/>
          <w:tab w:val="left" w:pos="5412"/>
        </w:tabs>
        <w:spacing w:after="0" w:line="240" w:lineRule="auto"/>
        <w:jc w:val="both"/>
        <w:rPr>
          <w:b/>
          <w:bCs/>
          <w:lang w:val="es-ES"/>
        </w:rPr>
      </w:pPr>
    </w:p>
    <w:p w14:paraId="3D1F6391" w14:textId="77777777" w:rsidR="00181C91" w:rsidRPr="00181C91" w:rsidRDefault="001B4BDC" w:rsidP="00475BAC">
      <w:pPr>
        <w:pStyle w:val="Prrafodelista"/>
        <w:numPr>
          <w:ilvl w:val="0"/>
          <w:numId w:val="4"/>
        </w:numPr>
        <w:tabs>
          <w:tab w:val="center" w:pos="4419"/>
          <w:tab w:val="left" w:pos="5412"/>
        </w:tabs>
        <w:spacing w:after="0" w:line="240" w:lineRule="auto"/>
        <w:jc w:val="both"/>
        <w:rPr>
          <w:b/>
          <w:bCs/>
          <w:lang w:val="es-ES"/>
        </w:rPr>
      </w:pPr>
      <w:r>
        <w:rPr>
          <w:lang w:val="es-ES"/>
        </w:rPr>
        <w:t xml:space="preserve">Copie el </w:t>
      </w:r>
      <w:r w:rsidR="00181C91">
        <w:rPr>
          <w:lang w:val="es-ES"/>
        </w:rPr>
        <w:t>siguiente Decreto.</w:t>
      </w:r>
    </w:p>
    <w:p w14:paraId="065112A3" w14:textId="77777777" w:rsidR="00181C91" w:rsidRDefault="00181C91" w:rsidP="00475BAC">
      <w:pPr>
        <w:pStyle w:val="Prrafodelista"/>
        <w:tabs>
          <w:tab w:val="center" w:pos="4419"/>
          <w:tab w:val="left" w:pos="5412"/>
        </w:tabs>
        <w:spacing w:after="0" w:line="240" w:lineRule="auto"/>
        <w:jc w:val="both"/>
        <w:rPr>
          <w:b/>
          <w:bCs/>
          <w:lang w:val="es-ES"/>
        </w:rPr>
      </w:pPr>
    </w:p>
    <w:p w14:paraId="24ED213F" w14:textId="77777777" w:rsidR="00181C91" w:rsidRPr="00181C91" w:rsidRDefault="00181C91" w:rsidP="00475BAC">
      <w:pPr>
        <w:pStyle w:val="Prrafodelista"/>
        <w:numPr>
          <w:ilvl w:val="0"/>
          <w:numId w:val="4"/>
        </w:numPr>
        <w:tabs>
          <w:tab w:val="center" w:pos="4419"/>
          <w:tab w:val="left" w:pos="5412"/>
        </w:tabs>
        <w:spacing w:after="0" w:line="240" w:lineRule="auto"/>
        <w:jc w:val="both"/>
        <w:rPr>
          <w:b/>
          <w:bCs/>
          <w:lang w:val="es-ES"/>
        </w:rPr>
      </w:pPr>
      <w:r>
        <w:rPr>
          <w:lang w:val="es-ES"/>
        </w:rPr>
        <w:t>El segundo ONSIDERANDO, Sustitúyalo por el párrafo siguiente:</w:t>
      </w:r>
    </w:p>
    <w:p w14:paraId="38214315" w14:textId="77777777" w:rsidR="00181C91" w:rsidRPr="00181C91" w:rsidRDefault="00181C91" w:rsidP="00475BAC">
      <w:pPr>
        <w:pStyle w:val="Prrafodelista"/>
        <w:jc w:val="both"/>
        <w:rPr>
          <w:b/>
          <w:bCs/>
          <w:lang w:val="es-ES"/>
        </w:rPr>
      </w:pPr>
    </w:p>
    <w:p w14:paraId="3E42D67E" w14:textId="159514E9" w:rsidR="001B4BDC" w:rsidRPr="00181C91" w:rsidRDefault="00181C91" w:rsidP="00475BAC">
      <w:pPr>
        <w:tabs>
          <w:tab w:val="center" w:pos="4419"/>
          <w:tab w:val="left" w:pos="5412"/>
        </w:tabs>
        <w:spacing w:after="0" w:line="240" w:lineRule="auto"/>
        <w:jc w:val="center"/>
        <w:rPr>
          <w:lang w:val="es-ES"/>
        </w:rPr>
      </w:pPr>
      <w:r w:rsidRPr="00181C91">
        <w:rPr>
          <w:lang w:val="es-ES"/>
        </w:rPr>
        <w:t>DECRETO NÚMERO 1,707</w:t>
      </w:r>
    </w:p>
    <w:p w14:paraId="134FF382" w14:textId="7D3D72ED" w:rsidR="00181C91" w:rsidRPr="00181C91" w:rsidRDefault="00181C91" w:rsidP="00475BAC">
      <w:pPr>
        <w:tabs>
          <w:tab w:val="center" w:pos="4419"/>
          <w:tab w:val="left" w:pos="5412"/>
        </w:tabs>
        <w:spacing w:after="0" w:line="240" w:lineRule="auto"/>
        <w:jc w:val="center"/>
        <w:rPr>
          <w:lang w:val="es-ES"/>
        </w:rPr>
      </w:pPr>
    </w:p>
    <w:p w14:paraId="396EF0D9" w14:textId="11D27CE8" w:rsidR="00181C91" w:rsidRPr="00181C91" w:rsidRDefault="00181C91" w:rsidP="00475BAC">
      <w:pPr>
        <w:tabs>
          <w:tab w:val="center" w:pos="4419"/>
          <w:tab w:val="left" w:pos="5412"/>
        </w:tabs>
        <w:spacing w:after="0" w:line="240" w:lineRule="auto"/>
        <w:jc w:val="center"/>
        <w:rPr>
          <w:lang w:val="es-ES"/>
        </w:rPr>
      </w:pPr>
      <w:r w:rsidRPr="00181C91">
        <w:rPr>
          <w:lang w:val="es-ES"/>
        </w:rPr>
        <w:t>EL CONGRESO DE LA</w:t>
      </w:r>
    </w:p>
    <w:p w14:paraId="530E8F4C" w14:textId="709C273B" w:rsidR="00181C91" w:rsidRPr="00181C91" w:rsidRDefault="00181C91" w:rsidP="00475BAC">
      <w:pPr>
        <w:tabs>
          <w:tab w:val="center" w:pos="4419"/>
          <w:tab w:val="left" w:pos="5412"/>
        </w:tabs>
        <w:spacing w:after="0" w:line="240" w:lineRule="auto"/>
        <w:jc w:val="center"/>
        <w:rPr>
          <w:lang w:val="es-ES"/>
        </w:rPr>
      </w:pPr>
    </w:p>
    <w:p w14:paraId="3199ED5C" w14:textId="77B71DF3" w:rsidR="00181C91" w:rsidRDefault="00181C91" w:rsidP="00475BAC">
      <w:pPr>
        <w:tabs>
          <w:tab w:val="center" w:pos="4419"/>
          <w:tab w:val="left" w:pos="5412"/>
          <w:tab w:val="left" w:pos="6219"/>
        </w:tabs>
        <w:spacing w:after="0" w:line="240" w:lineRule="auto"/>
        <w:jc w:val="center"/>
        <w:rPr>
          <w:lang w:val="es-ES"/>
        </w:rPr>
      </w:pPr>
      <w:r w:rsidRPr="00181C91">
        <w:rPr>
          <w:lang w:val="es-ES"/>
        </w:rPr>
        <w:t>REPÚBLICA DE GUATEMALA</w:t>
      </w:r>
    </w:p>
    <w:p w14:paraId="4E810D45" w14:textId="47E6FB37" w:rsidR="00181C91" w:rsidRDefault="00181C91" w:rsidP="00475BAC">
      <w:pPr>
        <w:tabs>
          <w:tab w:val="center" w:pos="4419"/>
          <w:tab w:val="left" w:pos="5412"/>
          <w:tab w:val="left" w:pos="6219"/>
        </w:tabs>
        <w:spacing w:after="0" w:line="240" w:lineRule="auto"/>
        <w:jc w:val="center"/>
        <w:rPr>
          <w:lang w:val="es-ES"/>
        </w:rPr>
      </w:pPr>
    </w:p>
    <w:p w14:paraId="03403D15" w14:textId="12561DC2" w:rsidR="00181C91" w:rsidRDefault="00181C91" w:rsidP="00475BAC">
      <w:pPr>
        <w:tabs>
          <w:tab w:val="center" w:pos="4419"/>
          <w:tab w:val="left" w:pos="5412"/>
          <w:tab w:val="left" w:pos="6219"/>
        </w:tabs>
        <w:spacing w:after="0" w:line="240" w:lineRule="auto"/>
        <w:jc w:val="center"/>
        <w:rPr>
          <w:lang w:val="es-ES"/>
        </w:rPr>
      </w:pPr>
      <w:r>
        <w:rPr>
          <w:lang w:val="es-ES"/>
        </w:rPr>
        <w:t>CONSIDERANDO</w:t>
      </w:r>
      <w:r w:rsidR="00475BAC">
        <w:rPr>
          <w:lang w:val="es-ES"/>
        </w:rPr>
        <w:t>:</w:t>
      </w:r>
    </w:p>
    <w:p w14:paraId="6486A955" w14:textId="0A97227C" w:rsidR="00181C91" w:rsidRDefault="00475BAC" w:rsidP="00475BAC">
      <w:pPr>
        <w:tabs>
          <w:tab w:val="center" w:pos="4419"/>
          <w:tab w:val="left" w:pos="5412"/>
          <w:tab w:val="left" w:pos="6219"/>
        </w:tabs>
        <w:spacing w:after="0" w:line="240" w:lineRule="auto"/>
        <w:jc w:val="both"/>
        <w:rPr>
          <w:lang w:val="es-ES"/>
        </w:rPr>
      </w:pPr>
      <w:r>
        <w:rPr>
          <w:lang w:val="es-ES"/>
        </w:rPr>
        <w:tab/>
      </w:r>
    </w:p>
    <w:p w14:paraId="6BA26746" w14:textId="592EDE89" w:rsidR="00475BAC" w:rsidRDefault="00475BAC" w:rsidP="00475BAC">
      <w:pPr>
        <w:tabs>
          <w:tab w:val="center" w:pos="4419"/>
          <w:tab w:val="left" w:pos="5412"/>
          <w:tab w:val="left" w:pos="6219"/>
        </w:tabs>
        <w:spacing w:after="0" w:line="240" w:lineRule="auto"/>
        <w:jc w:val="both"/>
        <w:rPr>
          <w:lang w:val="es-ES"/>
        </w:rPr>
      </w:pPr>
      <w:r>
        <w:rPr>
          <w:lang w:val="es-ES"/>
        </w:rPr>
        <w:t xml:space="preserve">     </w:t>
      </w:r>
      <w:r w:rsidR="00181C91">
        <w:rPr>
          <w:lang w:val="es-ES"/>
        </w:rPr>
        <w:t>Que por medio del Decreto- Ley número 317, Ley Orgánica de Educación Nacional, fue instituida la Dirección de Servicios Básicos, a efecto de que se proporcionaran los servicios fundamentales para el desarrollo de las actividades y programas de trabajo del Ministerio de Educación Pública, pero en la práctica se ha establecido su inoperancia, obstaculizando las labores nacionales para el impulso de la educación en que está empeñado el Gobierno de la República</w:t>
      </w:r>
      <w:r>
        <w:rPr>
          <w:lang w:val="es-ES"/>
        </w:rPr>
        <w:t>;</w:t>
      </w:r>
    </w:p>
    <w:p w14:paraId="143BC051" w14:textId="534DAA28" w:rsidR="00475BAC" w:rsidRDefault="00475BAC" w:rsidP="00475BAC">
      <w:pPr>
        <w:tabs>
          <w:tab w:val="center" w:pos="4419"/>
          <w:tab w:val="left" w:pos="5412"/>
          <w:tab w:val="left" w:pos="6219"/>
        </w:tabs>
        <w:spacing w:after="0" w:line="240" w:lineRule="auto"/>
        <w:jc w:val="both"/>
        <w:rPr>
          <w:lang w:val="es-ES"/>
        </w:rPr>
      </w:pPr>
    </w:p>
    <w:p w14:paraId="6585AC5A" w14:textId="6ED23C09" w:rsidR="00475BAC" w:rsidRDefault="00475BAC" w:rsidP="00475BAC">
      <w:pPr>
        <w:tabs>
          <w:tab w:val="center" w:pos="4419"/>
          <w:tab w:val="left" w:pos="5412"/>
          <w:tab w:val="left" w:pos="6219"/>
        </w:tabs>
        <w:spacing w:after="0" w:line="240" w:lineRule="auto"/>
        <w:jc w:val="center"/>
        <w:rPr>
          <w:lang w:val="es-ES"/>
        </w:rPr>
      </w:pPr>
      <w:r>
        <w:rPr>
          <w:lang w:val="es-ES"/>
        </w:rPr>
        <w:t>CONSIDERANDO:</w:t>
      </w:r>
    </w:p>
    <w:p w14:paraId="2F85E1C0" w14:textId="3E324B35" w:rsidR="00475BAC" w:rsidRDefault="00475BAC" w:rsidP="00475BAC">
      <w:pPr>
        <w:tabs>
          <w:tab w:val="center" w:pos="4419"/>
          <w:tab w:val="left" w:pos="5412"/>
          <w:tab w:val="left" w:pos="6219"/>
        </w:tabs>
        <w:spacing w:after="0" w:line="240" w:lineRule="auto"/>
        <w:jc w:val="center"/>
        <w:rPr>
          <w:lang w:val="es-ES"/>
        </w:rPr>
      </w:pPr>
    </w:p>
    <w:p w14:paraId="2A7BFC88" w14:textId="48E0245E" w:rsidR="00475BAC" w:rsidRDefault="00475BAC" w:rsidP="00475BAC">
      <w:pPr>
        <w:tabs>
          <w:tab w:val="center" w:pos="4419"/>
          <w:tab w:val="left" w:pos="5412"/>
          <w:tab w:val="left" w:pos="6219"/>
        </w:tabs>
        <w:spacing w:after="0" w:line="240" w:lineRule="auto"/>
        <w:jc w:val="both"/>
        <w:rPr>
          <w:lang w:val="es-ES"/>
        </w:rPr>
      </w:pPr>
      <w:r>
        <w:rPr>
          <w:lang w:val="es-ES"/>
        </w:rPr>
        <w:t xml:space="preserve">     Que para suprimir la Dirección de Servicios Básicos, es necesario introducirle las reformas correspondientes a la Ley Orgánica de Educación Nacional, pues no existe otra forma de superar la situación creada con la ineficacia de dicha dependencia del Ministerio de Educación Pública.</w:t>
      </w:r>
    </w:p>
    <w:p w14:paraId="54828CE7" w14:textId="2F646F8F" w:rsidR="00475BAC" w:rsidRDefault="00475BAC" w:rsidP="00475BAC">
      <w:pPr>
        <w:tabs>
          <w:tab w:val="center" w:pos="4419"/>
          <w:tab w:val="left" w:pos="5412"/>
          <w:tab w:val="left" w:pos="6219"/>
        </w:tabs>
        <w:spacing w:after="0" w:line="240" w:lineRule="auto"/>
        <w:jc w:val="both"/>
        <w:rPr>
          <w:lang w:val="es-ES"/>
        </w:rPr>
      </w:pPr>
    </w:p>
    <w:p w14:paraId="3B187B2B" w14:textId="2ABA96AA" w:rsidR="00475BAC" w:rsidRDefault="00475BAC" w:rsidP="00475BAC">
      <w:pPr>
        <w:tabs>
          <w:tab w:val="center" w:pos="4419"/>
          <w:tab w:val="left" w:pos="5412"/>
          <w:tab w:val="left" w:pos="6219"/>
        </w:tabs>
        <w:spacing w:after="0" w:line="240" w:lineRule="auto"/>
        <w:jc w:val="center"/>
        <w:rPr>
          <w:lang w:val="es-ES"/>
        </w:rPr>
      </w:pPr>
      <w:r>
        <w:rPr>
          <w:lang w:val="es-ES"/>
        </w:rPr>
        <w:t>POR LO TANTO:</w:t>
      </w:r>
    </w:p>
    <w:p w14:paraId="5332B127" w14:textId="5AC30440" w:rsidR="00475BAC" w:rsidRDefault="00475BAC" w:rsidP="00475BAC">
      <w:pPr>
        <w:tabs>
          <w:tab w:val="center" w:pos="4419"/>
          <w:tab w:val="left" w:pos="5412"/>
          <w:tab w:val="left" w:pos="6219"/>
        </w:tabs>
        <w:spacing w:after="0" w:line="240" w:lineRule="auto"/>
        <w:jc w:val="both"/>
        <w:rPr>
          <w:lang w:val="es-ES"/>
        </w:rPr>
      </w:pPr>
    </w:p>
    <w:p w14:paraId="0686F859" w14:textId="559580E1" w:rsidR="00475BAC" w:rsidRDefault="00475BAC" w:rsidP="00475BAC">
      <w:pPr>
        <w:tabs>
          <w:tab w:val="center" w:pos="4419"/>
          <w:tab w:val="left" w:pos="5412"/>
          <w:tab w:val="left" w:pos="6219"/>
        </w:tabs>
        <w:spacing w:after="0" w:line="240" w:lineRule="auto"/>
        <w:jc w:val="both"/>
        <w:rPr>
          <w:lang w:val="es-ES"/>
        </w:rPr>
      </w:pPr>
      <w:r>
        <w:rPr>
          <w:lang w:val="es-ES"/>
        </w:rPr>
        <w:t xml:space="preserve">     En uso de las facultades que le confiere el inciso 1. Del artículo 170 de la Constitución Pública.</w:t>
      </w:r>
    </w:p>
    <w:p w14:paraId="70046FD6" w14:textId="770998DD" w:rsidR="00475BAC" w:rsidRDefault="00475BAC" w:rsidP="00332F96">
      <w:pPr>
        <w:tabs>
          <w:tab w:val="center" w:pos="4419"/>
          <w:tab w:val="left" w:pos="5412"/>
          <w:tab w:val="left" w:pos="6219"/>
        </w:tabs>
        <w:spacing w:after="0" w:line="240" w:lineRule="auto"/>
        <w:jc w:val="center"/>
        <w:rPr>
          <w:lang w:val="es-ES"/>
        </w:rPr>
      </w:pPr>
      <w:r>
        <w:rPr>
          <w:lang w:val="es-ES"/>
        </w:rPr>
        <w:lastRenderedPageBreak/>
        <w:t>DECRETA:</w:t>
      </w:r>
    </w:p>
    <w:p w14:paraId="463A4960" w14:textId="451DC1B7" w:rsidR="00475BAC" w:rsidRDefault="00475BAC" w:rsidP="00475BAC">
      <w:pPr>
        <w:tabs>
          <w:tab w:val="center" w:pos="4419"/>
          <w:tab w:val="left" w:pos="5412"/>
          <w:tab w:val="left" w:pos="6219"/>
        </w:tabs>
        <w:spacing w:after="0" w:line="240" w:lineRule="auto"/>
        <w:jc w:val="both"/>
        <w:rPr>
          <w:lang w:val="es-ES"/>
        </w:rPr>
      </w:pPr>
    </w:p>
    <w:p w14:paraId="219D5B28" w14:textId="46839F32" w:rsidR="00475BAC" w:rsidRDefault="00332F96" w:rsidP="00475BAC">
      <w:pPr>
        <w:tabs>
          <w:tab w:val="center" w:pos="4419"/>
          <w:tab w:val="left" w:pos="5412"/>
          <w:tab w:val="left" w:pos="6219"/>
        </w:tabs>
        <w:spacing w:after="0" w:line="240" w:lineRule="auto"/>
        <w:jc w:val="both"/>
        <w:rPr>
          <w:lang w:val="es-ES"/>
        </w:rPr>
      </w:pPr>
      <w:r>
        <w:rPr>
          <w:lang w:val="es-ES"/>
        </w:rPr>
        <w:t xml:space="preserve">     </w:t>
      </w:r>
      <w:r w:rsidR="00475BAC">
        <w:rPr>
          <w:lang w:val="es-ES"/>
        </w:rPr>
        <w:t>Las siguientes reformas al Decreto-Ley número 317, Ley Orgánica de Educación Nacional.</w:t>
      </w:r>
    </w:p>
    <w:p w14:paraId="3C1B63F2" w14:textId="01D60493" w:rsidR="00475BAC" w:rsidRDefault="00475BAC" w:rsidP="00475BAC">
      <w:pPr>
        <w:tabs>
          <w:tab w:val="center" w:pos="4419"/>
          <w:tab w:val="left" w:pos="5412"/>
          <w:tab w:val="left" w:pos="6219"/>
        </w:tabs>
        <w:spacing w:after="0" w:line="240" w:lineRule="auto"/>
        <w:jc w:val="both"/>
        <w:rPr>
          <w:lang w:val="es-ES"/>
        </w:rPr>
      </w:pPr>
    </w:p>
    <w:p w14:paraId="0A7A1DB9" w14:textId="1FBA985E" w:rsidR="00475BAC" w:rsidRDefault="00332F96" w:rsidP="00475BAC">
      <w:pPr>
        <w:tabs>
          <w:tab w:val="center" w:pos="4419"/>
          <w:tab w:val="left" w:pos="5412"/>
          <w:tab w:val="left" w:pos="6219"/>
        </w:tabs>
        <w:spacing w:after="0" w:line="240" w:lineRule="auto"/>
        <w:jc w:val="both"/>
        <w:rPr>
          <w:lang w:val="es-ES"/>
        </w:rPr>
      </w:pPr>
      <w:r>
        <w:rPr>
          <w:lang w:val="es-ES"/>
        </w:rPr>
        <w:t xml:space="preserve">      </w:t>
      </w:r>
      <w:r w:rsidR="00475BAC">
        <w:rPr>
          <w:lang w:val="es-ES"/>
        </w:rPr>
        <w:t>ARTÍCULO 1.     Se reforma el articulo 45, para que quede así:</w:t>
      </w:r>
    </w:p>
    <w:p w14:paraId="5474104F" w14:textId="03A28F74" w:rsidR="00332F96" w:rsidRDefault="00332F96" w:rsidP="00475BAC">
      <w:pPr>
        <w:tabs>
          <w:tab w:val="center" w:pos="4419"/>
          <w:tab w:val="left" w:pos="5412"/>
          <w:tab w:val="left" w:pos="6219"/>
        </w:tabs>
        <w:spacing w:after="0" w:line="240" w:lineRule="auto"/>
        <w:jc w:val="both"/>
        <w:rPr>
          <w:lang w:val="es-ES"/>
        </w:rPr>
      </w:pPr>
    </w:p>
    <w:p w14:paraId="0E660612" w14:textId="2D16F50B" w:rsidR="00332F96" w:rsidRDefault="00332F96" w:rsidP="00475BAC">
      <w:pPr>
        <w:tabs>
          <w:tab w:val="center" w:pos="4419"/>
          <w:tab w:val="left" w:pos="5412"/>
          <w:tab w:val="left" w:pos="6219"/>
        </w:tabs>
        <w:spacing w:after="0" w:line="240" w:lineRule="auto"/>
        <w:jc w:val="both"/>
        <w:rPr>
          <w:lang w:val="es-ES"/>
        </w:rPr>
      </w:pPr>
      <w:r>
        <w:rPr>
          <w:lang w:val="es-ES"/>
        </w:rPr>
        <w:t xml:space="preserve">     “Artículo 45.  Son dependencia de administración y servicios:</w:t>
      </w:r>
    </w:p>
    <w:p w14:paraId="23381B1E" w14:textId="77777777" w:rsidR="00332F96" w:rsidRDefault="00332F96" w:rsidP="00475BAC">
      <w:pPr>
        <w:tabs>
          <w:tab w:val="center" w:pos="4419"/>
          <w:tab w:val="left" w:pos="5412"/>
          <w:tab w:val="left" w:pos="6219"/>
        </w:tabs>
        <w:spacing w:after="0" w:line="240" w:lineRule="auto"/>
        <w:jc w:val="both"/>
        <w:rPr>
          <w:lang w:val="es-ES"/>
        </w:rPr>
      </w:pPr>
    </w:p>
    <w:p w14:paraId="3FC9663F" w14:textId="37C7FA45" w:rsidR="00332F96" w:rsidRDefault="00332F96" w:rsidP="00332F96">
      <w:pPr>
        <w:pStyle w:val="Prrafodelista"/>
        <w:numPr>
          <w:ilvl w:val="0"/>
          <w:numId w:val="5"/>
        </w:numPr>
        <w:tabs>
          <w:tab w:val="center" w:pos="4419"/>
          <w:tab w:val="left" w:pos="5412"/>
          <w:tab w:val="left" w:pos="6219"/>
        </w:tabs>
        <w:spacing w:after="0" w:line="240" w:lineRule="auto"/>
        <w:jc w:val="both"/>
        <w:rPr>
          <w:lang w:val="es-ES"/>
        </w:rPr>
      </w:pPr>
      <w:r>
        <w:rPr>
          <w:lang w:val="es-ES"/>
        </w:rPr>
        <w:t>Dirección de Personal;</w:t>
      </w:r>
    </w:p>
    <w:p w14:paraId="0DD8F592" w14:textId="00FC3B1F" w:rsidR="00332F96" w:rsidRDefault="00332F96" w:rsidP="00332F96">
      <w:pPr>
        <w:pStyle w:val="Prrafodelista"/>
        <w:numPr>
          <w:ilvl w:val="0"/>
          <w:numId w:val="5"/>
        </w:numPr>
        <w:tabs>
          <w:tab w:val="center" w:pos="4419"/>
          <w:tab w:val="left" w:pos="5412"/>
          <w:tab w:val="left" w:pos="6219"/>
        </w:tabs>
        <w:spacing w:after="0" w:line="240" w:lineRule="auto"/>
        <w:jc w:val="both"/>
        <w:rPr>
          <w:lang w:val="es-ES"/>
        </w:rPr>
      </w:pPr>
      <w:r>
        <w:rPr>
          <w:lang w:val="es-ES"/>
        </w:rPr>
        <w:t>Departamento de almacenes generales y distribución;</w:t>
      </w:r>
    </w:p>
    <w:p w14:paraId="6774B9CC" w14:textId="0FCF2860" w:rsidR="00332F96" w:rsidRDefault="00332F96" w:rsidP="00332F96">
      <w:pPr>
        <w:pStyle w:val="Prrafodelista"/>
        <w:numPr>
          <w:ilvl w:val="0"/>
          <w:numId w:val="5"/>
        </w:numPr>
        <w:tabs>
          <w:tab w:val="center" w:pos="4419"/>
          <w:tab w:val="left" w:pos="5412"/>
          <w:tab w:val="left" w:pos="6219"/>
        </w:tabs>
        <w:spacing w:after="0" w:line="240" w:lineRule="auto"/>
        <w:jc w:val="both"/>
        <w:rPr>
          <w:lang w:val="es-ES"/>
        </w:rPr>
      </w:pPr>
      <w:r>
        <w:rPr>
          <w:lang w:val="es-ES"/>
        </w:rPr>
        <w:t>Departamento de transportes y mantenimiento de vehículos.</w:t>
      </w:r>
    </w:p>
    <w:p w14:paraId="194CACE4" w14:textId="2BE833DB" w:rsidR="00332F96" w:rsidRDefault="00332F96" w:rsidP="00332F96">
      <w:pPr>
        <w:pStyle w:val="Prrafodelista"/>
        <w:numPr>
          <w:ilvl w:val="0"/>
          <w:numId w:val="5"/>
        </w:numPr>
        <w:tabs>
          <w:tab w:val="center" w:pos="4419"/>
          <w:tab w:val="left" w:pos="5412"/>
          <w:tab w:val="left" w:pos="6219"/>
        </w:tabs>
        <w:spacing w:after="0" w:line="240" w:lineRule="auto"/>
        <w:jc w:val="both"/>
        <w:rPr>
          <w:lang w:val="es-ES"/>
        </w:rPr>
      </w:pPr>
      <w:r>
        <w:rPr>
          <w:lang w:val="es-ES"/>
        </w:rPr>
        <w:t xml:space="preserve">Departamento de mantenimiento y reparación de edificios escolares; y, </w:t>
      </w:r>
    </w:p>
    <w:p w14:paraId="061A321A" w14:textId="64C3852E" w:rsidR="00332F96" w:rsidRDefault="00332F96" w:rsidP="00332F96">
      <w:pPr>
        <w:pStyle w:val="Prrafodelista"/>
        <w:numPr>
          <w:ilvl w:val="0"/>
          <w:numId w:val="5"/>
        </w:numPr>
        <w:tabs>
          <w:tab w:val="center" w:pos="4419"/>
          <w:tab w:val="left" w:pos="5412"/>
          <w:tab w:val="left" w:pos="6219"/>
        </w:tabs>
        <w:spacing w:after="0" w:line="240" w:lineRule="auto"/>
        <w:jc w:val="both"/>
        <w:rPr>
          <w:lang w:val="es-ES"/>
        </w:rPr>
      </w:pPr>
      <w:r>
        <w:rPr>
          <w:lang w:val="es-ES"/>
        </w:rPr>
        <w:t>Departamento editorial y producción de material didáctico.”</w:t>
      </w:r>
    </w:p>
    <w:p w14:paraId="3BD91BEA" w14:textId="28BB6ECD" w:rsidR="00332F96" w:rsidRDefault="00332F96" w:rsidP="00332F96">
      <w:pPr>
        <w:tabs>
          <w:tab w:val="center" w:pos="4419"/>
          <w:tab w:val="left" w:pos="5412"/>
          <w:tab w:val="left" w:pos="6219"/>
        </w:tabs>
        <w:spacing w:after="0" w:line="240" w:lineRule="auto"/>
        <w:jc w:val="both"/>
        <w:rPr>
          <w:lang w:val="es-ES"/>
        </w:rPr>
      </w:pPr>
    </w:p>
    <w:p w14:paraId="399667B8" w14:textId="03F7E9E5" w:rsidR="00332F96" w:rsidRDefault="00332F96" w:rsidP="00332F96">
      <w:pPr>
        <w:tabs>
          <w:tab w:val="center" w:pos="4419"/>
          <w:tab w:val="left" w:pos="5412"/>
          <w:tab w:val="left" w:pos="6219"/>
        </w:tabs>
        <w:spacing w:after="0" w:line="240" w:lineRule="auto"/>
        <w:jc w:val="both"/>
        <w:rPr>
          <w:lang w:val="es-ES"/>
        </w:rPr>
      </w:pPr>
      <w:r>
        <w:rPr>
          <w:lang w:val="es-ES"/>
        </w:rPr>
        <w:t xml:space="preserve">       ARTICULO 2.  Se reforma el artículo 46, se leerá:</w:t>
      </w:r>
    </w:p>
    <w:p w14:paraId="58D4B3DB" w14:textId="7304C534" w:rsidR="00332F96" w:rsidRDefault="00332F96" w:rsidP="00332F96">
      <w:pPr>
        <w:tabs>
          <w:tab w:val="center" w:pos="4419"/>
          <w:tab w:val="left" w:pos="5412"/>
          <w:tab w:val="left" w:pos="6219"/>
        </w:tabs>
        <w:spacing w:after="0" w:line="240" w:lineRule="auto"/>
        <w:jc w:val="both"/>
        <w:rPr>
          <w:lang w:val="es-ES"/>
        </w:rPr>
      </w:pPr>
    </w:p>
    <w:p w14:paraId="190E4445" w14:textId="4699444F" w:rsidR="00332F96" w:rsidRDefault="00332F96" w:rsidP="00332F96">
      <w:pPr>
        <w:tabs>
          <w:tab w:val="center" w:pos="4419"/>
          <w:tab w:val="left" w:pos="5412"/>
          <w:tab w:val="left" w:pos="6219"/>
        </w:tabs>
        <w:spacing w:after="0" w:line="240" w:lineRule="auto"/>
        <w:jc w:val="both"/>
        <w:rPr>
          <w:lang w:val="es-ES"/>
        </w:rPr>
      </w:pPr>
      <w:r>
        <w:rPr>
          <w:lang w:val="es-ES"/>
        </w:rPr>
        <w:t xml:space="preserve">       “Articulo 46.  La Dirección de Personal tiene a su cargo la clasificación, control y movimiento de personal del ramo de Educación.  Está integrada por un director y el personal de secretaria que sea necesario.</w:t>
      </w:r>
    </w:p>
    <w:p w14:paraId="00DE6A63" w14:textId="6FA409B7" w:rsidR="00332F96" w:rsidRDefault="00332F96" w:rsidP="00332F96">
      <w:pPr>
        <w:tabs>
          <w:tab w:val="center" w:pos="4419"/>
          <w:tab w:val="left" w:pos="5412"/>
          <w:tab w:val="left" w:pos="6219"/>
        </w:tabs>
        <w:spacing w:after="0" w:line="240" w:lineRule="auto"/>
        <w:jc w:val="both"/>
        <w:rPr>
          <w:lang w:val="es-ES"/>
        </w:rPr>
      </w:pPr>
    </w:p>
    <w:p w14:paraId="0315A2B4" w14:textId="0849E35F" w:rsidR="00332F96" w:rsidRDefault="00332F96" w:rsidP="00332F96">
      <w:pPr>
        <w:tabs>
          <w:tab w:val="center" w:pos="4419"/>
          <w:tab w:val="left" w:pos="5412"/>
          <w:tab w:val="left" w:pos="6219"/>
        </w:tabs>
        <w:spacing w:after="0" w:line="240" w:lineRule="auto"/>
        <w:jc w:val="both"/>
        <w:rPr>
          <w:lang w:val="es-ES"/>
        </w:rPr>
      </w:pPr>
      <w:r>
        <w:rPr>
          <w:lang w:val="es-ES"/>
        </w:rPr>
        <w:t xml:space="preserve">         La Dirección de Personal procederá inmediatamente a elaborar el reglamento respectivo para normar las relaciones de trabajo entre el Estado y sus servidores e</w:t>
      </w:r>
      <w:r w:rsidR="00006ECB">
        <w:rPr>
          <w:lang w:val="es-ES"/>
        </w:rPr>
        <w:t>n el ramo de la educación, acatante los preceptos aplicables el Capítulo IV de la Constitución de la República, especialmente desarrollando el artículo 122 de dicha ley fundamental.”</w:t>
      </w:r>
    </w:p>
    <w:p w14:paraId="15A46B1D" w14:textId="5FADE278" w:rsidR="00006ECB" w:rsidRDefault="00006ECB" w:rsidP="00332F96">
      <w:pPr>
        <w:tabs>
          <w:tab w:val="center" w:pos="4419"/>
          <w:tab w:val="left" w:pos="5412"/>
          <w:tab w:val="left" w:pos="6219"/>
        </w:tabs>
        <w:spacing w:after="0" w:line="240" w:lineRule="auto"/>
        <w:jc w:val="both"/>
        <w:rPr>
          <w:lang w:val="es-ES"/>
        </w:rPr>
      </w:pPr>
    </w:p>
    <w:p w14:paraId="2CD5F282" w14:textId="70C40814" w:rsidR="00006ECB" w:rsidRDefault="00006ECB" w:rsidP="00332F96">
      <w:pPr>
        <w:tabs>
          <w:tab w:val="center" w:pos="4419"/>
          <w:tab w:val="left" w:pos="5412"/>
          <w:tab w:val="left" w:pos="6219"/>
        </w:tabs>
        <w:spacing w:after="0" w:line="240" w:lineRule="auto"/>
        <w:jc w:val="both"/>
        <w:rPr>
          <w:lang w:val="es-ES"/>
        </w:rPr>
      </w:pPr>
      <w:r>
        <w:rPr>
          <w:lang w:val="es-ES"/>
        </w:rPr>
        <w:t xml:space="preserve">       ARTICULO 3.   Se Derogan los artículos 52 y 53.</w:t>
      </w:r>
    </w:p>
    <w:p w14:paraId="2B76D137" w14:textId="0844FED4" w:rsidR="00006ECB" w:rsidRDefault="00006ECB" w:rsidP="00332F96">
      <w:pPr>
        <w:tabs>
          <w:tab w:val="center" w:pos="4419"/>
          <w:tab w:val="left" w:pos="5412"/>
          <w:tab w:val="left" w:pos="6219"/>
        </w:tabs>
        <w:spacing w:after="0" w:line="240" w:lineRule="auto"/>
        <w:jc w:val="both"/>
        <w:rPr>
          <w:lang w:val="es-ES"/>
        </w:rPr>
      </w:pPr>
    </w:p>
    <w:p w14:paraId="59F0C84E" w14:textId="303CA267" w:rsidR="00006ECB" w:rsidRDefault="00006ECB" w:rsidP="00332F96">
      <w:pPr>
        <w:tabs>
          <w:tab w:val="center" w:pos="4419"/>
          <w:tab w:val="left" w:pos="5412"/>
          <w:tab w:val="left" w:pos="6219"/>
        </w:tabs>
        <w:spacing w:after="0" w:line="240" w:lineRule="auto"/>
        <w:jc w:val="both"/>
        <w:rPr>
          <w:lang w:val="es-ES"/>
        </w:rPr>
      </w:pPr>
      <w:r>
        <w:rPr>
          <w:lang w:val="es-ES"/>
        </w:rPr>
        <w:t xml:space="preserve">       ARTICULO 4.  Los fondos que se economicen, por motivo de la supresión de la Dirección de Servicios Básicos, serán destinados en las partidas presupuestales correspondientes, para la creación de nuevas plazas para maestros.</w:t>
      </w:r>
    </w:p>
    <w:p w14:paraId="4EF2EDD0" w14:textId="589A1123" w:rsidR="00006ECB" w:rsidRDefault="00006ECB" w:rsidP="00332F96">
      <w:pPr>
        <w:tabs>
          <w:tab w:val="center" w:pos="4419"/>
          <w:tab w:val="left" w:pos="5412"/>
          <w:tab w:val="left" w:pos="6219"/>
        </w:tabs>
        <w:spacing w:after="0" w:line="240" w:lineRule="auto"/>
        <w:jc w:val="both"/>
        <w:rPr>
          <w:lang w:val="es-ES"/>
        </w:rPr>
      </w:pPr>
    </w:p>
    <w:p w14:paraId="29905DFB" w14:textId="3C4EE8E9" w:rsidR="00006ECB" w:rsidRDefault="00006ECB" w:rsidP="00332F96">
      <w:pPr>
        <w:tabs>
          <w:tab w:val="center" w:pos="4419"/>
          <w:tab w:val="left" w:pos="5412"/>
          <w:tab w:val="left" w:pos="6219"/>
        </w:tabs>
        <w:spacing w:after="0" w:line="240" w:lineRule="auto"/>
        <w:jc w:val="both"/>
        <w:rPr>
          <w:lang w:val="es-ES"/>
        </w:rPr>
      </w:pPr>
      <w:r>
        <w:rPr>
          <w:lang w:val="es-ES"/>
        </w:rPr>
        <w:t xml:space="preserve">       ARTICULO 5.    Se deroga el Decreto número 1,700 del Congreso.</w:t>
      </w:r>
    </w:p>
    <w:p w14:paraId="3A4A091D" w14:textId="454C688A" w:rsidR="00006ECB" w:rsidRDefault="00006ECB" w:rsidP="00332F96">
      <w:pPr>
        <w:tabs>
          <w:tab w:val="center" w:pos="4419"/>
          <w:tab w:val="left" w:pos="5412"/>
          <w:tab w:val="left" w:pos="6219"/>
        </w:tabs>
        <w:spacing w:after="0" w:line="240" w:lineRule="auto"/>
        <w:jc w:val="both"/>
        <w:rPr>
          <w:lang w:val="es-ES"/>
        </w:rPr>
      </w:pPr>
    </w:p>
    <w:p w14:paraId="1F534928" w14:textId="341707EF" w:rsidR="00006ECB" w:rsidRDefault="00006ECB" w:rsidP="00332F96">
      <w:pPr>
        <w:tabs>
          <w:tab w:val="center" w:pos="4419"/>
          <w:tab w:val="left" w:pos="5412"/>
          <w:tab w:val="left" w:pos="6219"/>
        </w:tabs>
        <w:spacing w:after="0" w:line="240" w:lineRule="auto"/>
        <w:jc w:val="both"/>
        <w:rPr>
          <w:lang w:val="es-ES"/>
        </w:rPr>
      </w:pPr>
      <w:r>
        <w:rPr>
          <w:lang w:val="es-ES"/>
        </w:rPr>
        <w:t xml:space="preserve">       ARTICULO 6.    El presente Decreto entrará en vigor el día primero de enero de Dos Mil Veinte. </w:t>
      </w:r>
    </w:p>
    <w:p w14:paraId="729833F0" w14:textId="540D6F67" w:rsidR="00006ECB" w:rsidRDefault="00006ECB" w:rsidP="00332F96">
      <w:pPr>
        <w:tabs>
          <w:tab w:val="center" w:pos="4419"/>
          <w:tab w:val="left" w:pos="5412"/>
          <w:tab w:val="left" w:pos="6219"/>
        </w:tabs>
        <w:spacing w:after="0" w:line="240" w:lineRule="auto"/>
        <w:jc w:val="both"/>
        <w:rPr>
          <w:lang w:val="es-ES"/>
        </w:rPr>
      </w:pPr>
    </w:p>
    <w:p w14:paraId="2277ADF1" w14:textId="6F603D4A" w:rsidR="00006ECB" w:rsidRPr="00006ECB" w:rsidRDefault="00006ECB" w:rsidP="00332F96">
      <w:pPr>
        <w:tabs>
          <w:tab w:val="center" w:pos="4419"/>
          <w:tab w:val="left" w:pos="5412"/>
          <w:tab w:val="left" w:pos="6219"/>
        </w:tabs>
        <w:spacing w:after="0" w:line="240" w:lineRule="auto"/>
        <w:jc w:val="both"/>
        <w:rPr>
          <w:b/>
          <w:bCs/>
          <w:lang w:val="es-ES"/>
        </w:rPr>
      </w:pPr>
      <w:r w:rsidRPr="00006ECB">
        <w:rPr>
          <w:b/>
          <w:bCs/>
          <w:lang w:val="es-ES"/>
        </w:rPr>
        <w:t xml:space="preserve">       PASE AL ORGANIZMO EJECUTIVO PARA SU PUBLICACIÓN Y CUMPLIMIENTO.</w:t>
      </w:r>
    </w:p>
    <w:p w14:paraId="4B289916" w14:textId="77777777" w:rsidR="00006ECB" w:rsidRPr="00006ECB" w:rsidRDefault="00006ECB" w:rsidP="00332F96">
      <w:pPr>
        <w:tabs>
          <w:tab w:val="center" w:pos="4419"/>
          <w:tab w:val="left" w:pos="5412"/>
          <w:tab w:val="left" w:pos="6219"/>
        </w:tabs>
        <w:spacing w:after="0" w:line="240" w:lineRule="auto"/>
        <w:jc w:val="both"/>
        <w:rPr>
          <w:b/>
          <w:bCs/>
          <w:lang w:val="es-ES"/>
        </w:rPr>
      </w:pPr>
    </w:p>
    <w:p w14:paraId="7C922B9F" w14:textId="095BAE6B" w:rsidR="00006ECB" w:rsidRPr="00006ECB" w:rsidRDefault="00006ECB" w:rsidP="00332F96">
      <w:pPr>
        <w:tabs>
          <w:tab w:val="center" w:pos="4419"/>
          <w:tab w:val="left" w:pos="5412"/>
          <w:tab w:val="left" w:pos="6219"/>
        </w:tabs>
        <w:spacing w:after="0" w:line="240" w:lineRule="auto"/>
        <w:jc w:val="both"/>
        <w:rPr>
          <w:b/>
          <w:bCs/>
          <w:lang w:val="es-ES"/>
        </w:rPr>
      </w:pPr>
      <w:r w:rsidRPr="00006ECB">
        <w:rPr>
          <w:b/>
          <w:bCs/>
          <w:lang w:val="es-ES"/>
        </w:rPr>
        <w:tab/>
        <w:t xml:space="preserve">       DADO EN EL PALACIO LEGISLATIVO, EN GUATEMALA:  A LOS ONCE DÍAS DEL MES DE DICIEMBRE DEL DOS MIL VEINTE. </w:t>
      </w:r>
    </w:p>
    <w:p w14:paraId="081B48C0" w14:textId="51C483B4" w:rsidR="00332F96" w:rsidRDefault="00332F96" w:rsidP="00332F96">
      <w:pPr>
        <w:tabs>
          <w:tab w:val="center" w:pos="4419"/>
          <w:tab w:val="left" w:pos="5412"/>
          <w:tab w:val="left" w:pos="6219"/>
        </w:tabs>
        <w:spacing w:after="0" w:line="240" w:lineRule="auto"/>
        <w:jc w:val="both"/>
        <w:rPr>
          <w:b/>
          <w:bCs/>
          <w:lang w:val="es-ES"/>
        </w:rPr>
      </w:pPr>
    </w:p>
    <w:p w14:paraId="7AFD72FE" w14:textId="509A2D75" w:rsidR="00006ECB" w:rsidRDefault="00006ECB" w:rsidP="009D37C6">
      <w:pPr>
        <w:tabs>
          <w:tab w:val="center" w:pos="4419"/>
          <w:tab w:val="left" w:pos="5412"/>
          <w:tab w:val="left" w:pos="6219"/>
        </w:tabs>
        <w:spacing w:after="0" w:line="240" w:lineRule="auto"/>
        <w:rPr>
          <w:b/>
          <w:bCs/>
          <w:lang w:val="es-ES"/>
        </w:rPr>
      </w:pPr>
      <w:r>
        <w:rPr>
          <w:b/>
          <w:bCs/>
          <w:lang w:val="es-ES"/>
        </w:rPr>
        <w:tab/>
        <w:t>GREGORIO BETETA</w:t>
      </w:r>
    </w:p>
    <w:p w14:paraId="45CEAFF4" w14:textId="5F414675" w:rsidR="00006ECB" w:rsidRDefault="00006ECB" w:rsidP="009D37C6">
      <w:pPr>
        <w:tabs>
          <w:tab w:val="center" w:pos="4419"/>
          <w:tab w:val="left" w:pos="5412"/>
          <w:tab w:val="left" w:pos="6219"/>
        </w:tabs>
        <w:spacing w:after="0" w:line="240" w:lineRule="auto"/>
        <w:rPr>
          <w:b/>
          <w:bCs/>
          <w:lang w:val="es-ES"/>
        </w:rPr>
      </w:pPr>
      <w:r>
        <w:rPr>
          <w:b/>
          <w:bCs/>
          <w:lang w:val="es-ES"/>
        </w:rPr>
        <w:tab/>
        <w:t>PRESIDENTE</w:t>
      </w:r>
    </w:p>
    <w:p w14:paraId="6638D270" w14:textId="2CEE0E05" w:rsidR="00006ECB" w:rsidRDefault="00006ECB" w:rsidP="009D37C6">
      <w:pPr>
        <w:tabs>
          <w:tab w:val="center" w:pos="4419"/>
          <w:tab w:val="left" w:pos="5412"/>
          <w:tab w:val="left" w:pos="6219"/>
        </w:tabs>
        <w:spacing w:after="0" w:line="240" w:lineRule="auto"/>
        <w:rPr>
          <w:b/>
          <w:bCs/>
          <w:lang w:val="es-ES"/>
        </w:rPr>
      </w:pPr>
    </w:p>
    <w:p w14:paraId="439CAEE8" w14:textId="65BF4D55" w:rsidR="00006ECB" w:rsidRDefault="00006ECB" w:rsidP="009D37C6">
      <w:pPr>
        <w:tabs>
          <w:tab w:val="center" w:pos="4419"/>
          <w:tab w:val="left" w:pos="5412"/>
          <w:tab w:val="left" w:pos="6219"/>
        </w:tabs>
        <w:spacing w:after="0" w:line="240" w:lineRule="auto"/>
        <w:rPr>
          <w:b/>
          <w:bCs/>
          <w:lang w:val="es-ES"/>
        </w:rPr>
      </w:pPr>
      <w:r>
        <w:rPr>
          <w:b/>
          <w:bCs/>
          <w:lang w:val="es-ES"/>
        </w:rPr>
        <w:t xml:space="preserve">FRANCISCO GIARTE </w:t>
      </w:r>
      <w:r>
        <w:rPr>
          <w:b/>
          <w:bCs/>
          <w:lang w:val="es-ES"/>
        </w:rPr>
        <w:tab/>
      </w:r>
      <w:r>
        <w:rPr>
          <w:b/>
          <w:bCs/>
          <w:lang w:val="es-ES"/>
        </w:rPr>
        <w:tab/>
      </w:r>
      <w:r>
        <w:rPr>
          <w:b/>
          <w:bCs/>
          <w:lang w:val="es-ES"/>
        </w:rPr>
        <w:tab/>
        <w:t>GERMAN CASTAÑEDA</w:t>
      </w:r>
    </w:p>
    <w:p w14:paraId="7706ADFC" w14:textId="58EAA2E9" w:rsidR="00006ECB" w:rsidRPr="00006ECB" w:rsidRDefault="00006ECB" w:rsidP="009D37C6">
      <w:pPr>
        <w:tabs>
          <w:tab w:val="center" w:pos="4419"/>
          <w:tab w:val="left" w:pos="5412"/>
          <w:tab w:val="left" w:pos="6219"/>
        </w:tabs>
        <w:spacing w:after="0" w:line="240" w:lineRule="auto"/>
        <w:rPr>
          <w:b/>
          <w:bCs/>
          <w:lang w:val="es-ES"/>
        </w:rPr>
      </w:pPr>
      <w:r>
        <w:rPr>
          <w:b/>
          <w:bCs/>
          <w:lang w:val="es-ES"/>
        </w:rPr>
        <w:t xml:space="preserve">Tercer </w:t>
      </w:r>
      <w:r w:rsidR="009D37C6">
        <w:rPr>
          <w:b/>
          <w:bCs/>
          <w:lang w:val="es-ES"/>
        </w:rPr>
        <w:t>secretario</w:t>
      </w:r>
      <w:r>
        <w:rPr>
          <w:b/>
          <w:bCs/>
          <w:lang w:val="es-ES"/>
        </w:rPr>
        <w:tab/>
      </w:r>
      <w:r>
        <w:rPr>
          <w:b/>
          <w:bCs/>
          <w:lang w:val="es-ES"/>
        </w:rPr>
        <w:tab/>
      </w:r>
      <w:r>
        <w:rPr>
          <w:b/>
          <w:bCs/>
          <w:lang w:val="es-ES"/>
        </w:rPr>
        <w:tab/>
        <w:t xml:space="preserve">Cuarto </w:t>
      </w:r>
      <w:r w:rsidR="009D37C6">
        <w:rPr>
          <w:b/>
          <w:bCs/>
          <w:lang w:val="es-ES"/>
        </w:rPr>
        <w:t>secretario</w:t>
      </w:r>
    </w:p>
    <w:p w14:paraId="5890B82F" w14:textId="77777777" w:rsidR="00332F96" w:rsidRPr="00006ECB" w:rsidRDefault="00332F96" w:rsidP="009D37C6">
      <w:pPr>
        <w:tabs>
          <w:tab w:val="center" w:pos="4419"/>
          <w:tab w:val="left" w:pos="5412"/>
          <w:tab w:val="left" w:pos="6219"/>
        </w:tabs>
        <w:spacing w:after="0" w:line="240" w:lineRule="auto"/>
        <w:rPr>
          <w:b/>
          <w:bCs/>
          <w:lang w:val="es-ES"/>
        </w:rPr>
      </w:pPr>
    </w:p>
    <w:p w14:paraId="3033ED7E" w14:textId="532ABCA2" w:rsidR="00332F96" w:rsidRPr="00006ECB" w:rsidRDefault="00332F96" w:rsidP="009D37C6">
      <w:pPr>
        <w:tabs>
          <w:tab w:val="center" w:pos="4419"/>
          <w:tab w:val="left" w:pos="5412"/>
          <w:tab w:val="left" w:pos="6219"/>
        </w:tabs>
        <w:spacing w:after="0" w:line="240" w:lineRule="auto"/>
        <w:rPr>
          <w:b/>
          <w:bCs/>
          <w:lang w:val="es-ES"/>
        </w:rPr>
      </w:pPr>
    </w:p>
    <w:p w14:paraId="29938618" w14:textId="3C78AC0C" w:rsidR="00332F96" w:rsidRDefault="00332F96" w:rsidP="00332F96">
      <w:pPr>
        <w:tabs>
          <w:tab w:val="center" w:pos="4419"/>
          <w:tab w:val="left" w:pos="5412"/>
          <w:tab w:val="left" w:pos="6219"/>
        </w:tabs>
        <w:spacing w:after="0" w:line="240" w:lineRule="auto"/>
        <w:jc w:val="both"/>
        <w:rPr>
          <w:lang w:val="es-ES"/>
        </w:rPr>
      </w:pPr>
      <w:r>
        <w:rPr>
          <w:lang w:val="es-ES"/>
        </w:rPr>
        <w:t xml:space="preserve">    </w:t>
      </w:r>
    </w:p>
    <w:p w14:paraId="7C6D154F" w14:textId="44C3F795" w:rsidR="009D37C6" w:rsidRPr="009D37C6" w:rsidRDefault="009D37C6" w:rsidP="009D37C6">
      <w:pPr>
        <w:tabs>
          <w:tab w:val="center" w:pos="4419"/>
          <w:tab w:val="left" w:pos="5412"/>
          <w:tab w:val="left" w:pos="6219"/>
        </w:tabs>
        <w:spacing w:after="0" w:line="240" w:lineRule="auto"/>
        <w:jc w:val="both"/>
        <w:rPr>
          <w:b/>
          <w:bCs/>
          <w:lang w:val="es-ES"/>
        </w:rPr>
      </w:pPr>
      <w:r>
        <w:rPr>
          <w:lang w:val="es-ES"/>
        </w:rPr>
        <w:lastRenderedPageBreak/>
        <w:tab/>
      </w:r>
      <w:r w:rsidRPr="009D37C6">
        <w:rPr>
          <w:b/>
          <w:bCs/>
          <w:lang w:val="es-ES"/>
        </w:rPr>
        <w:t>RESOLUCIÓN</w:t>
      </w:r>
    </w:p>
    <w:p w14:paraId="2CFDE287" w14:textId="77777777" w:rsidR="009D37C6" w:rsidRDefault="009D37C6" w:rsidP="00332F96">
      <w:pPr>
        <w:tabs>
          <w:tab w:val="center" w:pos="4419"/>
          <w:tab w:val="left" w:pos="5412"/>
          <w:tab w:val="left" w:pos="6219"/>
        </w:tabs>
        <w:spacing w:after="0" w:line="240" w:lineRule="auto"/>
        <w:jc w:val="both"/>
        <w:rPr>
          <w:lang w:val="es-ES"/>
        </w:rPr>
      </w:pPr>
    </w:p>
    <w:p w14:paraId="00D447EF" w14:textId="63CE5DE3" w:rsidR="009D37C6" w:rsidRDefault="009D37C6" w:rsidP="009D37C6">
      <w:pPr>
        <w:tabs>
          <w:tab w:val="center" w:pos="4419"/>
          <w:tab w:val="left" w:pos="5412"/>
          <w:tab w:val="left" w:pos="6219"/>
        </w:tabs>
        <w:spacing w:after="0" w:line="240" w:lineRule="auto"/>
        <w:jc w:val="both"/>
        <w:rPr>
          <w:lang w:val="es-ES"/>
        </w:rPr>
      </w:pPr>
      <w:r>
        <w:rPr>
          <w:lang w:val="es-ES"/>
        </w:rPr>
        <w:t>Es un documento en donde se analiza el fondo del asunto y se toma una decisión, la cual le pone fin al procedimiento, por ejemplo:  derogación de algún impuesto; y se basa en los datos que la ley y la lógica requiere para resolverlo.</w:t>
      </w:r>
    </w:p>
    <w:p w14:paraId="382F3592" w14:textId="0626E4E1" w:rsidR="009D37C6" w:rsidRDefault="009D37C6" w:rsidP="009D37C6">
      <w:pPr>
        <w:tabs>
          <w:tab w:val="center" w:pos="4419"/>
          <w:tab w:val="left" w:pos="5412"/>
          <w:tab w:val="left" w:pos="6219"/>
        </w:tabs>
        <w:spacing w:after="0" w:line="240" w:lineRule="auto"/>
        <w:jc w:val="both"/>
        <w:rPr>
          <w:lang w:val="es-ES"/>
        </w:rPr>
      </w:pPr>
    </w:p>
    <w:p w14:paraId="1D27401E" w14:textId="7EF4ABF2" w:rsidR="009D37C6" w:rsidRDefault="009D37C6" w:rsidP="009D37C6">
      <w:pPr>
        <w:tabs>
          <w:tab w:val="center" w:pos="4419"/>
          <w:tab w:val="left" w:pos="5412"/>
          <w:tab w:val="left" w:pos="6219"/>
        </w:tabs>
        <w:spacing w:after="0" w:line="240" w:lineRule="auto"/>
        <w:jc w:val="both"/>
        <w:rPr>
          <w:lang w:val="es-ES"/>
        </w:rPr>
      </w:pPr>
      <w:r>
        <w:rPr>
          <w:lang w:val="es-ES"/>
        </w:rPr>
        <w:t>También se realiza para expresar reconocimiento, honrar, felicitar, expresar, pena, indicar acción, conmemorar o introducir una línea para resolverlo.</w:t>
      </w:r>
    </w:p>
    <w:p w14:paraId="1A8BE3B4" w14:textId="03AB2DC3" w:rsidR="009D37C6" w:rsidRDefault="009D37C6" w:rsidP="009D37C6">
      <w:pPr>
        <w:tabs>
          <w:tab w:val="center" w:pos="4419"/>
          <w:tab w:val="left" w:pos="5412"/>
          <w:tab w:val="left" w:pos="6219"/>
        </w:tabs>
        <w:spacing w:after="0" w:line="240" w:lineRule="auto"/>
        <w:jc w:val="both"/>
        <w:rPr>
          <w:lang w:val="es-ES"/>
        </w:rPr>
      </w:pPr>
    </w:p>
    <w:p w14:paraId="3F864D1A" w14:textId="002DD827" w:rsidR="009D37C6" w:rsidRDefault="009D37C6" w:rsidP="009D37C6">
      <w:pPr>
        <w:tabs>
          <w:tab w:val="center" w:pos="4419"/>
          <w:tab w:val="left" w:pos="5412"/>
          <w:tab w:val="left" w:pos="6219"/>
        </w:tabs>
        <w:spacing w:after="0" w:line="240" w:lineRule="auto"/>
        <w:jc w:val="both"/>
        <w:rPr>
          <w:lang w:val="es-ES"/>
        </w:rPr>
      </w:pPr>
      <w:r>
        <w:rPr>
          <w:lang w:val="es-ES"/>
        </w:rPr>
        <w:t>La Resolución comprende: a) Considerando.</w:t>
      </w:r>
    </w:p>
    <w:p w14:paraId="2DBF922B" w14:textId="6B99A3CD" w:rsidR="009D37C6" w:rsidRDefault="009D37C6" w:rsidP="009D37C6">
      <w:pPr>
        <w:tabs>
          <w:tab w:val="center" w:pos="4419"/>
          <w:tab w:val="left" w:pos="5412"/>
          <w:tab w:val="left" w:pos="6219"/>
        </w:tabs>
        <w:spacing w:after="0" w:line="240" w:lineRule="auto"/>
        <w:jc w:val="both"/>
        <w:rPr>
          <w:lang w:val="es-ES"/>
        </w:rPr>
      </w:pPr>
      <w:r>
        <w:rPr>
          <w:lang w:val="es-ES"/>
        </w:rPr>
        <w:t xml:space="preserve">                                                 b) Por tanto, y</w:t>
      </w:r>
    </w:p>
    <w:p w14:paraId="572EF379" w14:textId="0F989505" w:rsidR="009D37C6" w:rsidRDefault="009D37C6" w:rsidP="009D37C6">
      <w:pPr>
        <w:tabs>
          <w:tab w:val="center" w:pos="4419"/>
          <w:tab w:val="left" w:pos="5412"/>
          <w:tab w:val="left" w:pos="6219"/>
        </w:tabs>
        <w:spacing w:after="0" w:line="240" w:lineRule="auto"/>
        <w:jc w:val="both"/>
        <w:rPr>
          <w:lang w:val="es-ES"/>
        </w:rPr>
      </w:pPr>
      <w:r>
        <w:rPr>
          <w:lang w:val="es-ES"/>
        </w:rPr>
        <w:t xml:space="preserve">                                                 c) Resolución.</w:t>
      </w:r>
    </w:p>
    <w:p w14:paraId="48FC4844" w14:textId="116D36F7" w:rsidR="009D37C6" w:rsidRDefault="009D37C6" w:rsidP="009D37C6">
      <w:pPr>
        <w:tabs>
          <w:tab w:val="center" w:pos="4419"/>
          <w:tab w:val="left" w:pos="5412"/>
          <w:tab w:val="left" w:pos="6219"/>
        </w:tabs>
        <w:spacing w:after="0" w:line="240" w:lineRule="auto"/>
        <w:jc w:val="both"/>
        <w:rPr>
          <w:lang w:val="es-ES"/>
        </w:rPr>
      </w:pPr>
    </w:p>
    <w:p w14:paraId="25E2688A" w14:textId="79C9FA33" w:rsidR="009D37C6" w:rsidRDefault="009D37C6" w:rsidP="009D37C6">
      <w:pPr>
        <w:tabs>
          <w:tab w:val="center" w:pos="4419"/>
          <w:tab w:val="left" w:pos="5412"/>
          <w:tab w:val="left" w:pos="6219"/>
        </w:tabs>
        <w:spacing w:after="0" w:line="240" w:lineRule="auto"/>
        <w:jc w:val="both"/>
        <w:rPr>
          <w:lang w:val="es-ES"/>
        </w:rPr>
      </w:pPr>
      <w:r>
        <w:rPr>
          <w:lang w:val="es-ES"/>
        </w:rPr>
        <w:t xml:space="preserve">En las Resoluciones no gubernamentales, pueden omitirse los Considerando y los, Por Tanto, no así la palabra Resolución y el contenido de la misma. </w:t>
      </w:r>
    </w:p>
    <w:p w14:paraId="549072E9" w14:textId="44952A96" w:rsidR="009D37C6" w:rsidRDefault="009D37C6" w:rsidP="009D37C6">
      <w:pPr>
        <w:tabs>
          <w:tab w:val="center" w:pos="4419"/>
          <w:tab w:val="left" w:pos="5412"/>
          <w:tab w:val="left" w:pos="6219"/>
        </w:tabs>
        <w:spacing w:after="0" w:line="240" w:lineRule="auto"/>
        <w:jc w:val="both"/>
        <w:rPr>
          <w:lang w:val="es-ES"/>
        </w:rPr>
      </w:pPr>
    </w:p>
    <w:p w14:paraId="298FA372" w14:textId="0A5E4A7A" w:rsidR="009D37C6" w:rsidRDefault="009D37C6" w:rsidP="009D37C6">
      <w:pPr>
        <w:tabs>
          <w:tab w:val="center" w:pos="4419"/>
          <w:tab w:val="left" w:pos="5412"/>
          <w:tab w:val="left" w:pos="6219"/>
        </w:tabs>
        <w:spacing w:after="0" w:line="240" w:lineRule="auto"/>
        <w:jc w:val="both"/>
        <w:rPr>
          <w:lang w:val="es-ES"/>
        </w:rPr>
      </w:pPr>
    </w:p>
    <w:p w14:paraId="5E5BE151" w14:textId="05DFC6B5" w:rsidR="00A6491C" w:rsidRDefault="00A6491C" w:rsidP="009D37C6">
      <w:pPr>
        <w:tabs>
          <w:tab w:val="center" w:pos="4419"/>
          <w:tab w:val="left" w:pos="5412"/>
          <w:tab w:val="left" w:pos="6219"/>
        </w:tabs>
        <w:spacing w:after="0" w:line="240" w:lineRule="auto"/>
        <w:jc w:val="both"/>
        <w:rPr>
          <w:lang w:val="es-ES"/>
        </w:rPr>
      </w:pPr>
    </w:p>
    <w:p w14:paraId="74D6BEE7" w14:textId="00C2FA89" w:rsidR="00A6491C" w:rsidRDefault="00A6491C" w:rsidP="009D37C6">
      <w:pPr>
        <w:tabs>
          <w:tab w:val="center" w:pos="4419"/>
          <w:tab w:val="left" w:pos="5412"/>
          <w:tab w:val="left" w:pos="6219"/>
        </w:tabs>
        <w:spacing w:after="0" w:line="240" w:lineRule="auto"/>
        <w:jc w:val="both"/>
        <w:rPr>
          <w:b/>
          <w:bCs/>
          <w:lang w:val="es-ES"/>
        </w:rPr>
      </w:pPr>
      <w:r w:rsidRPr="00A6491C">
        <w:rPr>
          <w:b/>
          <w:bCs/>
          <w:lang w:val="es-ES"/>
        </w:rPr>
        <w:t>Ejercicio No. 3:     Resolución de Institución Bancaria</w:t>
      </w:r>
    </w:p>
    <w:p w14:paraId="53121AF5" w14:textId="78A103E4" w:rsidR="00A6491C" w:rsidRDefault="00A6491C" w:rsidP="009D37C6">
      <w:pPr>
        <w:tabs>
          <w:tab w:val="center" w:pos="4419"/>
          <w:tab w:val="left" w:pos="5412"/>
          <w:tab w:val="left" w:pos="6219"/>
        </w:tabs>
        <w:spacing w:after="0" w:line="240" w:lineRule="auto"/>
        <w:jc w:val="both"/>
        <w:rPr>
          <w:b/>
          <w:bCs/>
          <w:lang w:val="es-ES"/>
        </w:rPr>
      </w:pPr>
    </w:p>
    <w:p w14:paraId="541F33CB" w14:textId="2CE07891" w:rsidR="00A6491C" w:rsidRDefault="00D67BC6" w:rsidP="009D37C6">
      <w:pPr>
        <w:tabs>
          <w:tab w:val="center" w:pos="4419"/>
          <w:tab w:val="left" w:pos="5412"/>
          <w:tab w:val="left" w:pos="6219"/>
        </w:tabs>
        <w:spacing w:after="0" w:line="240" w:lineRule="auto"/>
        <w:jc w:val="both"/>
        <w:rPr>
          <w:b/>
          <w:bCs/>
          <w:lang w:val="es-ES"/>
        </w:rPr>
      </w:pPr>
      <w:r>
        <w:rPr>
          <w:noProof/>
          <w:lang w:val="es-ES"/>
        </w:rPr>
        <mc:AlternateContent>
          <mc:Choice Requires="wps">
            <w:drawing>
              <wp:anchor distT="0" distB="0" distL="114300" distR="114300" simplePos="0" relativeHeight="251659264" behindDoc="0" locked="0" layoutInCell="1" allowOverlap="1" wp14:anchorId="22353318" wp14:editId="75CF4D96">
                <wp:simplePos x="0" y="0"/>
                <wp:positionH relativeFrom="column">
                  <wp:posOffset>-225425</wp:posOffset>
                </wp:positionH>
                <wp:positionV relativeFrom="paragraph">
                  <wp:posOffset>161290</wp:posOffset>
                </wp:positionV>
                <wp:extent cx="6329680" cy="8249285"/>
                <wp:effectExtent l="6985" t="13970" r="6985" b="139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680" cy="8249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F5F343" w14:textId="77777777" w:rsidR="00AB0EE0" w:rsidRDefault="00AB0E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53318" id="_x0000_t202" coordsize="21600,21600" o:spt="202" path="m,l,21600r21600,l21600,xe">
                <v:stroke joinstyle="miter"/>
                <v:path gradientshapeok="t" o:connecttype="rect"/>
              </v:shapetype>
              <v:shape id="Text Box 4" o:spid="_x0000_s1026" type="#_x0000_t202" style="position:absolute;left:0;text-align:left;margin-left:-17.75pt;margin-top:12.7pt;width:498.4pt;height:64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" filled="f">
                <v:textbox>
                  <w:txbxContent>
                    <w:p w14:paraId="6DF5F343" w14:textId="77777777" w:rsidR="00AB0EE0" w:rsidRDefault="00AB0EE0"/>
                  </w:txbxContent>
                </v:textbox>
              </v:shape>
            </w:pict>
          </mc:Fallback>
        </mc:AlternateContent>
      </w:r>
    </w:p>
    <w:p w14:paraId="09D795CE" w14:textId="582C929E" w:rsidR="00A6491C" w:rsidRDefault="00A6491C" w:rsidP="00A6491C">
      <w:pPr>
        <w:tabs>
          <w:tab w:val="center" w:pos="4419"/>
          <w:tab w:val="left" w:pos="5412"/>
          <w:tab w:val="left" w:pos="6219"/>
        </w:tabs>
        <w:spacing w:after="0" w:line="240" w:lineRule="auto"/>
        <w:jc w:val="center"/>
        <w:rPr>
          <w:lang w:val="es-ES"/>
        </w:rPr>
      </w:pPr>
      <w:r w:rsidRPr="00A6491C">
        <w:rPr>
          <w:lang w:val="es-ES"/>
        </w:rPr>
        <w:t>RESOLUCIÓN</w:t>
      </w:r>
    </w:p>
    <w:p w14:paraId="71A2BCA1" w14:textId="1A730300" w:rsidR="00A6491C" w:rsidRDefault="00A6491C" w:rsidP="00A6491C">
      <w:pPr>
        <w:tabs>
          <w:tab w:val="center" w:pos="4419"/>
          <w:tab w:val="left" w:pos="5412"/>
          <w:tab w:val="left" w:pos="6219"/>
        </w:tabs>
        <w:spacing w:after="0" w:line="240" w:lineRule="auto"/>
        <w:jc w:val="center"/>
        <w:rPr>
          <w:lang w:val="es-ES"/>
        </w:rPr>
      </w:pPr>
    </w:p>
    <w:p w14:paraId="1938339B" w14:textId="6CB9D72B" w:rsidR="00A6491C" w:rsidRDefault="00A6491C" w:rsidP="00AB0EE0">
      <w:pPr>
        <w:tabs>
          <w:tab w:val="center" w:pos="4419"/>
          <w:tab w:val="left" w:pos="5412"/>
          <w:tab w:val="left" w:pos="6219"/>
        </w:tabs>
        <w:spacing w:after="0" w:line="240" w:lineRule="auto"/>
        <w:jc w:val="both"/>
        <w:rPr>
          <w:lang w:val="es-ES"/>
        </w:rPr>
      </w:pPr>
      <w:r>
        <w:rPr>
          <w:lang w:val="es-ES"/>
        </w:rPr>
        <w:t xml:space="preserve">     La PRESIDENCIA EJECUTIVA DEL BANCO GRANAL &amp; TOWSON, en vista de la solicitud de crédito presentada por la señora ROXANA BARRIENTOS, y con base de la opinión emitida por el Departamento de Créditos, según Dictamen No. 2125-97 de fecha 2 de diciembre de 2,021.  </w:t>
      </w:r>
    </w:p>
    <w:p w14:paraId="308072E6" w14:textId="4AC4B925" w:rsidR="00A6491C" w:rsidRDefault="00A6491C" w:rsidP="00AB0EE0">
      <w:pPr>
        <w:tabs>
          <w:tab w:val="center" w:pos="4419"/>
          <w:tab w:val="left" w:pos="5412"/>
          <w:tab w:val="left" w:pos="6219"/>
        </w:tabs>
        <w:spacing w:after="0" w:line="240" w:lineRule="auto"/>
        <w:jc w:val="both"/>
        <w:rPr>
          <w:lang w:val="es-ES"/>
        </w:rPr>
      </w:pPr>
    </w:p>
    <w:p w14:paraId="77FFA73D" w14:textId="5CBBF63A" w:rsidR="00A6491C" w:rsidRDefault="00A6491C" w:rsidP="00A6491C">
      <w:pPr>
        <w:tabs>
          <w:tab w:val="center" w:pos="4419"/>
          <w:tab w:val="left" w:pos="5412"/>
          <w:tab w:val="left" w:pos="6219"/>
        </w:tabs>
        <w:spacing w:after="0" w:line="240" w:lineRule="auto"/>
        <w:jc w:val="center"/>
        <w:rPr>
          <w:lang w:val="es-ES"/>
        </w:rPr>
      </w:pPr>
      <w:r>
        <w:rPr>
          <w:lang w:val="es-ES"/>
        </w:rPr>
        <w:t>RESUELVE:</w:t>
      </w:r>
    </w:p>
    <w:p w14:paraId="31E1F832" w14:textId="44FB69EF" w:rsidR="00A6491C" w:rsidRDefault="00A6491C" w:rsidP="00A6491C">
      <w:pPr>
        <w:tabs>
          <w:tab w:val="center" w:pos="4419"/>
          <w:tab w:val="left" w:pos="5412"/>
          <w:tab w:val="left" w:pos="6219"/>
        </w:tabs>
        <w:spacing w:after="0" w:line="240" w:lineRule="auto"/>
        <w:jc w:val="center"/>
        <w:rPr>
          <w:lang w:val="es-ES"/>
        </w:rPr>
      </w:pPr>
    </w:p>
    <w:p w14:paraId="7C1BD282" w14:textId="72E7AD14" w:rsidR="00A6491C" w:rsidRDefault="00A6491C" w:rsidP="00AB0EE0">
      <w:pPr>
        <w:tabs>
          <w:tab w:val="center" w:pos="4419"/>
          <w:tab w:val="left" w:pos="5412"/>
          <w:tab w:val="left" w:pos="6219"/>
        </w:tabs>
        <w:spacing w:after="0" w:line="240" w:lineRule="auto"/>
        <w:jc w:val="both"/>
        <w:rPr>
          <w:lang w:val="es-ES"/>
        </w:rPr>
      </w:pPr>
      <w:r>
        <w:rPr>
          <w:lang w:val="es-ES"/>
        </w:rPr>
        <w:t xml:space="preserve">     APROBAR un préstamo fiduciario a la señora ROXANA BARRIENTOS, según Resolución No. 1199 del Acta No. 138 de fecha 2 de diciembre de 2,021 en las siguientes condiciones:</w:t>
      </w:r>
    </w:p>
    <w:p w14:paraId="3CE7BDB8" w14:textId="2E212FBB" w:rsidR="00A6491C" w:rsidRDefault="00A6491C" w:rsidP="00AB0EE0">
      <w:pPr>
        <w:tabs>
          <w:tab w:val="center" w:pos="4419"/>
          <w:tab w:val="left" w:pos="5412"/>
          <w:tab w:val="left" w:pos="6219"/>
        </w:tabs>
        <w:spacing w:after="0" w:line="240" w:lineRule="auto"/>
        <w:jc w:val="both"/>
        <w:rPr>
          <w:lang w:val="es-ES"/>
        </w:rPr>
      </w:pPr>
      <w:r>
        <w:rPr>
          <w:lang w:val="es-ES"/>
        </w:rPr>
        <w:t xml:space="preserve"> </w:t>
      </w:r>
    </w:p>
    <w:p w14:paraId="640A2FDE" w14:textId="3D4E34ED" w:rsidR="00A6491C" w:rsidRDefault="00A6491C" w:rsidP="00AB0EE0">
      <w:pPr>
        <w:pStyle w:val="Prrafodelista"/>
        <w:numPr>
          <w:ilvl w:val="0"/>
          <w:numId w:val="7"/>
        </w:numPr>
        <w:tabs>
          <w:tab w:val="center" w:pos="4419"/>
          <w:tab w:val="left" w:pos="5412"/>
          <w:tab w:val="left" w:pos="6219"/>
        </w:tabs>
        <w:spacing w:after="0" w:line="240" w:lineRule="auto"/>
        <w:jc w:val="both"/>
        <w:rPr>
          <w:lang w:val="es-ES"/>
        </w:rPr>
      </w:pPr>
      <w:r>
        <w:rPr>
          <w:lang w:val="es-ES"/>
        </w:rPr>
        <w:t>FIADOR:</w:t>
      </w:r>
      <w:r>
        <w:rPr>
          <w:lang w:val="es-ES"/>
        </w:rPr>
        <w:tab/>
        <w:t xml:space="preserve">     ROBERTO GONZÁLES MÉNDEZ.</w:t>
      </w:r>
    </w:p>
    <w:p w14:paraId="7C513BDD" w14:textId="77777777" w:rsidR="00AB0EE0" w:rsidRDefault="00AB0EE0" w:rsidP="00AB0EE0">
      <w:pPr>
        <w:pStyle w:val="Prrafodelista"/>
        <w:tabs>
          <w:tab w:val="center" w:pos="4419"/>
          <w:tab w:val="left" w:pos="5412"/>
          <w:tab w:val="left" w:pos="6219"/>
        </w:tabs>
        <w:spacing w:after="0" w:line="240" w:lineRule="auto"/>
        <w:jc w:val="both"/>
        <w:rPr>
          <w:lang w:val="es-ES"/>
        </w:rPr>
      </w:pPr>
    </w:p>
    <w:p w14:paraId="3EF47327" w14:textId="53729055" w:rsidR="00A6491C" w:rsidRDefault="00A6491C" w:rsidP="00AB0EE0">
      <w:pPr>
        <w:pStyle w:val="Prrafodelista"/>
        <w:numPr>
          <w:ilvl w:val="0"/>
          <w:numId w:val="7"/>
        </w:numPr>
        <w:tabs>
          <w:tab w:val="center" w:pos="4419"/>
          <w:tab w:val="left" w:pos="5412"/>
          <w:tab w:val="left" w:pos="6219"/>
        </w:tabs>
        <w:spacing w:after="0" w:line="240" w:lineRule="auto"/>
        <w:jc w:val="both"/>
        <w:rPr>
          <w:lang w:val="es-ES"/>
        </w:rPr>
      </w:pPr>
      <w:r>
        <w:rPr>
          <w:lang w:val="es-ES"/>
        </w:rPr>
        <w:t>MONTO:</w:t>
      </w:r>
      <w:r>
        <w:rPr>
          <w:lang w:val="es-ES"/>
        </w:rPr>
        <w:tab/>
        <w:t xml:space="preserve">                                 Q.90.000 (NOVENTA MIL QUETZALES EXACTOS)</w:t>
      </w:r>
    </w:p>
    <w:p w14:paraId="4CF484BC" w14:textId="77777777" w:rsidR="00AB0EE0" w:rsidRPr="00AB0EE0" w:rsidRDefault="00AB0EE0" w:rsidP="00AB0EE0">
      <w:pPr>
        <w:pStyle w:val="Prrafodelista"/>
        <w:rPr>
          <w:lang w:val="es-ES"/>
        </w:rPr>
      </w:pPr>
    </w:p>
    <w:p w14:paraId="6D18013D" w14:textId="77777777" w:rsidR="00AB0EE0" w:rsidRDefault="00AB0EE0" w:rsidP="00AB0EE0">
      <w:pPr>
        <w:pStyle w:val="Prrafodelista"/>
        <w:tabs>
          <w:tab w:val="center" w:pos="4419"/>
          <w:tab w:val="left" w:pos="5412"/>
          <w:tab w:val="left" w:pos="6219"/>
        </w:tabs>
        <w:spacing w:after="0" w:line="240" w:lineRule="auto"/>
        <w:jc w:val="both"/>
        <w:rPr>
          <w:lang w:val="es-ES"/>
        </w:rPr>
      </w:pPr>
    </w:p>
    <w:p w14:paraId="722A7073" w14:textId="3B0F4B0A" w:rsidR="00A6491C" w:rsidRDefault="00A6491C" w:rsidP="00AB0EE0">
      <w:pPr>
        <w:pStyle w:val="Prrafodelista"/>
        <w:numPr>
          <w:ilvl w:val="0"/>
          <w:numId w:val="7"/>
        </w:numPr>
        <w:tabs>
          <w:tab w:val="center" w:pos="4419"/>
          <w:tab w:val="left" w:pos="5412"/>
          <w:tab w:val="left" w:pos="6219"/>
        </w:tabs>
        <w:spacing w:after="0" w:line="240" w:lineRule="auto"/>
        <w:jc w:val="both"/>
        <w:rPr>
          <w:lang w:val="es-ES"/>
        </w:rPr>
      </w:pPr>
      <w:r>
        <w:rPr>
          <w:lang w:val="es-ES"/>
        </w:rPr>
        <w:t>PLAZO:</w:t>
      </w:r>
      <w:r>
        <w:rPr>
          <w:lang w:val="es-ES"/>
        </w:rPr>
        <w:tab/>
        <w:t xml:space="preserve">                                     5 años, contados a partir de la fecha de entregados los fondos</w:t>
      </w:r>
    </w:p>
    <w:p w14:paraId="54BE9CAB" w14:textId="77777777" w:rsidR="00AB0EE0" w:rsidRDefault="00AB0EE0" w:rsidP="00AB0EE0">
      <w:pPr>
        <w:pStyle w:val="Prrafodelista"/>
        <w:tabs>
          <w:tab w:val="center" w:pos="4419"/>
          <w:tab w:val="left" w:pos="5412"/>
          <w:tab w:val="left" w:pos="6219"/>
        </w:tabs>
        <w:spacing w:after="0" w:line="240" w:lineRule="auto"/>
        <w:jc w:val="both"/>
        <w:rPr>
          <w:lang w:val="es-ES"/>
        </w:rPr>
      </w:pPr>
    </w:p>
    <w:p w14:paraId="46A5AF30" w14:textId="54B9C2C1" w:rsidR="00A6491C" w:rsidRDefault="00A6491C" w:rsidP="00AB0EE0">
      <w:pPr>
        <w:pStyle w:val="Prrafodelista"/>
        <w:numPr>
          <w:ilvl w:val="0"/>
          <w:numId w:val="7"/>
        </w:numPr>
        <w:tabs>
          <w:tab w:val="center" w:pos="4419"/>
          <w:tab w:val="left" w:pos="5412"/>
          <w:tab w:val="left" w:pos="6219"/>
        </w:tabs>
        <w:spacing w:after="0" w:line="240" w:lineRule="auto"/>
        <w:jc w:val="both"/>
        <w:rPr>
          <w:lang w:val="es-ES"/>
        </w:rPr>
      </w:pPr>
      <w:r>
        <w:rPr>
          <w:lang w:val="es-ES"/>
        </w:rPr>
        <w:t xml:space="preserve">DESTINO: </w:t>
      </w:r>
      <w:r>
        <w:rPr>
          <w:lang w:val="es-ES"/>
        </w:rPr>
        <w:tab/>
        <w:t xml:space="preserve">                                Mejoras de negocios ubicado en 7ª. Avenida 33-85 zona </w:t>
      </w:r>
      <w:r w:rsidR="00111193">
        <w:rPr>
          <w:lang w:val="es-ES"/>
        </w:rPr>
        <w:t xml:space="preserve">6,  </w:t>
      </w:r>
      <w:r>
        <w:rPr>
          <w:lang w:val="es-ES"/>
        </w:rPr>
        <w:t xml:space="preserve">        </w:t>
      </w:r>
      <w:r w:rsidRPr="00AB0EE0">
        <w:rPr>
          <w:color w:val="FFFFFF" w:themeColor="background1"/>
          <w:lang w:val="es-ES"/>
        </w:rPr>
        <w:t xml:space="preserve">……    </w:t>
      </w:r>
      <w:r>
        <w:rPr>
          <w:lang w:val="es-ES"/>
        </w:rPr>
        <w:t xml:space="preserve">                                        Guatemala</w:t>
      </w:r>
      <w:r w:rsidR="00AB0EE0">
        <w:rPr>
          <w:lang w:val="es-ES"/>
        </w:rPr>
        <w:t>.</w:t>
      </w:r>
    </w:p>
    <w:p w14:paraId="16169526" w14:textId="77777777" w:rsidR="00AB0EE0" w:rsidRPr="00AB0EE0" w:rsidRDefault="00AB0EE0" w:rsidP="00AB0EE0">
      <w:pPr>
        <w:pStyle w:val="Prrafodelista"/>
        <w:rPr>
          <w:lang w:val="es-ES"/>
        </w:rPr>
      </w:pPr>
    </w:p>
    <w:p w14:paraId="75714951" w14:textId="77777777" w:rsidR="00AB0EE0" w:rsidRDefault="00AB0EE0" w:rsidP="00AB0EE0">
      <w:pPr>
        <w:pStyle w:val="Prrafodelista"/>
        <w:tabs>
          <w:tab w:val="center" w:pos="4419"/>
          <w:tab w:val="left" w:pos="5412"/>
          <w:tab w:val="left" w:pos="6219"/>
        </w:tabs>
        <w:spacing w:after="0" w:line="240" w:lineRule="auto"/>
        <w:jc w:val="both"/>
        <w:rPr>
          <w:lang w:val="es-ES"/>
        </w:rPr>
      </w:pPr>
    </w:p>
    <w:p w14:paraId="6BAF1F8D" w14:textId="35E2108C" w:rsidR="00A6491C" w:rsidRDefault="00A6491C" w:rsidP="00AB0EE0">
      <w:pPr>
        <w:pStyle w:val="Prrafodelista"/>
        <w:numPr>
          <w:ilvl w:val="0"/>
          <w:numId w:val="7"/>
        </w:numPr>
        <w:tabs>
          <w:tab w:val="center" w:pos="4419"/>
          <w:tab w:val="left" w:pos="5412"/>
          <w:tab w:val="left" w:pos="6219"/>
        </w:tabs>
        <w:spacing w:after="0" w:line="240" w:lineRule="auto"/>
        <w:jc w:val="both"/>
        <w:rPr>
          <w:lang w:val="es-ES"/>
        </w:rPr>
      </w:pPr>
      <w:r>
        <w:rPr>
          <w:lang w:val="es-ES"/>
        </w:rPr>
        <w:t xml:space="preserve">FORMA DE ENTREGA:         </w:t>
      </w:r>
      <w:r w:rsidR="00AB0EE0">
        <w:rPr>
          <w:lang w:val="es-ES"/>
        </w:rPr>
        <w:t xml:space="preserve"> </w:t>
      </w:r>
      <w:r>
        <w:rPr>
          <w:lang w:val="es-ES"/>
        </w:rPr>
        <w:t xml:space="preserve">  Una sola entrega directamente a la deudora.</w:t>
      </w:r>
    </w:p>
    <w:p w14:paraId="41231B5C" w14:textId="4FE4D972" w:rsidR="00111193" w:rsidRDefault="00111193" w:rsidP="00AB0EE0">
      <w:pPr>
        <w:pStyle w:val="Prrafodelista"/>
        <w:tabs>
          <w:tab w:val="center" w:pos="4419"/>
          <w:tab w:val="left" w:pos="5412"/>
          <w:tab w:val="left" w:pos="6219"/>
        </w:tabs>
        <w:spacing w:after="0" w:line="240" w:lineRule="auto"/>
        <w:jc w:val="both"/>
        <w:rPr>
          <w:lang w:val="es-ES"/>
        </w:rPr>
      </w:pPr>
      <w:r>
        <w:rPr>
          <w:lang w:val="es-ES"/>
        </w:rPr>
        <w:t xml:space="preserve">                                                   Será depositado en cuenta de depósitos monetarios número</w:t>
      </w:r>
    </w:p>
    <w:p w14:paraId="15EEA20F" w14:textId="5094C0A2" w:rsidR="00111193" w:rsidRDefault="00111193" w:rsidP="00AB0EE0">
      <w:pPr>
        <w:pStyle w:val="Prrafodelista"/>
        <w:tabs>
          <w:tab w:val="center" w:pos="4419"/>
          <w:tab w:val="left" w:pos="5412"/>
          <w:tab w:val="left" w:pos="6219"/>
        </w:tabs>
        <w:spacing w:after="0" w:line="240" w:lineRule="auto"/>
        <w:jc w:val="both"/>
        <w:rPr>
          <w:lang w:val="es-ES"/>
        </w:rPr>
      </w:pPr>
      <w:r>
        <w:rPr>
          <w:lang w:val="es-ES"/>
        </w:rPr>
        <w:t xml:space="preserve">                                                   107-041488-3, del Banco Granai &amp; Towson.</w:t>
      </w:r>
    </w:p>
    <w:p w14:paraId="75AEE93B" w14:textId="77777777" w:rsidR="00AB0EE0" w:rsidRDefault="00AB0EE0" w:rsidP="00AB0EE0">
      <w:pPr>
        <w:pStyle w:val="Prrafodelista"/>
        <w:tabs>
          <w:tab w:val="center" w:pos="4419"/>
          <w:tab w:val="left" w:pos="5412"/>
          <w:tab w:val="left" w:pos="6219"/>
        </w:tabs>
        <w:spacing w:after="0" w:line="240" w:lineRule="auto"/>
        <w:jc w:val="both"/>
        <w:rPr>
          <w:lang w:val="es-ES"/>
        </w:rPr>
      </w:pPr>
    </w:p>
    <w:p w14:paraId="0DC08080" w14:textId="77777777" w:rsidR="00AB0EE0" w:rsidRPr="00AB0EE0" w:rsidRDefault="00AB0EE0" w:rsidP="00AB0EE0">
      <w:pPr>
        <w:tabs>
          <w:tab w:val="center" w:pos="4419"/>
          <w:tab w:val="left" w:pos="5412"/>
          <w:tab w:val="left" w:pos="6219"/>
        </w:tabs>
        <w:spacing w:after="0" w:line="240" w:lineRule="auto"/>
        <w:jc w:val="both"/>
        <w:rPr>
          <w:lang w:val="es-ES"/>
        </w:rPr>
      </w:pPr>
    </w:p>
    <w:p w14:paraId="53A24161" w14:textId="1D5B8C49" w:rsidR="00111193" w:rsidRDefault="00D67BC6" w:rsidP="00AB0EE0">
      <w:pPr>
        <w:pStyle w:val="Prrafodelista"/>
        <w:numPr>
          <w:ilvl w:val="0"/>
          <w:numId w:val="7"/>
        </w:numPr>
        <w:tabs>
          <w:tab w:val="center" w:pos="4419"/>
          <w:tab w:val="left" w:pos="5412"/>
          <w:tab w:val="left" w:pos="6219"/>
        </w:tabs>
        <w:spacing w:after="0" w:line="240" w:lineRule="auto"/>
        <w:jc w:val="both"/>
        <w:rPr>
          <w:lang w:val="es-ES"/>
        </w:rPr>
      </w:pPr>
      <w:r>
        <w:rPr>
          <w:noProof/>
          <w:lang w:val="es-ES"/>
        </w:rPr>
        <w:lastRenderedPageBreak/>
        <mc:AlternateContent>
          <mc:Choice Requires="wps">
            <w:drawing>
              <wp:anchor distT="0" distB="0" distL="114300" distR="114300" simplePos="0" relativeHeight="251660288" behindDoc="0" locked="0" layoutInCell="1" allowOverlap="1" wp14:anchorId="01AFB02C" wp14:editId="39556DA1">
                <wp:simplePos x="0" y="0"/>
                <wp:positionH relativeFrom="column">
                  <wp:posOffset>-205740</wp:posOffset>
                </wp:positionH>
                <wp:positionV relativeFrom="paragraph">
                  <wp:posOffset>-1533525</wp:posOffset>
                </wp:positionV>
                <wp:extent cx="6320790" cy="5768340"/>
                <wp:effectExtent l="7620" t="13970" r="5715" b="889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790" cy="576834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58E7645" w14:textId="77777777" w:rsidR="00AB0EE0" w:rsidRDefault="00AB0E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FB02C" id="Text Box 5" o:spid="_x0000_s1027" type="#_x0000_t202" style="position:absolute;left:0;text-align:left;margin-left:-16.2pt;margin-top:-120.75pt;width:497.7pt;height:45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" filled="f" strokecolor="black [3213]">
                <v:textbox>
                  <w:txbxContent>
                    <w:p w14:paraId="258E7645" w14:textId="77777777" w:rsidR="00AB0EE0" w:rsidRDefault="00AB0EE0"/>
                  </w:txbxContent>
                </v:textbox>
              </v:shape>
            </w:pict>
          </mc:Fallback>
        </mc:AlternateContent>
      </w:r>
      <w:r w:rsidR="00111193">
        <w:rPr>
          <w:lang w:val="es-ES"/>
        </w:rPr>
        <w:t xml:space="preserve">RECUPERACIÓN:                     </w:t>
      </w:r>
      <w:r w:rsidR="00951D16">
        <w:rPr>
          <w:lang w:val="es-ES"/>
        </w:rPr>
        <w:t>A partir del último día hábil del mes siguiente de entregados</w:t>
      </w:r>
    </w:p>
    <w:p w14:paraId="785904C2" w14:textId="442992C8" w:rsidR="00951D16" w:rsidRDefault="00951D16" w:rsidP="00AB0EE0">
      <w:pPr>
        <w:pStyle w:val="Prrafodelista"/>
        <w:tabs>
          <w:tab w:val="center" w:pos="4419"/>
          <w:tab w:val="left" w:pos="5412"/>
          <w:tab w:val="left" w:pos="6219"/>
        </w:tabs>
        <w:spacing w:after="0" w:line="240" w:lineRule="auto"/>
        <w:jc w:val="both"/>
        <w:rPr>
          <w:lang w:val="es-ES"/>
        </w:rPr>
      </w:pPr>
      <w:r>
        <w:rPr>
          <w:lang w:val="es-ES"/>
        </w:rPr>
        <w:t xml:space="preserve">                                                   Los fondos, 60 cuotas mensuales, niveladas, vencidas                </w:t>
      </w:r>
    </w:p>
    <w:p w14:paraId="09F0E8CA" w14:textId="3307CE5A" w:rsidR="00951D16" w:rsidRDefault="00951D16" w:rsidP="00AB0EE0">
      <w:pPr>
        <w:pStyle w:val="Prrafodelista"/>
        <w:tabs>
          <w:tab w:val="center" w:pos="4419"/>
          <w:tab w:val="left" w:pos="5412"/>
          <w:tab w:val="left" w:pos="6219"/>
        </w:tabs>
        <w:spacing w:after="0" w:line="240" w:lineRule="auto"/>
        <w:jc w:val="both"/>
        <w:rPr>
          <w:lang w:val="es-ES"/>
        </w:rPr>
      </w:pPr>
      <w:r>
        <w:rPr>
          <w:lang w:val="es-ES"/>
        </w:rPr>
        <w:t xml:space="preserve">                                                   Consecutivas de Q.1,800.00 (Mil ochocientos quetzales </w:t>
      </w:r>
    </w:p>
    <w:p w14:paraId="4D8418FA" w14:textId="3CFFA048" w:rsidR="00951D16" w:rsidRDefault="00951D16" w:rsidP="00AB0EE0">
      <w:pPr>
        <w:pStyle w:val="Prrafodelista"/>
        <w:tabs>
          <w:tab w:val="center" w:pos="4419"/>
          <w:tab w:val="left" w:pos="5412"/>
          <w:tab w:val="left" w:pos="6219"/>
        </w:tabs>
        <w:spacing w:after="0" w:line="240" w:lineRule="auto"/>
        <w:jc w:val="both"/>
        <w:rPr>
          <w:lang w:val="es-ES"/>
        </w:rPr>
      </w:pPr>
      <w:r>
        <w:rPr>
          <w:lang w:val="es-ES"/>
        </w:rPr>
        <w:t xml:space="preserve">                                                   Exactos) cada una; incluye capital e intereses de la obligación.</w:t>
      </w:r>
    </w:p>
    <w:p w14:paraId="35B4CEA3" w14:textId="77777777" w:rsidR="00951D16" w:rsidRDefault="00951D16" w:rsidP="00AB0EE0">
      <w:pPr>
        <w:pStyle w:val="Prrafodelista"/>
        <w:tabs>
          <w:tab w:val="center" w:pos="4419"/>
          <w:tab w:val="left" w:pos="5412"/>
          <w:tab w:val="left" w:pos="6219"/>
        </w:tabs>
        <w:spacing w:after="0" w:line="240" w:lineRule="auto"/>
        <w:jc w:val="both"/>
        <w:rPr>
          <w:lang w:val="es-ES"/>
        </w:rPr>
      </w:pPr>
    </w:p>
    <w:p w14:paraId="03CF1EB6" w14:textId="5236693B" w:rsidR="00951D16" w:rsidRDefault="00951D16" w:rsidP="00AB0EE0">
      <w:pPr>
        <w:pStyle w:val="Prrafodelista"/>
        <w:numPr>
          <w:ilvl w:val="0"/>
          <w:numId w:val="7"/>
        </w:numPr>
        <w:tabs>
          <w:tab w:val="center" w:pos="4419"/>
          <w:tab w:val="left" w:pos="5412"/>
          <w:tab w:val="left" w:pos="6219"/>
        </w:tabs>
        <w:spacing w:after="0" w:line="240" w:lineRule="auto"/>
        <w:jc w:val="both"/>
        <w:rPr>
          <w:lang w:val="es-ES"/>
        </w:rPr>
      </w:pPr>
      <w:r>
        <w:rPr>
          <w:lang w:val="es-ES"/>
        </w:rPr>
        <w:t>INTERESES:                               20% anual, incluido en la cuota nivelada.</w:t>
      </w:r>
    </w:p>
    <w:p w14:paraId="0C6FCC63" w14:textId="77777777" w:rsidR="00AB0EE0" w:rsidRDefault="00AB0EE0" w:rsidP="00AB0EE0">
      <w:pPr>
        <w:pStyle w:val="Prrafodelista"/>
        <w:tabs>
          <w:tab w:val="center" w:pos="4419"/>
          <w:tab w:val="left" w:pos="5412"/>
          <w:tab w:val="left" w:pos="6219"/>
        </w:tabs>
        <w:spacing w:after="0" w:line="240" w:lineRule="auto"/>
        <w:jc w:val="both"/>
        <w:rPr>
          <w:lang w:val="es-ES"/>
        </w:rPr>
      </w:pPr>
    </w:p>
    <w:p w14:paraId="5D7859EA" w14:textId="77777777" w:rsidR="00951D16" w:rsidRDefault="00951D16" w:rsidP="00AB0EE0">
      <w:pPr>
        <w:tabs>
          <w:tab w:val="center" w:pos="4419"/>
          <w:tab w:val="left" w:pos="5412"/>
          <w:tab w:val="left" w:pos="6219"/>
        </w:tabs>
        <w:spacing w:after="0" w:line="240" w:lineRule="auto"/>
        <w:jc w:val="both"/>
        <w:rPr>
          <w:lang w:val="es-ES"/>
        </w:rPr>
      </w:pPr>
    </w:p>
    <w:p w14:paraId="6763924E" w14:textId="5EB3024D" w:rsidR="00951D16" w:rsidRDefault="00951D16" w:rsidP="00AB0EE0">
      <w:pPr>
        <w:pStyle w:val="Prrafodelista"/>
        <w:numPr>
          <w:ilvl w:val="0"/>
          <w:numId w:val="7"/>
        </w:numPr>
        <w:tabs>
          <w:tab w:val="center" w:pos="4419"/>
          <w:tab w:val="left" w:pos="5412"/>
          <w:tab w:val="left" w:pos="6219"/>
        </w:tabs>
        <w:spacing w:after="0" w:line="240" w:lineRule="auto"/>
        <w:rPr>
          <w:lang w:val="es-ES"/>
        </w:rPr>
      </w:pPr>
      <w:r>
        <w:rPr>
          <w:lang w:val="es-ES"/>
        </w:rPr>
        <w:t>GARANTÍA:                                Fiduciaria, solidari</w:t>
      </w:r>
      <w:r w:rsidR="00BF2C97">
        <w:rPr>
          <w:lang w:val="es-ES"/>
        </w:rPr>
        <w:t xml:space="preserve">a y mancomunada de los señores ROXANA  </w:t>
      </w:r>
      <w:r w:rsidR="00BF2C97" w:rsidRPr="00AB0EE0">
        <w:rPr>
          <w:color w:val="FFFFFF" w:themeColor="background1"/>
          <w:lang w:val="es-ES"/>
        </w:rPr>
        <w:t xml:space="preserve">.  </w:t>
      </w:r>
      <w:r w:rsidR="00BF2C97" w:rsidRPr="00BF2C97">
        <w:rPr>
          <w:color w:val="FFFFFF" w:themeColor="background1"/>
          <w:lang w:val="es-ES"/>
        </w:rPr>
        <w:t xml:space="preserve">   </w:t>
      </w:r>
      <w:r w:rsidR="00BF2C97">
        <w:rPr>
          <w:lang w:val="es-ES"/>
        </w:rPr>
        <w:t xml:space="preserve">                                              BARRIENTOS Y ROBERTO GONZÁLEZ MÉNDEZ, quienes   </w:t>
      </w:r>
      <w:r w:rsidR="00BF2C97" w:rsidRPr="00BF2C97">
        <w:rPr>
          <w:color w:val="FFFFFF" w:themeColor="background1"/>
          <w:lang w:val="es-ES"/>
        </w:rPr>
        <w:t>participan</w:t>
      </w:r>
      <w:r w:rsidRPr="00BF2C97">
        <w:rPr>
          <w:lang w:val="es-ES"/>
        </w:rPr>
        <w:t xml:space="preserve">                  </w:t>
      </w:r>
      <w:r w:rsidR="00BF2C97">
        <w:rPr>
          <w:lang w:val="es-ES"/>
        </w:rPr>
        <w:t xml:space="preserve">                </w:t>
      </w:r>
      <w:r w:rsidR="00AB0EE0">
        <w:rPr>
          <w:lang w:val="es-ES"/>
        </w:rPr>
        <w:t xml:space="preserve">participan </w:t>
      </w:r>
      <w:r w:rsidR="00BF2C97">
        <w:rPr>
          <w:lang w:val="es-ES"/>
        </w:rPr>
        <w:t xml:space="preserve">en la operación como deudora y fiador          </w:t>
      </w:r>
      <w:r w:rsidR="00BF2C97" w:rsidRPr="00BF2C97">
        <w:rPr>
          <w:color w:val="FFFFFF" w:themeColor="background1"/>
          <w:lang w:val="es-ES"/>
        </w:rPr>
        <w:t xml:space="preserve">respectivamente </w:t>
      </w:r>
      <w:r w:rsidR="00BF2C97">
        <w:rPr>
          <w:lang w:val="es-ES"/>
        </w:rPr>
        <w:t xml:space="preserve">                     respectivamente, que deberá constar en Escritura Pública.</w:t>
      </w:r>
    </w:p>
    <w:p w14:paraId="1D80CF7C" w14:textId="77777777" w:rsidR="00AB0EE0" w:rsidRDefault="00AB0EE0" w:rsidP="00AB0EE0">
      <w:pPr>
        <w:pStyle w:val="Prrafodelista"/>
        <w:tabs>
          <w:tab w:val="center" w:pos="4419"/>
          <w:tab w:val="left" w:pos="5412"/>
          <w:tab w:val="left" w:pos="6219"/>
        </w:tabs>
        <w:spacing w:after="0" w:line="240" w:lineRule="auto"/>
        <w:rPr>
          <w:lang w:val="es-ES"/>
        </w:rPr>
      </w:pPr>
    </w:p>
    <w:p w14:paraId="73645898" w14:textId="77777777" w:rsidR="00BF2C97" w:rsidRPr="00BF2C97" w:rsidRDefault="00BF2C97" w:rsidP="00BF2C97">
      <w:pPr>
        <w:pStyle w:val="Prrafodelista"/>
        <w:rPr>
          <w:lang w:val="es-ES"/>
        </w:rPr>
      </w:pPr>
    </w:p>
    <w:p w14:paraId="1023D4CE" w14:textId="0658A9DE" w:rsidR="00BF2C97" w:rsidRPr="00AB0EE0" w:rsidRDefault="00AB0EE0" w:rsidP="00AB0EE0">
      <w:pPr>
        <w:tabs>
          <w:tab w:val="center" w:pos="4419"/>
          <w:tab w:val="left" w:pos="5412"/>
          <w:tab w:val="left" w:pos="6219"/>
        </w:tabs>
        <w:spacing w:after="0" w:line="240" w:lineRule="auto"/>
        <w:rPr>
          <w:color w:val="FFFFFF" w:themeColor="background1"/>
          <w:lang w:val="es-ES"/>
        </w:rPr>
      </w:pPr>
      <w:r>
        <w:rPr>
          <w:lang w:val="es-ES"/>
        </w:rPr>
        <w:t xml:space="preserve">          </w:t>
      </w:r>
      <w:r w:rsidRPr="00AB0EE0">
        <w:rPr>
          <w:lang w:val="es-ES"/>
        </w:rPr>
        <w:t>9.</w:t>
      </w:r>
      <w:r w:rsidR="00BF2C97" w:rsidRPr="00AB0EE0">
        <w:rPr>
          <w:lang w:val="es-ES"/>
        </w:rPr>
        <w:t xml:space="preserve">OTRAS CONDICIONES:             a. Cualquier diferencia financiera que resulte como   </w:t>
      </w:r>
      <w:r w:rsidR="00BF2C97" w:rsidRPr="00AB0EE0">
        <w:rPr>
          <w:lang w:val="es-ES"/>
        </w:rPr>
        <w:tab/>
        <w:t xml:space="preserve">           </w:t>
      </w:r>
      <w:r w:rsidR="00BF2C97" w:rsidRPr="00AB0EE0">
        <w:rPr>
          <w:color w:val="FFFFFF" w:themeColor="background1"/>
          <w:lang w:val="es-ES"/>
        </w:rPr>
        <w:t xml:space="preserve">.   </w:t>
      </w:r>
      <w:r w:rsidR="00BF2C97" w:rsidRPr="00AB0EE0">
        <w:rPr>
          <w:lang w:val="es-ES"/>
        </w:rPr>
        <w:t xml:space="preserve">                                                </w:t>
      </w:r>
      <w:r>
        <w:rPr>
          <w:lang w:val="es-ES"/>
        </w:rPr>
        <w:t xml:space="preserve">               </w:t>
      </w:r>
      <w:r w:rsidR="00BF2C97" w:rsidRPr="00AB0EE0">
        <w:rPr>
          <w:lang w:val="es-ES"/>
        </w:rPr>
        <w:t xml:space="preserve">consecuencia de la presente operación, deberá ser cubierta.      </w:t>
      </w:r>
    </w:p>
    <w:p w14:paraId="49A78BD2" w14:textId="77777777" w:rsidR="00BF2C97" w:rsidRPr="00BF2C97" w:rsidRDefault="00BF2C97" w:rsidP="00BF2C97">
      <w:pPr>
        <w:pStyle w:val="Prrafodelista"/>
        <w:rPr>
          <w:lang w:val="es-ES"/>
        </w:rPr>
      </w:pPr>
    </w:p>
    <w:p w14:paraId="749ACD65" w14:textId="021DB994" w:rsidR="00BF2C97" w:rsidRPr="00AB0EE0" w:rsidRDefault="00BF2C97" w:rsidP="00BF2C97">
      <w:pPr>
        <w:pStyle w:val="Prrafodelista"/>
        <w:numPr>
          <w:ilvl w:val="0"/>
          <w:numId w:val="7"/>
        </w:numPr>
        <w:tabs>
          <w:tab w:val="center" w:pos="4419"/>
          <w:tab w:val="left" w:pos="5412"/>
          <w:tab w:val="left" w:pos="6219"/>
        </w:tabs>
        <w:spacing w:after="0" w:line="240" w:lineRule="auto"/>
        <w:rPr>
          <w:color w:val="FFFFFF" w:themeColor="background1"/>
          <w:lang w:val="es-ES"/>
        </w:rPr>
      </w:pPr>
      <w:r>
        <w:rPr>
          <w:lang w:val="es-ES"/>
        </w:rPr>
        <w:t xml:space="preserve">                                                  </w:t>
      </w:r>
      <w:r w:rsidR="00AB0EE0">
        <w:rPr>
          <w:lang w:val="es-ES"/>
        </w:rPr>
        <w:t xml:space="preserve"> </w:t>
      </w:r>
      <w:r>
        <w:rPr>
          <w:lang w:val="es-ES"/>
        </w:rPr>
        <w:t xml:space="preserve">  b. Cualquier variación en la tasa de interés, no se aplicará</w:t>
      </w:r>
      <w:r w:rsidR="00AB0EE0">
        <w:rPr>
          <w:lang w:val="es-ES"/>
        </w:rPr>
        <w:t xml:space="preserve"> a  .            </w:t>
      </w:r>
      <w:r w:rsidR="00AB0EE0" w:rsidRPr="00AB0EE0">
        <w:rPr>
          <w:color w:val="FFFFFF" w:themeColor="background1"/>
          <w:lang w:val="es-ES"/>
        </w:rPr>
        <w:t>..</w:t>
      </w:r>
      <w:r w:rsidR="00AB0EE0">
        <w:rPr>
          <w:lang w:val="es-ES"/>
        </w:rPr>
        <w:t xml:space="preserve">                                                    este crédito.</w:t>
      </w:r>
    </w:p>
    <w:p w14:paraId="41E3A519" w14:textId="77777777" w:rsidR="00AB0EE0" w:rsidRPr="00AB0EE0" w:rsidRDefault="00AB0EE0" w:rsidP="00AB0EE0">
      <w:pPr>
        <w:pStyle w:val="Prrafodelista"/>
        <w:rPr>
          <w:color w:val="FFFFFF" w:themeColor="background1"/>
          <w:lang w:val="es-ES"/>
        </w:rPr>
      </w:pPr>
    </w:p>
    <w:p w14:paraId="4CE680AF" w14:textId="1FA11986" w:rsidR="00AB0EE0" w:rsidRPr="00BF2C97" w:rsidRDefault="00AB0EE0" w:rsidP="00BF2C97">
      <w:pPr>
        <w:pStyle w:val="Prrafodelista"/>
        <w:numPr>
          <w:ilvl w:val="0"/>
          <w:numId w:val="7"/>
        </w:numPr>
        <w:tabs>
          <w:tab w:val="center" w:pos="4419"/>
          <w:tab w:val="left" w:pos="5412"/>
          <w:tab w:val="left" w:pos="6219"/>
        </w:tabs>
        <w:spacing w:after="0" w:line="240" w:lineRule="auto"/>
        <w:rPr>
          <w:color w:val="FFFFFF" w:themeColor="background1"/>
          <w:lang w:val="es-ES"/>
        </w:rPr>
      </w:pPr>
      <w:r>
        <w:rPr>
          <w:color w:val="FFFFFF" w:themeColor="background1"/>
          <w:lang w:val="es-ES"/>
        </w:rPr>
        <w:t xml:space="preserve">                                                      </w:t>
      </w:r>
      <w:r>
        <w:rPr>
          <w:lang w:val="es-ES"/>
        </w:rPr>
        <w:t xml:space="preserve">c. Esta operación deberá formalizarse en un plazo máximo . </w:t>
      </w:r>
      <w:r w:rsidRPr="00AB0EE0">
        <w:rPr>
          <w:color w:val="FFFFFF" w:themeColor="background1"/>
          <w:lang w:val="es-ES"/>
        </w:rPr>
        <w:t xml:space="preserve">--  </w:t>
      </w:r>
      <w:r>
        <w:rPr>
          <w:lang w:val="es-ES"/>
        </w:rPr>
        <w:t xml:space="preserve">                                                  de quince días, contados a partir de la fecha de notificada la </w:t>
      </w:r>
      <w:r w:rsidRPr="00AB0EE0">
        <w:rPr>
          <w:color w:val="FFFFFF" w:themeColor="background1"/>
          <w:lang w:val="es-ES"/>
        </w:rPr>
        <w:t>.</w:t>
      </w:r>
      <w:r>
        <w:rPr>
          <w:lang w:val="es-ES"/>
        </w:rPr>
        <w:t xml:space="preserve">                                                                 </w:t>
      </w:r>
      <w:r w:rsidRPr="00AB0EE0">
        <w:rPr>
          <w:color w:val="FFFFFF" w:themeColor="background1"/>
          <w:lang w:val="es-ES"/>
        </w:rPr>
        <w:t xml:space="preserve">. </w:t>
      </w:r>
      <w:r>
        <w:rPr>
          <w:lang w:val="es-ES"/>
        </w:rPr>
        <w:t xml:space="preserve">                                                    presente resolución: en caso contrario, quedará sin efecto.</w:t>
      </w:r>
    </w:p>
    <w:p w14:paraId="71C6984B" w14:textId="77777777" w:rsidR="00BF2C97" w:rsidRPr="00BF2C97" w:rsidRDefault="00BF2C97" w:rsidP="00BF2C97">
      <w:pPr>
        <w:pStyle w:val="Prrafodelista"/>
        <w:rPr>
          <w:lang w:val="es-ES"/>
        </w:rPr>
      </w:pPr>
    </w:p>
    <w:p w14:paraId="46778CE0" w14:textId="4B959518" w:rsidR="00BF2C97" w:rsidRPr="00BF2C97" w:rsidRDefault="00BF2C97" w:rsidP="00BF2C97">
      <w:pPr>
        <w:pStyle w:val="Prrafodelista"/>
        <w:numPr>
          <w:ilvl w:val="0"/>
          <w:numId w:val="7"/>
        </w:numPr>
        <w:tabs>
          <w:tab w:val="center" w:pos="4419"/>
          <w:tab w:val="left" w:pos="5412"/>
          <w:tab w:val="left" w:pos="6219"/>
        </w:tabs>
        <w:spacing w:after="0" w:line="240" w:lineRule="auto"/>
        <w:rPr>
          <w:color w:val="FFFFFF" w:themeColor="background1"/>
          <w:lang w:val="es-ES"/>
        </w:rPr>
      </w:pPr>
      <w:r w:rsidRPr="00AB0EE0">
        <w:rPr>
          <w:color w:val="FFFFFF" w:themeColor="background1"/>
          <w:lang w:val="es-ES"/>
        </w:rPr>
        <w:t xml:space="preserve"> .                                                                                                  </w:t>
      </w:r>
      <w:r w:rsidRPr="00BF2C97">
        <w:rPr>
          <w:color w:val="FFFFFF" w:themeColor="background1"/>
          <w:lang w:val="es-ES"/>
        </w:rPr>
        <w:t>por la deudora.</w:t>
      </w:r>
    </w:p>
    <w:p w14:paraId="4A3C99C0" w14:textId="77777777" w:rsidR="00951D16" w:rsidRPr="00BF2C97" w:rsidRDefault="00951D16" w:rsidP="00951D16">
      <w:pPr>
        <w:tabs>
          <w:tab w:val="center" w:pos="4419"/>
          <w:tab w:val="left" w:pos="5412"/>
          <w:tab w:val="left" w:pos="6219"/>
        </w:tabs>
        <w:spacing w:after="0" w:line="240" w:lineRule="auto"/>
        <w:ind w:left="360"/>
        <w:rPr>
          <w:color w:val="FFFFFF" w:themeColor="background1"/>
          <w:lang w:val="es-ES"/>
        </w:rPr>
      </w:pPr>
    </w:p>
    <w:p w14:paraId="77CD395B" w14:textId="77777777" w:rsidR="009D37C6" w:rsidRPr="00A6491C" w:rsidRDefault="009D37C6" w:rsidP="00A6491C">
      <w:pPr>
        <w:tabs>
          <w:tab w:val="center" w:pos="4419"/>
          <w:tab w:val="left" w:pos="5412"/>
          <w:tab w:val="left" w:pos="6219"/>
        </w:tabs>
        <w:spacing w:after="0" w:line="240" w:lineRule="auto"/>
        <w:jc w:val="center"/>
        <w:rPr>
          <w:lang w:val="es-ES"/>
        </w:rPr>
      </w:pPr>
    </w:p>
    <w:p w14:paraId="595FE6C7" w14:textId="1E80546B" w:rsidR="009D37C6" w:rsidRPr="00A6491C" w:rsidRDefault="009D37C6" w:rsidP="009D37C6">
      <w:pPr>
        <w:tabs>
          <w:tab w:val="center" w:pos="4419"/>
          <w:tab w:val="left" w:pos="5412"/>
          <w:tab w:val="left" w:pos="6219"/>
        </w:tabs>
        <w:spacing w:after="0" w:line="240" w:lineRule="auto"/>
        <w:jc w:val="both"/>
        <w:rPr>
          <w:b/>
          <w:bCs/>
          <w:lang w:val="es-ES"/>
        </w:rPr>
      </w:pPr>
    </w:p>
    <w:p w14:paraId="0AE0240A" w14:textId="77777777" w:rsidR="009D37C6" w:rsidRPr="00A6491C" w:rsidRDefault="009D37C6" w:rsidP="009D37C6">
      <w:pPr>
        <w:tabs>
          <w:tab w:val="center" w:pos="4419"/>
          <w:tab w:val="left" w:pos="5412"/>
          <w:tab w:val="left" w:pos="6219"/>
        </w:tabs>
        <w:spacing w:after="0" w:line="240" w:lineRule="auto"/>
        <w:jc w:val="both"/>
        <w:rPr>
          <w:b/>
          <w:bCs/>
          <w:lang w:val="es-ES"/>
        </w:rPr>
      </w:pPr>
    </w:p>
    <w:p w14:paraId="3AA83FF3" w14:textId="77777777" w:rsidR="00332F96" w:rsidRPr="00A6491C" w:rsidRDefault="00332F96" w:rsidP="009D37C6">
      <w:pPr>
        <w:tabs>
          <w:tab w:val="center" w:pos="4419"/>
          <w:tab w:val="left" w:pos="5412"/>
          <w:tab w:val="left" w:pos="6219"/>
        </w:tabs>
        <w:spacing w:after="0" w:line="240" w:lineRule="auto"/>
        <w:jc w:val="both"/>
        <w:rPr>
          <w:b/>
          <w:bCs/>
          <w:lang w:val="es-ES"/>
        </w:rPr>
      </w:pPr>
    </w:p>
    <w:p w14:paraId="758BADCA" w14:textId="77777777" w:rsidR="00475BAC" w:rsidRDefault="00475BAC" w:rsidP="009D37C6">
      <w:pPr>
        <w:tabs>
          <w:tab w:val="center" w:pos="4419"/>
          <w:tab w:val="left" w:pos="5412"/>
          <w:tab w:val="left" w:pos="6219"/>
        </w:tabs>
        <w:spacing w:after="0" w:line="240" w:lineRule="auto"/>
        <w:jc w:val="both"/>
        <w:rPr>
          <w:lang w:val="es-ES"/>
        </w:rPr>
      </w:pPr>
    </w:p>
    <w:p w14:paraId="4914B324" w14:textId="3A293A14" w:rsidR="00475BAC" w:rsidRDefault="00475BAC" w:rsidP="009D37C6">
      <w:pPr>
        <w:tabs>
          <w:tab w:val="center" w:pos="4419"/>
          <w:tab w:val="left" w:pos="5412"/>
          <w:tab w:val="left" w:pos="6219"/>
        </w:tabs>
        <w:spacing w:after="0" w:line="240" w:lineRule="auto"/>
        <w:jc w:val="both"/>
        <w:rPr>
          <w:lang w:val="es-ES"/>
        </w:rPr>
      </w:pPr>
    </w:p>
    <w:p w14:paraId="5AA5EE7A" w14:textId="77777777" w:rsidR="00475BAC" w:rsidRDefault="00475BAC" w:rsidP="009D37C6">
      <w:pPr>
        <w:tabs>
          <w:tab w:val="center" w:pos="4419"/>
          <w:tab w:val="left" w:pos="5412"/>
          <w:tab w:val="left" w:pos="6219"/>
        </w:tabs>
        <w:spacing w:after="0" w:line="240" w:lineRule="auto"/>
        <w:jc w:val="both"/>
        <w:rPr>
          <w:lang w:val="es-ES"/>
        </w:rPr>
      </w:pPr>
    </w:p>
    <w:p w14:paraId="4E2F6BF4" w14:textId="0C4D5DF0" w:rsidR="00181C91" w:rsidRDefault="00181C91" w:rsidP="009D37C6">
      <w:pPr>
        <w:tabs>
          <w:tab w:val="center" w:pos="4419"/>
          <w:tab w:val="left" w:pos="5412"/>
          <w:tab w:val="left" w:pos="6219"/>
        </w:tabs>
        <w:spacing w:after="0" w:line="240" w:lineRule="auto"/>
        <w:jc w:val="both"/>
        <w:rPr>
          <w:lang w:val="es-ES"/>
        </w:rPr>
      </w:pPr>
    </w:p>
    <w:p w14:paraId="0F19820E" w14:textId="77777777" w:rsidR="00181C91" w:rsidRPr="00181C91" w:rsidRDefault="00181C91" w:rsidP="009D37C6">
      <w:pPr>
        <w:tabs>
          <w:tab w:val="center" w:pos="4419"/>
          <w:tab w:val="left" w:pos="5412"/>
          <w:tab w:val="left" w:pos="6219"/>
        </w:tabs>
        <w:spacing w:after="0" w:line="240" w:lineRule="auto"/>
        <w:jc w:val="both"/>
        <w:rPr>
          <w:lang w:val="es-ES"/>
        </w:rPr>
      </w:pPr>
    </w:p>
    <w:p w14:paraId="100C0F36" w14:textId="77777777" w:rsidR="001B4BDC" w:rsidRPr="00181C91" w:rsidRDefault="001B4BDC" w:rsidP="009D37C6">
      <w:pPr>
        <w:tabs>
          <w:tab w:val="center" w:pos="4419"/>
          <w:tab w:val="left" w:pos="5412"/>
        </w:tabs>
        <w:spacing w:after="0" w:line="240" w:lineRule="auto"/>
        <w:jc w:val="both"/>
        <w:rPr>
          <w:lang w:val="es-ES"/>
        </w:rPr>
      </w:pPr>
    </w:p>
    <w:p w14:paraId="378C59C5" w14:textId="1E5CB070" w:rsidR="001B4BDC" w:rsidRDefault="001B4BDC" w:rsidP="009D37C6">
      <w:pPr>
        <w:tabs>
          <w:tab w:val="center" w:pos="4419"/>
          <w:tab w:val="left" w:pos="5412"/>
        </w:tabs>
        <w:spacing w:after="0" w:line="240" w:lineRule="auto"/>
        <w:jc w:val="both"/>
        <w:rPr>
          <w:lang w:val="es-ES"/>
        </w:rPr>
      </w:pPr>
    </w:p>
    <w:p w14:paraId="64E9724E" w14:textId="3C334871" w:rsidR="001B4BDC" w:rsidRDefault="001B4BDC" w:rsidP="009D37C6">
      <w:pPr>
        <w:tabs>
          <w:tab w:val="center" w:pos="4419"/>
          <w:tab w:val="left" w:pos="5412"/>
        </w:tabs>
        <w:spacing w:after="0" w:line="240" w:lineRule="auto"/>
        <w:jc w:val="both"/>
        <w:rPr>
          <w:lang w:val="es-ES"/>
        </w:rPr>
      </w:pPr>
    </w:p>
    <w:p w14:paraId="65CF8C92" w14:textId="400BE121" w:rsidR="001B4BDC" w:rsidRDefault="001B4BDC" w:rsidP="009D37C6">
      <w:pPr>
        <w:tabs>
          <w:tab w:val="center" w:pos="4419"/>
          <w:tab w:val="left" w:pos="5412"/>
        </w:tabs>
        <w:spacing w:after="0" w:line="240" w:lineRule="auto"/>
        <w:jc w:val="both"/>
        <w:rPr>
          <w:lang w:val="es-ES"/>
        </w:rPr>
      </w:pPr>
    </w:p>
    <w:p w14:paraId="358AEE7E" w14:textId="77777777" w:rsidR="009F684D" w:rsidRDefault="009F684D" w:rsidP="009D37C6">
      <w:pPr>
        <w:tabs>
          <w:tab w:val="center" w:pos="4419"/>
          <w:tab w:val="left" w:pos="5412"/>
        </w:tabs>
        <w:spacing w:after="0" w:line="240" w:lineRule="auto"/>
        <w:jc w:val="both"/>
        <w:rPr>
          <w:lang w:val="es-ES"/>
        </w:rPr>
      </w:pPr>
    </w:p>
    <w:p w14:paraId="2A18FBB1" w14:textId="77777777" w:rsidR="009F684D" w:rsidRPr="009F684D" w:rsidRDefault="009F684D" w:rsidP="009D37C6">
      <w:pPr>
        <w:tabs>
          <w:tab w:val="center" w:pos="4419"/>
          <w:tab w:val="left" w:pos="5412"/>
        </w:tabs>
        <w:spacing w:after="0" w:line="240" w:lineRule="auto"/>
        <w:jc w:val="both"/>
        <w:rPr>
          <w:lang w:val="es-ES"/>
        </w:rPr>
      </w:pPr>
    </w:p>
    <w:p w14:paraId="6BC0C3CA" w14:textId="5D241B63" w:rsidR="009F684D" w:rsidRPr="009F684D" w:rsidRDefault="009F684D" w:rsidP="009D37C6">
      <w:pPr>
        <w:spacing w:after="0" w:line="240" w:lineRule="auto"/>
        <w:jc w:val="both"/>
        <w:rPr>
          <w:b/>
          <w:bCs/>
          <w:lang w:val="es-ES"/>
        </w:rPr>
      </w:pPr>
    </w:p>
    <w:p w14:paraId="47EF86F8" w14:textId="77777777" w:rsidR="009F684D" w:rsidRPr="009F684D" w:rsidRDefault="009F684D" w:rsidP="009D37C6">
      <w:pPr>
        <w:spacing w:after="0" w:line="240" w:lineRule="auto"/>
        <w:jc w:val="both"/>
        <w:rPr>
          <w:b/>
          <w:bCs/>
          <w:lang w:val="es-ES"/>
        </w:rPr>
      </w:pPr>
    </w:p>
    <w:sectPr w:rsidR="009F684D" w:rsidRPr="009F68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550DA"/>
    <w:multiLevelType w:val="hybridMultilevel"/>
    <w:tmpl w:val="85EC238C"/>
    <w:lvl w:ilvl="0" w:tplc="6C428206">
      <w:start w:val="1"/>
      <w:numFmt w:val="bullet"/>
      <w:lvlText w:val="-"/>
      <w:lvlJc w:val="left"/>
      <w:pPr>
        <w:ind w:left="720" w:hanging="360"/>
      </w:pPr>
      <w:rPr>
        <w:rFonts w:ascii="Calibri" w:eastAsiaTheme="minorHAnsi" w:hAnsi="Calibri" w:cs="Calibri"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13880E68"/>
    <w:multiLevelType w:val="hybridMultilevel"/>
    <w:tmpl w:val="00227578"/>
    <w:lvl w:ilvl="0" w:tplc="1D1AEF32">
      <w:start w:val="1"/>
      <w:numFmt w:val="lowerLetter"/>
      <w:lvlText w:val="%1)"/>
      <w:lvlJc w:val="left"/>
      <w:pPr>
        <w:ind w:left="1065" w:hanging="360"/>
      </w:pPr>
      <w:rPr>
        <w:rFonts w:hint="default"/>
      </w:rPr>
    </w:lvl>
    <w:lvl w:ilvl="1" w:tplc="100A0019" w:tentative="1">
      <w:start w:val="1"/>
      <w:numFmt w:val="lowerLetter"/>
      <w:lvlText w:val="%2."/>
      <w:lvlJc w:val="left"/>
      <w:pPr>
        <w:ind w:left="1785" w:hanging="360"/>
      </w:pPr>
    </w:lvl>
    <w:lvl w:ilvl="2" w:tplc="100A001B" w:tentative="1">
      <w:start w:val="1"/>
      <w:numFmt w:val="lowerRoman"/>
      <w:lvlText w:val="%3."/>
      <w:lvlJc w:val="right"/>
      <w:pPr>
        <w:ind w:left="2505" w:hanging="180"/>
      </w:pPr>
    </w:lvl>
    <w:lvl w:ilvl="3" w:tplc="100A000F" w:tentative="1">
      <w:start w:val="1"/>
      <w:numFmt w:val="decimal"/>
      <w:lvlText w:val="%4."/>
      <w:lvlJc w:val="left"/>
      <w:pPr>
        <w:ind w:left="3225" w:hanging="360"/>
      </w:pPr>
    </w:lvl>
    <w:lvl w:ilvl="4" w:tplc="100A0019" w:tentative="1">
      <w:start w:val="1"/>
      <w:numFmt w:val="lowerLetter"/>
      <w:lvlText w:val="%5."/>
      <w:lvlJc w:val="left"/>
      <w:pPr>
        <w:ind w:left="3945" w:hanging="360"/>
      </w:pPr>
    </w:lvl>
    <w:lvl w:ilvl="5" w:tplc="100A001B" w:tentative="1">
      <w:start w:val="1"/>
      <w:numFmt w:val="lowerRoman"/>
      <w:lvlText w:val="%6."/>
      <w:lvlJc w:val="right"/>
      <w:pPr>
        <w:ind w:left="4665" w:hanging="180"/>
      </w:pPr>
    </w:lvl>
    <w:lvl w:ilvl="6" w:tplc="100A000F" w:tentative="1">
      <w:start w:val="1"/>
      <w:numFmt w:val="decimal"/>
      <w:lvlText w:val="%7."/>
      <w:lvlJc w:val="left"/>
      <w:pPr>
        <w:ind w:left="5385" w:hanging="360"/>
      </w:pPr>
    </w:lvl>
    <w:lvl w:ilvl="7" w:tplc="100A0019" w:tentative="1">
      <w:start w:val="1"/>
      <w:numFmt w:val="lowerLetter"/>
      <w:lvlText w:val="%8."/>
      <w:lvlJc w:val="left"/>
      <w:pPr>
        <w:ind w:left="6105" w:hanging="360"/>
      </w:pPr>
    </w:lvl>
    <w:lvl w:ilvl="8" w:tplc="100A001B" w:tentative="1">
      <w:start w:val="1"/>
      <w:numFmt w:val="lowerRoman"/>
      <w:lvlText w:val="%9."/>
      <w:lvlJc w:val="right"/>
      <w:pPr>
        <w:ind w:left="6825" w:hanging="180"/>
      </w:pPr>
    </w:lvl>
  </w:abstractNum>
  <w:abstractNum w:abstractNumId="2" w15:restartNumberingAfterBreak="0">
    <w:nsid w:val="22112F10"/>
    <w:multiLevelType w:val="hybridMultilevel"/>
    <w:tmpl w:val="1A00C08A"/>
    <w:lvl w:ilvl="0" w:tplc="100A000F">
      <w:start w:val="1"/>
      <w:numFmt w:val="decimal"/>
      <w:lvlText w:val="%1."/>
      <w:lvlJc w:val="left"/>
      <w:pPr>
        <w:ind w:left="720" w:hanging="360"/>
      </w:pPr>
      <w:rPr>
        <w:rFonts w:hint="default"/>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335053D0"/>
    <w:multiLevelType w:val="hybridMultilevel"/>
    <w:tmpl w:val="C0481698"/>
    <w:lvl w:ilvl="0" w:tplc="100A0011">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36E06A46"/>
    <w:multiLevelType w:val="hybridMultilevel"/>
    <w:tmpl w:val="76D4226E"/>
    <w:lvl w:ilvl="0" w:tplc="E76C9DA0">
      <w:start w:val="1"/>
      <w:numFmt w:val="lowerLetter"/>
      <w:lvlText w:val="%1)"/>
      <w:lvlJc w:val="left"/>
      <w:pPr>
        <w:ind w:left="1200" w:hanging="360"/>
      </w:pPr>
      <w:rPr>
        <w:rFonts w:hint="default"/>
      </w:rPr>
    </w:lvl>
    <w:lvl w:ilvl="1" w:tplc="100A0019" w:tentative="1">
      <w:start w:val="1"/>
      <w:numFmt w:val="lowerLetter"/>
      <w:lvlText w:val="%2."/>
      <w:lvlJc w:val="left"/>
      <w:pPr>
        <w:ind w:left="1920" w:hanging="360"/>
      </w:pPr>
    </w:lvl>
    <w:lvl w:ilvl="2" w:tplc="100A001B" w:tentative="1">
      <w:start w:val="1"/>
      <w:numFmt w:val="lowerRoman"/>
      <w:lvlText w:val="%3."/>
      <w:lvlJc w:val="right"/>
      <w:pPr>
        <w:ind w:left="2640" w:hanging="180"/>
      </w:pPr>
    </w:lvl>
    <w:lvl w:ilvl="3" w:tplc="100A000F" w:tentative="1">
      <w:start w:val="1"/>
      <w:numFmt w:val="decimal"/>
      <w:lvlText w:val="%4."/>
      <w:lvlJc w:val="left"/>
      <w:pPr>
        <w:ind w:left="3360" w:hanging="360"/>
      </w:pPr>
    </w:lvl>
    <w:lvl w:ilvl="4" w:tplc="100A0019" w:tentative="1">
      <w:start w:val="1"/>
      <w:numFmt w:val="lowerLetter"/>
      <w:lvlText w:val="%5."/>
      <w:lvlJc w:val="left"/>
      <w:pPr>
        <w:ind w:left="4080" w:hanging="360"/>
      </w:pPr>
    </w:lvl>
    <w:lvl w:ilvl="5" w:tplc="100A001B" w:tentative="1">
      <w:start w:val="1"/>
      <w:numFmt w:val="lowerRoman"/>
      <w:lvlText w:val="%6."/>
      <w:lvlJc w:val="right"/>
      <w:pPr>
        <w:ind w:left="4800" w:hanging="180"/>
      </w:pPr>
    </w:lvl>
    <w:lvl w:ilvl="6" w:tplc="100A000F" w:tentative="1">
      <w:start w:val="1"/>
      <w:numFmt w:val="decimal"/>
      <w:lvlText w:val="%7."/>
      <w:lvlJc w:val="left"/>
      <w:pPr>
        <w:ind w:left="5520" w:hanging="360"/>
      </w:pPr>
    </w:lvl>
    <w:lvl w:ilvl="7" w:tplc="100A0019" w:tentative="1">
      <w:start w:val="1"/>
      <w:numFmt w:val="lowerLetter"/>
      <w:lvlText w:val="%8."/>
      <w:lvlJc w:val="left"/>
      <w:pPr>
        <w:ind w:left="6240" w:hanging="360"/>
      </w:pPr>
    </w:lvl>
    <w:lvl w:ilvl="8" w:tplc="100A001B" w:tentative="1">
      <w:start w:val="1"/>
      <w:numFmt w:val="lowerRoman"/>
      <w:lvlText w:val="%9."/>
      <w:lvlJc w:val="right"/>
      <w:pPr>
        <w:ind w:left="6960" w:hanging="180"/>
      </w:pPr>
    </w:lvl>
  </w:abstractNum>
  <w:abstractNum w:abstractNumId="5" w15:restartNumberingAfterBreak="0">
    <w:nsid w:val="6D6A5C7F"/>
    <w:multiLevelType w:val="hybridMultilevel"/>
    <w:tmpl w:val="B5A06EDA"/>
    <w:lvl w:ilvl="0" w:tplc="9BFCB43A">
      <w:start w:val="2"/>
      <w:numFmt w:val="lowerLetter"/>
      <w:lvlText w:val="%1)"/>
      <w:lvlJc w:val="left"/>
      <w:pPr>
        <w:ind w:left="3150" w:hanging="360"/>
      </w:pPr>
      <w:rPr>
        <w:rFonts w:hint="default"/>
      </w:rPr>
    </w:lvl>
    <w:lvl w:ilvl="1" w:tplc="100A0019" w:tentative="1">
      <w:start w:val="1"/>
      <w:numFmt w:val="lowerLetter"/>
      <w:lvlText w:val="%2."/>
      <w:lvlJc w:val="left"/>
      <w:pPr>
        <w:ind w:left="3870" w:hanging="360"/>
      </w:pPr>
    </w:lvl>
    <w:lvl w:ilvl="2" w:tplc="100A001B" w:tentative="1">
      <w:start w:val="1"/>
      <w:numFmt w:val="lowerRoman"/>
      <w:lvlText w:val="%3."/>
      <w:lvlJc w:val="right"/>
      <w:pPr>
        <w:ind w:left="4590" w:hanging="180"/>
      </w:pPr>
    </w:lvl>
    <w:lvl w:ilvl="3" w:tplc="100A000F" w:tentative="1">
      <w:start w:val="1"/>
      <w:numFmt w:val="decimal"/>
      <w:lvlText w:val="%4."/>
      <w:lvlJc w:val="left"/>
      <w:pPr>
        <w:ind w:left="5310" w:hanging="360"/>
      </w:pPr>
    </w:lvl>
    <w:lvl w:ilvl="4" w:tplc="100A0019" w:tentative="1">
      <w:start w:val="1"/>
      <w:numFmt w:val="lowerLetter"/>
      <w:lvlText w:val="%5."/>
      <w:lvlJc w:val="left"/>
      <w:pPr>
        <w:ind w:left="6030" w:hanging="360"/>
      </w:pPr>
    </w:lvl>
    <w:lvl w:ilvl="5" w:tplc="100A001B" w:tentative="1">
      <w:start w:val="1"/>
      <w:numFmt w:val="lowerRoman"/>
      <w:lvlText w:val="%6."/>
      <w:lvlJc w:val="right"/>
      <w:pPr>
        <w:ind w:left="6750" w:hanging="180"/>
      </w:pPr>
    </w:lvl>
    <w:lvl w:ilvl="6" w:tplc="100A000F" w:tentative="1">
      <w:start w:val="1"/>
      <w:numFmt w:val="decimal"/>
      <w:lvlText w:val="%7."/>
      <w:lvlJc w:val="left"/>
      <w:pPr>
        <w:ind w:left="7470" w:hanging="360"/>
      </w:pPr>
    </w:lvl>
    <w:lvl w:ilvl="7" w:tplc="100A0019" w:tentative="1">
      <w:start w:val="1"/>
      <w:numFmt w:val="lowerLetter"/>
      <w:lvlText w:val="%8."/>
      <w:lvlJc w:val="left"/>
      <w:pPr>
        <w:ind w:left="8190" w:hanging="360"/>
      </w:pPr>
    </w:lvl>
    <w:lvl w:ilvl="8" w:tplc="100A001B" w:tentative="1">
      <w:start w:val="1"/>
      <w:numFmt w:val="lowerRoman"/>
      <w:lvlText w:val="%9."/>
      <w:lvlJc w:val="right"/>
      <w:pPr>
        <w:ind w:left="8910" w:hanging="180"/>
      </w:pPr>
    </w:lvl>
  </w:abstractNum>
  <w:abstractNum w:abstractNumId="6" w15:restartNumberingAfterBreak="0">
    <w:nsid w:val="7B4303D5"/>
    <w:multiLevelType w:val="hybridMultilevel"/>
    <w:tmpl w:val="75768A6E"/>
    <w:lvl w:ilvl="0" w:tplc="A202BC2C">
      <w:start w:val="1"/>
      <w:numFmt w:val="lowerLetter"/>
      <w:lvlText w:val="%1)"/>
      <w:lvlJc w:val="left"/>
      <w:pPr>
        <w:ind w:left="1065" w:hanging="360"/>
      </w:pPr>
      <w:rPr>
        <w:rFonts w:hint="default"/>
      </w:rPr>
    </w:lvl>
    <w:lvl w:ilvl="1" w:tplc="100A0019" w:tentative="1">
      <w:start w:val="1"/>
      <w:numFmt w:val="lowerLetter"/>
      <w:lvlText w:val="%2."/>
      <w:lvlJc w:val="left"/>
      <w:pPr>
        <w:ind w:left="1785" w:hanging="360"/>
      </w:pPr>
    </w:lvl>
    <w:lvl w:ilvl="2" w:tplc="100A001B" w:tentative="1">
      <w:start w:val="1"/>
      <w:numFmt w:val="lowerRoman"/>
      <w:lvlText w:val="%3."/>
      <w:lvlJc w:val="right"/>
      <w:pPr>
        <w:ind w:left="2505" w:hanging="180"/>
      </w:pPr>
    </w:lvl>
    <w:lvl w:ilvl="3" w:tplc="100A000F" w:tentative="1">
      <w:start w:val="1"/>
      <w:numFmt w:val="decimal"/>
      <w:lvlText w:val="%4."/>
      <w:lvlJc w:val="left"/>
      <w:pPr>
        <w:ind w:left="3225" w:hanging="360"/>
      </w:pPr>
    </w:lvl>
    <w:lvl w:ilvl="4" w:tplc="100A0019" w:tentative="1">
      <w:start w:val="1"/>
      <w:numFmt w:val="lowerLetter"/>
      <w:lvlText w:val="%5."/>
      <w:lvlJc w:val="left"/>
      <w:pPr>
        <w:ind w:left="3945" w:hanging="360"/>
      </w:pPr>
    </w:lvl>
    <w:lvl w:ilvl="5" w:tplc="100A001B" w:tentative="1">
      <w:start w:val="1"/>
      <w:numFmt w:val="lowerRoman"/>
      <w:lvlText w:val="%6."/>
      <w:lvlJc w:val="right"/>
      <w:pPr>
        <w:ind w:left="4665" w:hanging="180"/>
      </w:pPr>
    </w:lvl>
    <w:lvl w:ilvl="6" w:tplc="100A000F" w:tentative="1">
      <w:start w:val="1"/>
      <w:numFmt w:val="decimal"/>
      <w:lvlText w:val="%7."/>
      <w:lvlJc w:val="left"/>
      <w:pPr>
        <w:ind w:left="5385" w:hanging="360"/>
      </w:pPr>
    </w:lvl>
    <w:lvl w:ilvl="7" w:tplc="100A0019" w:tentative="1">
      <w:start w:val="1"/>
      <w:numFmt w:val="lowerLetter"/>
      <w:lvlText w:val="%8."/>
      <w:lvlJc w:val="left"/>
      <w:pPr>
        <w:ind w:left="6105" w:hanging="360"/>
      </w:pPr>
    </w:lvl>
    <w:lvl w:ilvl="8" w:tplc="100A001B" w:tentative="1">
      <w:start w:val="1"/>
      <w:numFmt w:val="lowerRoman"/>
      <w:lvlText w:val="%9."/>
      <w:lvlJc w:val="right"/>
      <w:pPr>
        <w:ind w:left="6825" w:hanging="180"/>
      </w:pPr>
    </w:lvl>
  </w:abstractNum>
  <w:num w:numId="1">
    <w:abstractNumId w:val="1"/>
  </w:num>
  <w:num w:numId="2">
    <w:abstractNumId w:val="6"/>
  </w:num>
  <w:num w:numId="3">
    <w:abstractNumId w:val="4"/>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2DB"/>
    <w:rsid w:val="00006ECB"/>
    <w:rsid w:val="00111193"/>
    <w:rsid w:val="00181C91"/>
    <w:rsid w:val="001B4BDC"/>
    <w:rsid w:val="00332F96"/>
    <w:rsid w:val="00475BAC"/>
    <w:rsid w:val="00951D16"/>
    <w:rsid w:val="0098206C"/>
    <w:rsid w:val="009928C9"/>
    <w:rsid w:val="009D37C6"/>
    <w:rsid w:val="009F684D"/>
    <w:rsid w:val="00A26C43"/>
    <w:rsid w:val="00A6491C"/>
    <w:rsid w:val="00AB0EE0"/>
    <w:rsid w:val="00AE0193"/>
    <w:rsid w:val="00BF2C97"/>
    <w:rsid w:val="00D612DB"/>
    <w:rsid w:val="00D67BC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CB959"/>
  <w15:chartTrackingRefBased/>
  <w15:docId w15:val="{69B9AD5B-B5FB-4D69-A2AB-9DBC14AEB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6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6</Pages>
  <Words>1562</Words>
  <Characters>8595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2021-08-24T13:55:00Z</dcterms:created>
  <dcterms:modified xsi:type="dcterms:W3CDTF">2021-08-24T16:33:00Z</dcterms:modified>
</cp:coreProperties>
</file>