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F102C" w14:textId="20DA93DD" w:rsidR="00AC6958" w:rsidRDefault="00F1347B" w:rsidP="00F1347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METAS</w:t>
      </w:r>
    </w:p>
    <w:p w14:paraId="7C675887" w14:textId="77777777" w:rsidR="00F1347B" w:rsidRPr="005F516B" w:rsidRDefault="00F1347B" w:rsidP="00F1347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2FE563D1" w14:textId="0E331415" w:rsidR="00FA7F05" w:rsidRPr="005F516B" w:rsidRDefault="00FA7F05" w:rsidP="00F1347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Detener la degradación de las tierras y la pérdida de biodiversidad.</w:t>
      </w:r>
    </w:p>
    <w:p w14:paraId="41D1FD0B" w14:textId="2A599544" w:rsidR="00FA7F05" w:rsidRPr="005F516B" w:rsidRDefault="006B0727" w:rsidP="00F1347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Reducir la contaminación en el aire</w:t>
      </w:r>
    </w:p>
    <w:p w14:paraId="6BD8E686" w14:textId="4BD3D1FE" w:rsidR="00214A74" w:rsidRPr="005F516B" w:rsidRDefault="00214A74" w:rsidP="00F1347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Reducir las basuras en las calles</w:t>
      </w:r>
    </w:p>
    <w:p w14:paraId="638C74DB" w14:textId="18C8D136" w:rsidR="00AF78AE" w:rsidRPr="005F516B" w:rsidRDefault="00AF78AE" w:rsidP="00F1347B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Disminuir la </w:t>
      </w:r>
      <w:r w:rsidR="004676EF"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tala</w:t>
      </w: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 de </w:t>
      </w:r>
      <w:r w:rsidR="004676EF"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á</w:t>
      </w: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rboles</w:t>
      </w:r>
    </w:p>
    <w:p w14:paraId="66AF4B57" w14:textId="42403AD3" w:rsidR="00214A74" w:rsidRPr="005F516B" w:rsidRDefault="00214A74" w:rsidP="00F1347B">
      <w:pPr>
        <w:pStyle w:val="Prrafodelista"/>
        <w:spacing w:line="360" w:lineRule="auto"/>
        <w:jc w:val="both"/>
        <w:rPr>
          <w:b/>
          <w:bCs/>
          <w:color w:val="000000" w:themeColor="text1"/>
          <w:lang w:val="es-ES"/>
        </w:rPr>
      </w:pPr>
    </w:p>
    <w:p w14:paraId="351D8180" w14:textId="3A8B712A" w:rsidR="00B3181F" w:rsidRPr="005F516B" w:rsidRDefault="00214A74" w:rsidP="00F1347B">
      <w:pPr>
        <w:spacing w:line="360" w:lineRule="auto"/>
        <w:jc w:val="both"/>
        <w:rPr>
          <w:color w:val="000000" w:themeColor="text1"/>
          <w:lang w:val="es-ES"/>
        </w:rPr>
      </w:pPr>
      <w:r w:rsidRPr="005F516B">
        <w:rPr>
          <w:color w:val="000000" w:themeColor="text1"/>
          <w:lang w:val="es-ES"/>
        </w:rPr>
        <w:br w:type="page"/>
      </w:r>
      <w:r w:rsidR="00DB386A" w:rsidRPr="005F516B">
        <w:rPr>
          <w:noProof/>
          <w:color w:val="000000" w:themeColor="text1"/>
          <w:lang w:val="es-ES"/>
        </w:rPr>
        <w:lastRenderedPageBreak/>
        <w:drawing>
          <wp:anchor distT="0" distB="0" distL="114300" distR="114300" simplePos="0" relativeHeight="251658240" behindDoc="0" locked="0" layoutInCell="1" allowOverlap="1" wp14:anchorId="69C71FBC" wp14:editId="6887A2D4">
            <wp:simplePos x="882316" y="2383255"/>
            <wp:positionH relativeFrom="margin">
              <wp:align>center</wp:align>
            </wp:positionH>
            <wp:positionV relativeFrom="margin">
              <wp:align>center</wp:align>
            </wp:positionV>
            <wp:extent cx="6119495" cy="4064669"/>
            <wp:effectExtent l="0" t="361950" r="0" b="354965"/>
            <wp:wrapSquare wrapText="bothSides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3181F" w:rsidRPr="005F516B">
        <w:rPr>
          <w:color w:val="000000" w:themeColor="text1"/>
          <w:lang w:val="es-ES"/>
        </w:rPr>
        <w:br w:type="page"/>
      </w:r>
    </w:p>
    <w:p w14:paraId="1A1F8C78" w14:textId="77777777" w:rsidR="00214A74" w:rsidRPr="005F516B" w:rsidRDefault="00214A74" w:rsidP="00F1347B">
      <w:pPr>
        <w:spacing w:line="360" w:lineRule="auto"/>
        <w:jc w:val="both"/>
        <w:rPr>
          <w:color w:val="000000" w:themeColor="text1"/>
          <w:lang w:val="es-ES"/>
        </w:rPr>
      </w:pPr>
    </w:p>
    <w:p w14:paraId="0323D87D" w14:textId="4BAD451F" w:rsidR="00AF78AE" w:rsidRDefault="00F1347B" w:rsidP="00F1347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ESTRATEGIAS</w:t>
      </w:r>
    </w:p>
    <w:p w14:paraId="5141A322" w14:textId="77777777" w:rsidR="00F1347B" w:rsidRPr="005F516B" w:rsidRDefault="00F1347B" w:rsidP="00F1347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</w:p>
    <w:p w14:paraId="56109A98" w14:textId="37C59359" w:rsidR="00AF78AE" w:rsidRPr="005F516B" w:rsidRDefault="00AF78AE" w:rsidP="00F134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No malgastar el agua</w:t>
      </w:r>
    </w:p>
    <w:p w14:paraId="31B288B6" w14:textId="78F4F383" w:rsidR="00B3181F" w:rsidRPr="005F516B" w:rsidRDefault="00F1347B" w:rsidP="00F134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La</w:t>
      </w:r>
      <w:r w:rsidR="00B3181F"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 facilidad a la accesibilidad a los botes de basura al pueblo, de preferencia reutilizable para disminuir la contaminación en las calles del municipio o localidad planeada</w:t>
      </w:r>
    </w:p>
    <w:p w14:paraId="54370C57" w14:textId="0A5EEF05" w:rsidR="00B3181F" w:rsidRPr="005F516B" w:rsidRDefault="00B3181F" w:rsidP="00F134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Implementar áreas verdes </w:t>
      </w:r>
    </w:p>
    <w:p w14:paraId="77044EAE" w14:textId="4AF285CD" w:rsidR="00B3181F" w:rsidRPr="005F516B" w:rsidRDefault="00B3181F" w:rsidP="00F134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Hacer conciencia a cada ciudadano para cuidar nuestro entorno</w:t>
      </w:r>
    </w:p>
    <w:p w14:paraId="5503ED5A" w14:textId="6B0EB757" w:rsidR="00B3181F" w:rsidRPr="005F516B" w:rsidRDefault="00B3181F" w:rsidP="00F1347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Inculcar a las personas que siembren </w:t>
      </w:r>
      <w:r w:rsidR="004676EF"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á</w:t>
      </w: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rboles </w:t>
      </w:r>
    </w:p>
    <w:p w14:paraId="2E9C83AF" w14:textId="4574ACD0" w:rsidR="004676EF" w:rsidRPr="005F516B" w:rsidRDefault="004676EF" w:rsidP="00F1347B">
      <w:pPr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br w:type="page"/>
      </w:r>
    </w:p>
    <w:p w14:paraId="2816720B" w14:textId="2D7F6629" w:rsidR="004676EF" w:rsidRPr="005F516B" w:rsidRDefault="004676EF" w:rsidP="00F1347B">
      <w:pPr>
        <w:pStyle w:val="Prrafodelista"/>
        <w:spacing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5F516B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  <w:lang w:val="es-ES"/>
        </w:rPr>
        <w:drawing>
          <wp:anchor distT="0" distB="0" distL="114300" distR="114300" simplePos="0" relativeHeight="251659264" behindDoc="0" locked="0" layoutInCell="1" allowOverlap="1" wp14:anchorId="0B7F010D" wp14:editId="396EC80F">
            <wp:simplePos x="335280" y="883920"/>
            <wp:positionH relativeFrom="margin">
              <wp:align>center</wp:align>
            </wp:positionH>
            <wp:positionV relativeFrom="margin">
              <wp:align>center</wp:align>
            </wp:positionV>
            <wp:extent cx="7072131" cy="4953965"/>
            <wp:effectExtent l="0" t="0" r="0" b="285115"/>
            <wp:wrapSquare wrapText="bothSides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6C5F9E" w14:textId="198B6104" w:rsidR="00AF78AE" w:rsidRPr="005F516B" w:rsidRDefault="00AF78AE" w:rsidP="00F1347B">
      <w:pPr>
        <w:spacing w:line="360" w:lineRule="auto"/>
        <w:jc w:val="both"/>
        <w:rPr>
          <w:color w:val="000000" w:themeColor="text1"/>
          <w:lang w:val="es-ES"/>
        </w:rPr>
      </w:pPr>
    </w:p>
    <w:p w14:paraId="13159792" w14:textId="77777777" w:rsidR="004676EF" w:rsidRPr="005F516B" w:rsidRDefault="004676EF" w:rsidP="00F1347B">
      <w:pPr>
        <w:spacing w:line="360" w:lineRule="auto"/>
        <w:jc w:val="both"/>
        <w:rPr>
          <w:color w:val="000000" w:themeColor="text1"/>
          <w:lang w:val="es-ES"/>
        </w:rPr>
      </w:pPr>
    </w:p>
    <w:p w14:paraId="4D9402E7" w14:textId="77777777" w:rsidR="00214A74" w:rsidRPr="005F516B" w:rsidRDefault="00214A74" w:rsidP="00F1347B">
      <w:pPr>
        <w:spacing w:line="360" w:lineRule="auto"/>
        <w:jc w:val="both"/>
        <w:rPr>
          <w:color w:val="000000" w:themeColor="text1"/>
          <w:lang w:val="es-ES"/>
        </w:rPr>
      </w:pPr>
    </w:p>
    <w:sectPr w:rsidR="00214A74" w:rsidRPr="005F516B" w:rsidSect="00F1347B">
      <w:pgSz w:w="12240" w:h="15840"/>
      <w:pgMar w:top="1418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C24D7" w14:textId="77777777" w:rsidR="00BE6864" w:rsidRDefault="00BE6864" w:rsidP="00B3181F">
      <w:pPr>
        <w:spacing w:after="0" w:line="240" w:lineRule="auto"/>
      </w:pPr>
      <w:r>
        <w:separator/>
      </w:r>
    </w:p>
  </w:endnote>
  <w:endnote w:type="continuationSeparator" w:id="0">
    <w:p w14:paraId="3C849936" w14:textId="77777777" w:rsidR="00BE6864" w:rsidRDefault="00BE6864" w:rsidP="00B3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224E5" w14:textId="77777777" w:rsidR="00BE6864" w:rsidRDefault="00BE6864" w:rsidP="00B3181F">
      <w:pPr>
        <w:spacing w:after="0" w:line="240" w:lineRule="auto"/>
      </w:pPr>
      <w:r>
        <w:separator/>
      </w:r>
    </w:p>
  </w:footnote>
  <w:footnote w:type="continuationSeparator" w:id="0">
    <w:p w14:paraId="24AB9BD4" w14:textId="77777777" w:rsidR="00BE6864" w:rsidRDefault="00BE6864" w:rsidP="00B318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EA5182"/>
    <w:multiLevelType w:val="hybridMultilevel"/>
    <w:tmpl w:val="7D0A81B6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5A0DED"/>
    <w:multiLevelType w:val="hybridMultilevel"/>
    <w:tmpl w:val="75E40ABE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2747038">
    <w:abstractNumId w:val="1"/>
  </w:num>
  <w:num w:numId="2" w16cid:durableId="1689677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B06"/>
    <w:rsid w:val="000075BF"/>
    <w:rsid w:val="00147B06"/>
    <w:rsid w:val="00203C6F"/>
    <w:rsid w:val="00214A74"/>
    <w:rsid w:val="00247F26"/>
    <w:rsid w:val="004676EF"/>
    <w:rsid w:val="00545EF2"/>
    <w:rsid w:val="00545F6A"/>
    <w:rsid w:val="005F516B"/>
    <w:rsid w:val="006B0727"/>
    <w:rsid w:val="00723C90"/>
    <w:rsid w:val="008C2E67"/>
    <w:rsid w:val="009B5159"/>
    <w:rsid w:val="00AF78AE"/>
    <w:rsid w:val="00B3181F"/>
    <w:rsid w:val="00BE6864"/>
    <w:rsid w:val="00CF6632"/>
    <w:rsid w:val="00D5541E"/>
    <w:rsid w:val="00DB386A"/>
    <w:rsid w:val="00DF3DE0"/>
    <w:rsid w:val="00F1347B"/>
    <w:rsid w:val="00F45613"/>
    <w:rsid w:val="00FA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87D3"/>
  <w15:chartTrackingRefBased/>
  <w15:docId w15:val="{612DDEAA-31D1-435A-870E-784DE1FB7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8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F78A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1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81F"/>
  </w:style>
  <w:style w:type="paragraph" w:styleId="Piedepgina">
    <w:name w:val="footer"/>
    <w:basedOn w:val="Normal"/>
    <w:link w:val="PiedepginaCar"/>
    <w:uiPriority w:val="99"/>
    <w:unhideWhenUsed/>
    <w:rsid w:val="00B3181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diagramLayout" Target="diagrams/layout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diagramData" Target="diagrams/data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diagramColors" Target="diagrams/colors2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diagramQuickStyle" Target="diagrams/quickStyle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7E660A4-4C5D-4676-AABC-735E94E835A1}" type="doc">
      <dgm:prSet loTypeId="urn:microsoft.com/office/officeart/2008/layout/RadialCluster" loCatId="relationship" qsTypeId="urn:microsoft.com/office/officeart/2005/8/quickstyle/simple3" qsCatId="simple" csTypeId="urn:microsoft.com/office/officeart/2005/8/colors/colorful5" csCatId="colorful" phldr="1"/>
      <dgm:spPr/>
      <dgm:t>
        <a:bodyPr/>
        <a:lstStyle/>
        <a:p>
          <a:endParaRPr lang="es-GT"/>
        </a:p>
      </dgm:t>
    </dgm:pt>
    <dgm:pt modelId="{5A5B753F-8549-4D5F-B0A8-6E2EAD029176}">
      <dgm:prSet phldrT="[Texto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Metas</a:t>
          </a:r>
          <a:endParaRPr lang="es-GT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52A2FE2-A361-44B1-B1A4-3F0BE8CBA4CB}" type="parTrans" cxnId="{1C248124-7F25-4B7A-933F-D8538F9836DC}">
      <dgm:prSet/>
      <dgm:spPr/>
      <dgm:t>
        <a:bodyPr/>
        <a:lstStyle/>
        <a:p>
          <a:endParaRPr lang="es-GT"/>
        </a:p>
      </dgm:t>
    </dgm:pt>
    <dgm:pt modelId="{A445268D-E08E-4C8A-9B58-DF2FB23C8040}" type="sibTrans" cxnId="{1C248124-7F25-4B7A-933F-D8538F9836DC}">
      <dgm:prSet/>
      <dgm:spPr/>
      <dgm:t>
        <a:bodyPr/>
        <a:lstStyle/>
        <a:p>
          <a:endParaRPr lang="es-GT"/>
        </a:p>
      </dgm:t>
    </dgm:pt>
    <dgm:pt modelId="{18FEAF8C-8ABD-47AA-BE2D-9977AC4452D5}">
      <dgm:prSet phldrT="[Texto]" custT="1"/>
      <dgm:spPr>
        <a:solidFill>
          <a:schemeClr val="accent6">
            <a:lumMod val="40000"/>
            <a:lumOff val="60000"/>
          </a:schemeClr>
        </a:solidFill>
      </dgm:spPr>
      <dgm:t>
        <a:bodyPr/>
        <a:lstStyle/>
        <a:p>
          <a:pPr algn="just">
            <a:buFont typeface="+mj-lt"/>
            <a:buAutoNum type="arabicPeriod"/>
          </a:pPr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Reducir la contaminación en el aire</a:t>
          </a:r>
          <a:endParaRPr lang="es-GT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43780921-5FC5-4CF7-93A2-9B7D1A78A0F4}" type="parTrans" cxnId="{F34AC7AF-6056-41CB-B061-76C6BDD9B7EB}">
      <dgm:prSet/>
      <dgm:spPr/>
      <dgm:t>
        <a:bodyPr/>
        <a:lstStyle/>
        <a:p>
          <a:endParaRPr lang="es-GT"/>
        </a:p>
      </dgm:t>
    </dgm:pt>
    <dgm:pt modelId="{99920F34-66A7-4DFF-83E1-EFDF05315436}" type="sibTrans" cxnId="{F34AC7AF-6056-41CB-B061-76C6BDD9B7EB}">
      <dgm:prSet/>
      <dgm:spPr/>
      <dgm:t>
        <a:bodyPr/>
        <a:lstStyle/>
        <a:p>
          <a:endParaRPr lang="es-GT"/>
        </a:p>
      </dgm:t>
    </dgm:pt>
    <dgm:pt modelId="{B8C382EC-E01F-4F98-8577-507D390444C4}">
      <dgm:prSet phldrT="[Texto]" custT="1"/>
      <dgm:spPr/>
      <dgm:t>
        <a:bodyPr/>
        <a:lstStyle/>
        <a:p>
          <a:pPr algn="just">
            <a:buFont typeface="+mj-lt"/>
            <a:buAutoNum type="arabicPeriod"/>
          </a:pPr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Reducir las basuras en las calles</a:t>
          </a:r>
          <a:endParaRPr lang="es-GT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B1E7E390-B313-4593-8AD6-A8F109BC3443}" type="parTrans" cxnId="{CF4D142C-DDFF-4B03-9976-E822F3591E20}">
      <dgm:prSet/>
      <dgm:spPr/>
      <dgm:t>
        <a:bodyPr/>
        <a:lstStyle/>
        <a:p>
          <a:endParaRPr lang="es-GT"/>
        </a:p>
      </dgm:t>
    </dgm:pt>
    <dgm:pt modelId="{2EAD09B1-FA8D-4693-B697-C77E99A6BBBF}" type="sibTrans" cxnId="{CF4D142C-DDFF-4B03-9976-E822F3591E20}">
      <dgm:prSet/>
      <dgm:spPr/>
      <dgm:t>
        <a:bodyPr/>
        <a:lstStyle/>
        <a:p>
          <a:endParaRPr lang="es-GT"/>
        </a:p>
      </dgm:t>
    </dgm:pt>
    <dgm:pt modelId="{D1C99AE4-2C71-469D-8023-A7474ACF6595}">
      <dgm:prSet phldrT="[Texto]" custT="1"/>
      <dgm:spPr/>
      <dgm:t>
        <a:bodyPr/>
        <a:lstStyle/>
        <a:p>
          <a:pPr algn="just">
            <a:buFont typeface="+mj-lt"/>
            <a:buAutoNum type="arabicPeriod"/>
          </a:pPr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Detener la degradación de las tierras y la pérdida de biodiversidad.</a:t>
          </a:r>
          <a:endParaRPr lang="es-GT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7876D44-9954-4979-A284-70CB9D1EE5E5}" type="parTrans" cxnId="{75D4A5F3-755C-4328-A4EA-ED4C07171968}">
      <dgm:prSet/>
      <dgm:spPr/>
      <dgm:t>
        <a:bodyPr/>
        <a:lstStyle/>
        <a:p>
          <a:endParaRPr lang="es-GT"/>
        </a:p>
      </dgm:t>
    </dgm:pt>
    <dgm:pt modelId="{E73A581F-AF62-4DFF-A8F2-02FA782DF142}" type="sibTrans" cxnId="{75D4A5F3-755C-4328-A4EA-ED4C07171968}">
      <dgm:prSet/>
      <dgm:spPr/>
      <dgm:t>
        <a:bodyPr/>
        <a:lstStyle/>
        <a:p>
          <a:endParaRPr lang="es-GT"/>
        </a:p>
      </dgm:t>
    </dgm:pt>
    <dgm:pt modelId="{FFE21D94-CF59-4151-ADB0-43C6B877C201}">
      <dgm:prSet custT="1"/>
      <dgm:spPr/>
      <dgm:t>
        <a:bodyPr/>
        <a:lstStyle/>
        <a:p>
          <a:pPr algn="just">
            <a:buFont typeface="+mj-lt"/>
            <a:buAutoNum type="arabicPeriod"/>
          </a:pPr>
          <a:r>
            <a:rPr lang="es-ES" sz="1200" b="1">
              <a:latin typeface="Times New Roman" panose="02020603050405020304" pitchFamily="18" charset="0"/>
              <a:cs typeface="Times New Roman" panose="02020603050405020304" pitchFamily="18" charset="0"/>
            </a:rPr>
            <a:t>Disminuir la tala de árboles</a:t>
          </a:r>
          <a:endParaRPr lang="es-GT" sz="1200"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CB74A65B-B454-49F2-A0CD-42FCEAA8DA11}" type="parTrans" cxnId="{7CBA9BD2-4C50-4564-AFC8-F8A5C7842CA6}">
      <dgm:prSet/>
      <dgm:spPr/>
      <dgm:t>
        <a:bodyPr/>
        <a:lstStyle/>
        <a:p>
          <a:endParaRPr lang="es-GT"/>
        </a:p>
      </dgm:t>
    </dgm:pt>
    <dgm:pt modelId="{3E4C2F4D-7757-46CB-A75A-28FFB055AFE5}" type="sibTrans" cxnId="{7CBA9BD2-4C50-4564-AFC8-F8A5C7842CA6}">
      <dgm:prSet/>
      <dgm:spPr/>
      <dgm:t>
        <a:bodyPr/>
        <a:lstStyle/>
        <a:p>
          <a:endParaRPr lang="es-GT"/>
        </a:p>
      </dgm:t>
    </dgm:pt>
    <dgm:pt modelId="{194CA4AE-144D-4A17-ABA3-D0A2D7796B42}" type="pres">
      <dgm:prSet presAssocID="{A7E660A4-4C5D-4676-AABC-735E94E835A1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1DC95041-FA97-4785-A038-E92BFCB2975F}" type="pres">
      <dgm:prSet presAssocID="{5A5B753F-8549-4D5F-B0A8-6E2EAD029176}" presName="singleCycle" presStyleCnt="0"/>
      <dgm:spPr/>
    </dgm:pt>
    <dgm:pt modelId="{3A9C9176-FD05-4022-87B8-06A93C62A298}" type="pres">
      <dgm:prSet presAssocID="{5A5B753F-8549-4D5F-B0A8-6E2EAD029176}" presName="singleCenter" presStyleLbl="node1" presStyleIdx="0" presStyleCnt="5">
        <dgm:presLayoutVars>
          <dgm:chMax val="7"/>
          <dgm:chPref val="7"/>
        </dgm:presLayoutVars>
      </dgm:prSet>
      <dgm:spPr/>
    </dgm:pt>
    <dgm:pt modelId="{FDDFF9C3-8916-4B51-B7E5-8E91F78500EE}" type="pres">
      <dgm:prSet presAssocID="{43780921-5FC5-4CF7-93A2-9B7D1A78A0F4}" presName="Name56" presStyleLbl="parChTrans1D2" presStyleIdx="0" presStyleCnt="4"/>
      <dgm:spPr/>
    </dgm:pt>
    <dgm:pt modelId="{C9C5175D-0331-4723-B746-0DC699A05EE4}" type="pres">
      <dgm:prSet presAssocID="{18FEAF8C-8ABD-47AA-BE2D-9977AC4452D5}" presName="text0" presStyleLbl="node1" presStyleIdx="1" presStyleCnt="5" custScaleX="176255" custScaleY="176255">
        <dgm:presLayoutVars>
          <dgm:bulletEnabled val="1"/>
        </dgm:presLayoutVars>
      </dgm:prSet>
      <dgm:spPr/>
    </dgm:pt>
    <dgm:pt modelId="{B775080E-D7E4-4DE9-A0FE-DD2E464E0A23}" type="pres">
      <dgm:prSet presAssocID="{B1E7E390-B313-4593-8AD6-A8F109BC3443}" presName="Name56" presStyleLbl="parChTrans1D2" presStyleIdx="1" presStyleCnt="4"/>
      <dgm:spPr/>
    </dgm:pt>
    <dgm:pt modelId="{F2832CD0-37B7-4451-8844-A1F221D0354B}" type="pres">
      <dgm:prSet presAssocID="{B8C382EC-E01F-4F98-8577-507D390444C4}" presName="text0" presStyleLbl="node1" presStyleIdx="2" presStyleCnt="5" custScaleX="176255" custScaleY="176255">
        <dgm:presLayoutVars>
          <dgm:bulletEnabled val="1"/>
        </dgm:presLayoutVars>
      </dgm:prSet>
      <dgm:spPr/>
    </dgm:pt>
    <dgm:pt modelId="{664BE695-1C69-4C1E-8337-C06E9A453896}" type="pres">
      <dgm:prSet presAssocID="{67876D44-9954-4979-A284-70CB9D1EE5E5}" presName="Name56" presStyleLbl="parChTrans1D2" presStyleIdx="2" presStyleCnt="4"/>
      <dgm:spPr/>
    </dgm:pt>
    <dgm:pt modelId="{21A7B90C-2DB8-48B5-97D2-D4BDB28F2764}" type="pres">
      <dgm:prSet presAssocID="{D1C99AE4-2C71-469D-8023-A7474ACF6595}" presName="text0" presStyleLbl="node1" presStyleIdx="3" presStyleCnt="5" custScaleX="176255" custScaleY="176255">
        <dgm:presLayoutVars>
          <dgm:bulletEnabled val="1"/>
        </dgm:presLayoutVars>
      </dgm:prSet>
      <dgm:spPr/>
    </dgm:pt>
    <dgm:pt modelId="{700215D9-6D63-4E36-9122-0C44C85D3FE3}" type="pres">
      <dgm:prSet presAssocID="{CB74A65B-B454-49F2-A0CD-42FCEAA8DA11}" presName="Name56" presStyleLbl="parChTrans1D2" presStyleIdx="3" presStyleCnt="4"/>
      <dgm:spPr/>
    </dgm:pt>
    <dgm:pt modelId="{E9C558F0-9CAB-4227-94EE-69A4718E8198}" type="pres">
      <dgm:prSet presAssocID="{FFE21D94-CF59-4151-ADB0-43C6B877C201}" presName="text0" presStyleLbl="node1" presStyleIdx="4" presStyleCnt="5" custScaleX="176255" custScaleY="176255">
        <dgm:presLayoutVars>
          <dgm:bulletEnabled val="1"/>
        </dgm:presLayoutVars>
      </dgm:prSet>
      <dgm:spPr/>
    </dgm:pt>
  </dgm:ptLst>
  <dgm:cxnLst>
    <dgm:cxn modelId="{90237E00-94A8-4D7C-B390-F722B330F75F}" type="presOf" srcId="{5A5B753F-8549-4D5F-B0A8-6E2EAD029176}" destId="{3A9C9176-FD05-4022-87B8-06A93C62A298}" srcOrd="0" destOrd="0" presId="urn:microsoft.com/office/officeart/2008/layout/RadialCluster"/>
    <dgm:cxn modelId="{24DB2902-E378-4ECA-B8E0-74FE4C32EAB8}" type="presOf" srcId="{CB74A65B-B454-49F2-A0CD-42FCEAA8DA11}" destId="{700215D9-6D63-4E36-9122-0C44C85D3FE3}" srcOrd="0" destOrd="0" presId="urn:microsoft.com/office/officeart/2008/layout/RadialCluster"/>
    <dgm:cxn modelId="{1C248124-7F25-4B7A-933F-D8538F9836DC}" srcId="{A7E660A4-4C5D-4676-AABC-735E94E835A1}" destId="{5A5B753F-8549-4D5F-B0A8-6E2EAD029176}" srcOrd="0" destOrd="0" parTransId="{452A2FE2-A361-44B1-B1A4-3F0BE8CBA4CB}" sibTransId="{A445268D-E08E-4C8A-9B58-DF2FB23C8040}"/>
    <dgm:cxn modelId="{CF4D142C-DDFF-4B03-9976-E822F3591E20}" srcId="{5A5B753F-8549-4D5F-B0A8-6E2EAD029176}" destId="{B8C382EC-E01F-4F98-8577-507D390444C4}" srcOrd="1" destOrd="0" parTransId="{B1E7E390-B313-4593-8AD6-A8F109BC3443}" sibTransId="{2EAD09B1-FA8D-4693-B697-C77E99A6BBBF}"/>
    <dgm:cxn modelId="{4CD7AB44-8170-4100-88A7-DF574A882CCF}" type="presOf" srcId="{43780921-5FC5-4CF7-93A2-9B7D1A78A0F4}" destId="{FDDFF9C3-8916-4B51-B7E5-8E91F78500EE}" srcOrd="0" destOrd="0" presId="urn:microsoft.com/office/officeart/2008/layout/RadialCluster"/>
    <dgm:cxn modelId="{F73B2C78-90B9-4369-B66B-280DA908E5D0}" type="presOf" srcId="{D1C99AE4-2C71-469D-8023-A7474ACF6595}" destId="{21A7B90C-2DB8-48B5-97D2-D4BDB28F2764}" srcOrd="0" destOrd="0" presId="urn:microsoft.com/office/officeart/2008/layout/RadialCluster"/>
    <dgm:cxn modelId="{883CD895-BA8D-4A25-BFC0-49FCF4CE5928}" type="presOf" srcId="{18FEAF8C-8ABD-47AA-BE2D-9977AC4452D5}" destId="{C9C5175D-0331-4723-B746-0DC699A05EE4}" srcOrd="0" destOrd="0" presId="urn:microsoft.com/office/officeart/2008/layout/RadialCluster"/>
    <dgm:cxn modelId="{ECE99497-75DA-468D-BB6E-D29440ADFA07}" type="presOf" srcId="{67876D44-9954-4979-A284-70CB9D1EE5E5}" destId="{664BE695-1C69-4C1E-8337-C06E9A453896}" srcOrd="0" destOrd="0" presId="urn:microsoft.com/office/officeart/2008/layout/RadialCluster"/>
    <dgm:cxn modelId="{F6E89899-D20D-48AA-9662-87CCC6ADC3A5}" type="presOf" srcId="{FFE21D94-CF59-4151-ADB0-43C6B877C201}" destId="{E9C558F0-9CAB-4227-94EE-69A4718E8198}" srcOrd="0" destOrd="0" presId="urn:microsoft.com/office/officeart/2008/layout/RadialCluster"/>
    <dgm:cxn modelId="{F34AC7AF-6056-41CB-B061-76C6BDD9B7EB}" srcId="{5A5B753F-8549-4D5F-B0A8-6E2EAD029176}" destId="{18FEAF8C-8ABD-47AA-BE2D-9977AC4452D5}" srcOrd="0" destOrd="0" parTransId="{43780921-5FC5-4CF7-93A2-9B7D1A78A0F4}" sibTransId="{99920F34-66A7-4DFF-83E1-EFDF05315436}"/>
    <dgm:cxn modelId="{02134ECF-9B9D-4C76-9061-DBDE50E97AEF}" type="presOf" srcId="{B8C382EC-E01F-4F98-8577-507D390444C4}" destId="{F2832CD0-37B7-4451-8844-A1F221D0354B}" srcOrd="0" destOrd="0" presId="urn:microsoft.com/office/officeart/2008/layout/RadialCluster"/>
    <dgm:cxn modelId="{7CBA9BD2-4C50-4564-AFC8-F8A5C7842CA6}" srcId="{5A5B753F-8549-4D5F-B0A8-6E2EAD029176}" destId="{FFE21D94-CF59-4151-ADB0-43C6B877C201}" srcOrd="3" destOrd="0" parTransId="{CB74A65B-B454-49F2-A0CD-42FCEAA8DA11}" sibTransId="{3E4C2F4D-7757-46CB-A75A-28FFB055AFE5}"/>
    <dgm:cxn modelId="{EE107EE6-645B-4F36-B0EA-DA61C33B1A70}" type="presOf" srcId="{A7E660A4-4C5D-4676-AABC-735E94E835A1}" destId="{194CA4AE-144D-4A17-ABA3-D0A2D7796B42}" srcOrd="0" destOrd="0" presId="urn:microsoft.com/office/officeart/2008/layout/RadialCluster"/>
    <dgm:cxn modelId="{75D4A5F3-755C-4328-A4EA-ED4C07171968}" srcId="{5A5B753F-8549-4D5F-B0A8-6E2EAD029176}" destId="{D1C99AE4-2C71-469D-8023-A7474ACF6595}" srcOrd="2" destOrd="0" parTransId="{67876D44-9954-4979-A284-70CB9D1EE5E5}" sibTransId="{E73A581F-AF62-4DFF-A8F2-02FA782DF142}"/>
    <dgm:cxn modelId="{33E3A7FF-9B54-43ED-8142-551C622597AE}" type="presOf" srcId="{B1E7E390-B313-4593-8AD6-A8F109BC3443}" destId="{B775080E-D7E4-4DE9-A0FE-DD2E464E0A23}" srcOrd="0" destOrd="0" presId="urn:microsoft.com/office/officeart/2008/layout/RadialCluster"/>
    <dgm:cxn modelId="{806F149F-4C8F-46D3-B50B-24454EE3BCC7}" type="presParOf" srcId="{194CA4AE-144D-4A17-ABA3-D0A2D7796B42}" destId="{1DC95041-FA97-4785-A038-E92BFCB2975F}" srcOrd="0" destOrd="0" presId="urn:microsoft.com/office/officeart/2008/layout/RadialCluster"/>
    <dgm:cxn modelId="{BA26F716-340F-4865-8E07-20F0AC6CCAD3}" type="presParOf" srcId="{1DC95041-FA97-4785-A038-E92BFCB2975F}" destId="{3A9C9176-FD05-4022-87B8-06A93C62A298}" srcOrd="0" destOrd="0" presId="urn:microsoft.com/office/officeart/2008/layout/RadialCluster"/>
    <dgm:cxn modelId="{B9E9AD04-2A8B-44E9-B8F4-D639DA179A3F}" type="presParOf" srcId="{1DC95041-FA97-4785-A038-E92BFCB2975F}" destId="{FDDFF9C3-8916-4B51-B7E5-8E91F78500EE}" srcOrd="1" destOrd="0" presId="urn:microsoft.com/office/officeart/2008/layout/RadialCluster"/>
    <dgm:cxn modelId="{5F435545-C867-4EA1-AB8E-1BDBDF6672CB}" type="presParOf" srcId="{1DC95041-FA97-4785-A038-E92BFCB2975F}" destId="{C9C5175D-0331-4723-B746-0DC699A05EE4}" srcOrd="2" destOrd="0" presId="urn:microsoft.com/office/officeart/2008/layout/RadialCluster"/>
    <dgm:cxn modelId="{FBB14B10-2A08-4B78-B779-D3955980604D}" type="presParOf" srcId="{1DC95041-FA97-4785-A038-E92BFCB2975F}" destId="{B775080E-D7E4-4DE9-A0FE-DD2E464E0A23}" srcOrd="3" destOrd="0" presId="urn:microsoft.com/office/officeart/2008/layout/RadialCluster"/>
    <dgm:cxn modelId="{97F606BB-5A4C-4A5C-9B17-6AE9B9D94EC1}" type="presParOf" srcId="{1DC95041-FA97-4785-A038-E92BFCB2975F}" destId="{F2832CD0-37B7-4451-8844-A1F221D0354B}" srcOrd="4" destOrd="0" presId="urn:microsoft.com/office/officeart/2008/layout/RadialCluster"/>
    <dgm:cxn modelId="{852811BC-97C5-49EF-B5B5-8E6D4C835490}" type="presParOf" srcId="{1DC95041-FA97-4785-A038-E92BFCB2975F}" destId="{664BE695-1C69-4C1E-8337-C06E9A453896}" srcOrd="5" destOrd="0" presId="urn:microsoft.com/office/officeart/2008/layout/RadialCluster"/>
    <dgm:cxn modelId="{724E604C-459A-4237-8782-627948A44A05}" type="presParOf" srcId="{1DC95041-FA97-4785-A038-E92BFCB2975F}" destId="{21A7B90C-2DB8-48B5-97D2-D4BDB28F2764}" srcOrd="6" destOrd="0" presId="urn:microsoft.com/office/officeart/2008/layout/RadialCluster"/>
    <dgm:cxn modelId="{07400487-F691-4D6B-97E4-1BCFA4F581DB}" type="presParOf" srcId="{1DC95041-FA97-4785-A038-E92BFCB2975F}" destId="{700215D9-6D63-4E36-9122-0C44C85D3FE3}" srcOrd="7" destOrd="0" presId="urn:microsoft.com/office/officeart/2008/layout/RadialCluster"/>
    <dgm:cxn modelId="{3016C948-E1F7-426C-9DE5-C8822F6FC5A4}" type="presParOf" srcId="{1DC95041-FA97-4785-A038-E92BFCB2975F}" destId="{E9C558F0-9CAB-4227-94EE-69A4718E8198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AE834086-C94E-466F-ACD8-1E5E37F93D7A}" type="doc">
      <dgm:prSet loTypeId="urn:microsoft.com/office/officeart/2008/layout/RadialCluster" loCatId="cycle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s-GT"/>
        </a:p>
      </dgm:t>
    </dgm:pt>
    <dgm:pt modelId="{DC7F1CEB-926D-4664-B27B-551B2040E93C}">
      <dgm:prSet phldrT="[Texto]" custT="1"/>
      <dgm:spPr>
        <a:solidFill>
          <a:schemeClr val="accent6">
            <a:lumMod val="60000"/>
            <a:lumOff val="40000"/>
          </a:schemeClr>
        </a:solidFill>
      </dgm:spPr>
      <dgm:t>
        <a:bodyPr/>
        <a:lstStyle/>
        <a:p>
          <a:pPr algn="ctr"/>
          <a:r>
            <a:rPr lang="es-ES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Estrategias</a:t>
          </a:r>
          <a:endParaRPr lang="es-GT" sz="13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63A8A5A3-2C5E-4B89-8859-5B473741A0A4}" type="parTrans" cxnId="{D600A756-91E6-489C-B3FF-DF7C0C160ADC}">
      <dgm:prSet/>
      <dgm:spPr/>
      <dgm:t>
        <a:bodyPr/>
        <a:lstStyle/>
        <a:p>
          <a:endParaRPr lang="es-GT"/>
        </a:p>
      </dgm:t>
    </dgm:pt>
    <dgm:pt modelId="{1DF20451-ECA9-44AE-904A-2DC436E04FC4}" type="sibTrans" cxnId="{D600A756-91E6-489C-B3FF-DF7C0C160ADC}">
      <dgm:prSet/>
      <dgm:spPr/>
      <dgm:t>
        <a:bodyPr/>
        <a:lstStyle/>
        <a:p>
          <a:endParaRPr lang="es-GT"/>
        </a:p>
      </dgm:t>
    </dgm:pt>
    <dgm:pt modelId="{2F0CF214-FFF1-4A14-8D69-B256BF92CDA7}">
      <dgm:prSet phldrT="[Texto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just">
            <a:buFont typeface="+mj-lt"/>
            <a:buAutoNum type="arabicPeriod"/>
          </a:pPr>
          <a:r>
            <a:rPr lang="es-ES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 malgastar el agua</a:t>
          </a:r>
          <a:endParaRPr lang="es-GT" sz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3FD434CA-4160-459A-BA72-EC72BA513F4B}" type="parTrans" cxnId="{877EEBC2-9F69-48DA-BB77-F14ECEEA6FFB}">
      <dgm:prSet/>
      <dgm:spPr/>
      <dgm:t>
        <a:bodyPr/>
        <a:lstStyle/>
        <a:p>
          <a:endParaRPr lang="es-GT"/>
        </a:p>
      </dgm:t>
    </dgm:pt>
    <dgm:pt modelId="{9016C32E-EA74-4497-B866-C9D776E0E527}" type="sibTrans" cxnId="{877EEBC2-9F69-48DA-BB77-F14ECEEA6FFB}">
      <dgm:prSet/>
      <dgm:spPr/>
      <dgm:t>
        <a:bodyPr/>
        <a:lstStyle/>
        <a:p>
          <a:endParaRPr lang="es-GT"/>
        </a:p>
      </dgm:t>
    </dgm:pt>
    <dgm:pt modelId="{186E0999-A662-4B6B-BE8C-1346E2245031}">
      <dgm:prSet phldrT="[Texto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just">
            <a:buFont typeface="+mj-lt"/>
            <a:buAutoNum type="arabicPeriod"/>
          </a:pPr>
          <a:r>
            <a:rPr lang="es-ES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la facilidad a la accesibilidad a los botes de basura al pueblo, de preferencia reutilizable para disminuir la contaminación en las calles del municipio o localidad planeada</a:t>
          </a:r>
          <a:endParaRPr lang="es-GT" sz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E0281A4A-EC3D-4FD1-BF05-3B98139577DC}" type="parTrans" cxnId="{6BDE2DE5-BF2D-4395-BD1B-9C10FF01A92A}">
      <dgm:prSet/>
      <dgm:spPr/>
      <dgm:t>
        <a:bodyPr/>
        <a:lstStyle/>
        <a:p>
          <a:endParaRPr lang="es-GT"/>
        </a:p>
      </dgm:t>
    </dgm:pt>
    <dgm:pt modelId="{442AA9EF-C578-49DB-86CC-D0070CFD470A}" type="sibTrans" cxnId="{6BDE2DE5-BF2D-4395-BD1B-9C10FF01A92A}">
      <dgm:prSet/>
      <dgm:spPr/>
      <dgm:t>
        <a:bodyPr/>
        <a:lstStyle/>
        <a:p>
          <a:endParaRPr lang="es-GT"/>
        </a:p>
      </dgm:t>
    </dgm:pt>
    <dgm:pt modelId="{35AD36B5-47BC-4A71-848B-C817C08EC79F}">
      <dgm:prSet phldrT="[Texto]"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just">
            <a:buFont typeface="+mj-lt"/>
            <a:buAutoNum type="arabicPeriod"/>
          </a:pPr>
          <a:r>
            <a:rPr lang="es-ES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Implementar áreas verdes </a:t>
          </a:r>
          <a:endParaRPr lang="es-GT" sz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2FD4869E-16BC-46E4-8EE6-42678C4265C1}" type="parTrans" cxnId="{4EB8183F-9AD4-4985-A695-F3910CCF827E}">
      <dgm:prSet/>
      <dgm:spPr/>
      <dgm:t>
        <a:bodyPr/>
        <a:lstStyle/>
        <a:p>
          <a:endParaRPr lang="es-GT"/>
        </a:p>
      </dgm:t>
    </dgm:pt>
    <dgm:pt modelId="{90A0DCEB-047A-418F-A686-3A4E3E806D28}" type="sibTrans" cxnId="{4EB8183F-9AD4-4985-A695-F3910CCF827E}">
      <dgm:prSet/>
      <dgm:spPr/>
      <dgm:t>
        <a:bodyPr/>
        <a:lstStyle/>
        <a:p>
          <a:endParaRPr lang="es-GT"/>
        </a:p>
      </dgm:t>
    </dgm:pt>
    <dgm:pt modelId="{3734E5CB-B197-457D-9559-E62107D8BC9A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just">
            <a:buFont typeface="+mj-lt"/>
            <a:buAutoNum type="arabicPeriod"/>
          </a:pPr>
          <a:r>
            <a:rPr lang="es-ES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Hacer conciencia a cada ciudadano para cuidar nuestro entorno</a:t>
          </a:r>
          <a:endParaRPr lang="es-GT" sz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5711A172-D17E-4775-9F7B-F823BFECBA12}" type="parTrans" cxnId="{71AC4A90-1564-4432-A697-226633758213}">
      <dgm:prSet/>
      <dgm:spPr/>
      <dgm:t>
        <a:bodyPr/>
        <a:lstStyle/>
        <a:p>
          <a:endParaRPr lang="es-GT"/>
        </a:p>
      </dgm:t>
    </dgm:pt>
    <dgm:pt modelId="{2914C82F-D7E5-42BA-9519-5108A2CCE48D}" type="sibTrans" cxnId="{71AC4A90-1564-4432-A697-226633758213}">
      <dgm:prSet/>
      <dgm:spPr/>
      <dgm:t>
        <a:bodyPr/>
        <a:lstStyle/>
        <a:p>
          <a:endParaRPr lang="es-GT"/>
        </a:p>
      </dgm:t>
    </dgm:pt>
    <dgm:pt modelId="{82132656-642E-44E6-9366-C744EDE5E261}">
      <dgm:prSet custT="1"/>
      <dgm:spPr>
        <a:solidFill>
          <a:schemeClr val="accent5">
            <a:lumMod val="40000"/>
            <a:lumOff val="60000"/>
          </a:schemeClr>
        </a:solidFill>
      </dgm:spPr>
      <dgm:t>
        <a:bodyPr/>
        <a:lstStyle/>
        <a:p>
          <a:pPr algn="just">
            <a:buFont typeface="+mj-lt"/>
            <a:buAutoNum type="arabicPeriod"/>
          </a:pPr>
          <a:r>
            <a:rPr lang="es-ES" sz="1200" b="1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Inculcar a las personas que siembren árboles </a:t>
          </a:r>
          <a:endParaRPr lang="es-GT" sz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gm:t>
    </dgm:pt>
    <dgm:pt modelId="{DCDD88BD-BB0F-4CC0-B6A7-3871B3DB9658}" type="parTrans" cxnId="{A9267811-F30D-4349-AFC8-E809F7152375}">
      <dgm:prSet/>
      <dgm:spPr/>
      <dgm:t>
        <a:bodyPr/>
        <a:lstStyle/>
        <a:p>
          <a:endParaRPr lang="es-GT"/>
        </a:p>
      </dgm:t>
    </dgm:pt>
    <dgm:pt modelId="{B7128458-C8FF-4AF2-BABE-6CD36D23F765}" type="sibTrans" cxnId="{A9267811-F30D-4349-AFC8-E809F7152375}">
      <dgm:prSet/>
      <dgm:spPr/>
      <dgm:t>
        <a:bodyPr/>
        <a:lstStyle/>
        <a:p>
          <a:endParaRPr lang="es-GT"/>
        </a:p>
      </dgm:t>
    </dgm:pt>
    <dgm:pt modelId="{551EF085-190E-464F-BB46-6265BF2AA78C}" type="pres">
      <dgm:prSet presAssocID="{AE834086-C94E-466F-ACD8-1E5E37F93D7A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</dgm:pt>
    <dgm:pt modelId="{C068CC3A-06BA-4C83-9F7F-E1920FE060D1}" type="pres">
      <dgm:prSet presAssocID="{DC7F1CEB-926D-4664-B27B-551B2040E93C}" presName="singleCycle" presStyleCnt="0"/>
      <dgm:spPr/>
    </dgm:pt>
    <dgm:pt modelId="{F147E6BB-92C9-4B71-B8AA-C21B66BD7968}" type="pres">
      <dgm:prSet presAssocID="{DC7F1CEB-926D-4664-B27B-551B2040E93C}" presName="singleCenter" presStyleLbl="node1" presStyleIdx="0" presStyleCnt="6" custLinFactNeighborX="-330" custLinFactNeighborY="4930">
        <dgm:presLayoutVars>
          <dgm:chMax val="7"/>
          <dgm:chPref val="7"/>
        </dgm:presLayoutVars>
      </dgm:prSet>
      <dgm:spPr/>
    </dgm:pt>
    <dgm:pt modelId="{A8FDE24A-4221-41FA-AE0B-413268A70D14}" type="pres">
      <dgm:prSet presAssocID="{3FD434CA-4160-459A-BA72-EC72BA513F4B}" presName="Name56" presStyleLbl="parChTrans1D2" presStyleIdx="0" presStyleCnt="5"/>
      <dgm:spPr/>
    </dgm:pt>
    <dgm:pt modelId="{CEE840E1-C7EB-4E3B-839D-819D55701D13}" type="pres">
      <dgm:prSet presAssocID="{2F0CF214-FFF1-4A14-8D69-B256BF92CDA7}" presName="text0" presStyleLbl="node1" presStyleIdx="1" presStyleCnt="6" custScaleX="173465" custScaleY="173465" custRadScaleRad="126617" custRadScaleInc="213040">
        <dgm:presLayoutVars>
          <dgm:bulletEnabled val="1"/>
        </dgm:presLayoutVars>
      </dgm:prSet>
      <dgm:spPr/>
    </dgm:pt>
    <dgm:pt modelId="{FF3A898D-52AD-479B-8913-3EACFFA1A527}" type="pres">
      <dgm:prSet presAssocID="{E0281A4A-EC3D-4FD1-BF05-3B98139577DC}" presName="Name56" presStyleLbl="parChTrans1D2" presStyleIdx="1" presStyleCnt="5"/>
      <dgm:spPr/>
    </dgm:pt>
    <dgm:pt modelId="{74EFA15E-D3FE-4A81-A83A-2401264A3D4D}" type="pres">
      <dgm:prSet presAssocID="{186E0999-A662-4B6B-BE8C-1346E2245031}" presName="text0" presStyleLbl="node1" presStyleIdx="2" presStyleCnt="6" custScaleX="180769" custScaleY="180769" custRadScaleRad="96186" custRadScaleInc="-200765">
        <dgm:presLayoutVars>
          <dgm:bulletEnabled val="1"/>
        </dgm:presLayoutVars>
      </dgm:prSet>
      <dgm:spPr/>
    </dgm:pt>
    <dgm:pt modelId="{77245963-291A-4391-8386-06021DA4CA6A}" type="pres">
      <dgm:prSet presAssocID="{2FD4869E-16BC-46E4-8EE6-42678C4265C1}" presName="Name56" presStyleLbl="parChTrans1D2" presStyleIdx="2" presStyleCnt="5"/>
      <dgm:spPr/>
    </dgm:pt>
    <dgm:pt modelId="{86D34684-71F9-4C97-B94F-AA9645F0D1D3}" type="pres">
      <dgm:prSet presAssocID="{35AD36B5-47BC-4A71-848B-C817C08EC79F}" presName="text0" presStyleLbl="node1" presStyleIdx="3" presStyleCnt="6" custScaleX="173465" custScaleY="173465" custRadScaleRad="125065" custRadScaleInc="-34286">
        <dgm:presLayoutVars>
          <dgm:bulletEnabled val="1"/>
        </dgm:presLayoutVars>
      </dgm:prSet>
      <dgm:spPr/>
    </dgm:pt>
    <dgm:pt modelId="{D38BE8F7-A6C8-41C8-A5A0-F12BF343FE28}" type="pres">
      <dgm:prSet presAssocID="{DCDD88BD-BB0F-4CC0-B6A7-3871B3DB9658}" presName="Name56" presStyleLbl="parChTrans1D2" presStyleIdx="3" presStyleCnt="5"/>
      <dgm:spPr/>
    </dgm:pt>
    <dgm:pt modelId="{F8F3BAC0-326F-48E0-9C0F-2ED600E2B270}" type="pres">
      <dgm:prSet presAssocID="{82132656-642E-44E6-9366-C744EDE5E261}" presName="text0" presStyleLbl="node1" presStyleIdx="4" presStyleCnt="6" custScaleX="173465" custScaleY="173465" custRadScaleRad="121192" custRadScaleInc="33672">
        <dgm:presLayoutVars>
          <dgm:bulletEnabled val="1"/>
        </dgm:presLayoutVars>
      </dgm:prSet>
      <dgm:spPr/>
    </dgm:pt>
    <dgm:pt modelId="{1DE782F6-7CA3-46F9-9402-06B9BAA512F7}" type="pres">
      <dgm:prSet presAssocID="{5711A172-D17E-4775-9F7B-F823BFECBA12}" presName="Name56" presStyleLbl="parChTrans1D2" presStyleIdx="4" presStyleCnt="5"/>
      <dgm:spPr/>
    </dgm:pt>
    <dgm:pt modelId="{BD2D608F-1FAE-429D-B6E2-06A79C8AE33D}" type="pres">
      <dgm:prSet presAssocID="{3734E5CB-B197-457D-9559-E62107D8BC9A}" presName="text0" presStyleLbl="node1" presStyleIdx="5" presStyleCnt="6" custScaleX="173465" custScaleY="173465" custRadScaleRad="120500" custRadScaleInc="-7485">
        <dgm:presLayoutVars>
          <dgm:bulletEnabled val="1"/>
        </dgm:presLayoutVars>
      </dgm:prSet>
      <dgm:spPr/>
    </dgm:pt>
  </dgm:ptLst>
  <dgm:cxnLst>
    <dgm:cxn modelId="{43AFFE0B-F7F8-43D3-BCA1-99AA05A56D4E}" type="presOf" srcId="{DCDD88BD-BB0F-4CC0-B6A7-3871B3DB9658}" destId="{D38BE8F7-A6C8-41C8-A5A0-F12BF343FE28}" srcOrd="0" destOrd="0" presId="urn:microsoft.com/office/officeart/2008/layout/RadialCluster"/>
    <dgm:cxn modelId="{541ACE0E-253A-46FB-AF7B-7CDAC4D63831}" type="presOf" srcId="{35AD36B5-47BC-4A71-848B-C817C08EC79F}" destId="{86D34684-71F9-4C97-B94F-AA9645F0D1D3}" srcOrd="0" destOrd="0" presId="urn:microsoft.com/office/officeart/2008/layout/RadialCluster"/>
    <dgm:cxn modelId="{A9267811-F30D-4349-AFC8-E809F7152375}" srcId="{DC7F1CEB-926D-4664-B27B-551B2040E93C}" destId="{82132656-642E-44E6-9366-C744EDE5E261}" srcOrd="3" destOrd="0" parTransId="{DCDD88BD-BB0F-4CC0-B6A7-3871B3DB9658}" sibTransId="{B7128458-C8FF-4AF2-BABE-6CD36D23F765}"/>
    <dgm:cxn modelId="{4EB8183F-9AD4-4985-A695-F3910CCF827E}" srcId="{DC7F1CEB-926D-4664-B27B-551B2040E93C}" destId="{35AD36B5-47BC-4A71-848B-C817C08EC79F}" srcOrd="2" destOrd="0" parTransId="{2FD4869E-16BC-46E4-8EE6-42678C4265C1}" sibTransId="{90A0DCEB-047A-418F-A686-3A4E3E806D28}"/>
    <dgm:cxn modelId="{69296D3F-AF78-47AB-8F83-B81C932C2FDF}" type="presOf" srcId="{186E0999-A662-4B6B-BE8C-1346E2245031}" destId="{74EFA15E-D3FE-4A81-A83A-2401264A3D4D}" srcOrd="0" destOrd="0" presId="urn:microsoft.com/office/officeart/2008/layout/RadialCluster"/>
    <dgm:cxn modelId="{9781A867-4E3B-4956-9A01-B6FBAEEE0A01}" type="presOf" srcId="{3734E5CB-B197-457D-9559-E62107D8BC9A}" destId="{BD2D608F-1FAE-429D-B6E2-06A79C8AE33D}" srcOrd="0" destOrd="0" presId="urn:microsoft.com/office/officeart/2008/layout/RadialCluster"/>
    <dgm:cxn modelId="{D600A756-91E6-489C-B3FF-DF7C0C160ADC}" srcId="{AE834086-C94E-466F-ACD8-1E5E37F93D7A}" destId="{DC7F1CEB-926D-4664-B27B-551B2040E93C}" srcOrd="0" destOrd="0" parTransId="{63A8A5A3-2C5E-4B89-8859-5B473741A0A4}" sibTransId="{1DF20451-ECA9-44AE-904A-2DC436E04FC4}"/>
    <dgm:cxn modelId="{EBD6C676-046D-45E8-8D3E-BFD8E2E483D5}" type="presOf" srcId="{AE834086-C94E-466F-ACD8-1E5E37F93D7A}" destId="{551EF085-190E-464F-BB46-6265BF2AA78C}" srcOrd="0" destOrd="0" presId="urn:microsoft.com/office/officeart/2008/layout/RadialCluster"/>
    <dgm:cxn modelId="{514C2C79-EE60-4527-90D5-C2A3AA43F0AC}" type="presOf" srcId="{DC7F1CEB-926D-4664-B27B-551B2040E93C}" destId="{F147E6BB-92C9-4B71-B8AA-C21B66BD7968}" srcOrd="0" destOrd="0" presId="urn:microsoft.com/office/officeart/2008/layout/RadialCluster"/>
    <dgm:cxn modelId="{71AC4A90-1564-4432-A697-226633758213}" srcId="{DC7F1CEB-926D-4664-B27B-551B2040E93C}" destId="{3734E5CB-B197-457D-9559-E62107D8BC9A}" srcOrd="4" destOrd="0" parTransId="{5711A172-D17E-4775-9F7B-F823BFECBA12}" sibTransId="{2914C82F-D7E5-42BA-9519-5108A2CCE48D}"/>
    <dgm:cxn modelId="{CF7B3696-76AE-46A3-AC4B-3ABA1E5A6860}" type="presOf" srcId="{E0281A4A-EC3D-4FD1-BF05-3B98139577DC}" destId="{FF3A898D-52AD-479B-8913-3EACFFA1A527}" srcOrd="0" destOrd="0" presId="urn:microsoft.com/office/officeart/2008/layout/RadialCluster"/>
    <dgm:cxn modelId="{BA944098-ED12-4A57-BF3C-FA99C91C7C43}" type="presOf" srcId="{82132656-642E-44E6-9366-C744EDE5E261}" destId="{F8F3BAC0-326F-48E0-9C0F-2ED600E2B270}" srcOrd="0" destOrd="0" presId="urn:microsoft.com/office/officeart/2008/layout/RadialCluster"/>
    <dgm:cxn modelId="{9FC4E798-C19D-425C-816B-FECDE4AA585A}" type="presOf" srcId="{2F0CF214-FFF1-4A14-8D69-B256BF92CDA7}" destId="{CEE840E1-C7EB-4E3B-839D-819D55701D13}" srcOrd="0" destOrd="0" presId="urn:microsoft.com/office/officeart/2008/layout/RadialCluster"/>
    <dgm:cxn modelId="{6E9BC7A2-0E1A-4033-B38D-9DF00437C43B}" type="presOf" srcId="{2FD4869E-16BC-46E4-8EE6-42678C4265C1}" destId="{77245963-291A-4391-8386-06021DA4CA6A}" srcOrd="0" destOrd="0" presId="urn:microsoft.com/office/officeart/2008/layout/RadialCluster"/>
    <dgm:cxn modelId="{C62DC2A7-7CA8-4C34-8E6C-D856F42241DE}" type="presOf" srcId="{5711A172-D17E-4775-9F7B-F823BFECBA12}" destId="{1DE782F6-7CA3-46F9-9402-06B9BAA512F7}" srcOrd="0" destOrd="0" presId="urn:microsoft.com/office/officeart/2008/layout/RadialCluster"/>
    <dgm:cxn modelId="{877EEBC2-9F69-48DA-BB77-F14ECEEA6FFB}" srcId="{DC7F1CEB-926D-4664-B27B-551B2040E93C}" destId="{2F0CF214-FFF1-4A14-8D69-B256BF92CDA7}" srcOrd="0" destOrd="0" parTransId="{3FD434CA-4160-459A-BA72-EC72BA513F4B}" sibTransId="{9016C32E-EA74-4497-B866-C9D776E0E527}"/>
    <dgm:cxn modelId="{535B29D2-CED1-4CDA-8A4C-0CF321AD1B14}" type="presOf" srcId="{3FD434CA-4160-459A-BA72-EC72BA513F4B}" destId="{A8FDE24A-4221-41FA-AE0B-413268A70D14}" srcOrd="0" destOrd="0" presId="urn:microsoft.com/office/officeart/2008/layout/RadialCluster"/>
    <dgm:cxn modelId="{6BDE2DE5-BF2D-4395-BD1B-9C10FF01A92A}" srcId="{DC7F1CEB-926D-4664-B27B-551B2040E93C}" destId="{186E0999-A662-4B6B-BE8C-1346E2245031}" srcOrd="1" destOrd="0" parTransId="{E0281A4A-EC3D-4FD1-BF05-3B98139577DC}" sibTransId="{442AA9EF-C578-49DB-86CC-D0070CFD470A}"/>
    <dgm:cxn modelId="{92F4EDF3-7ED1-490B-9B9B-626AF615A610}" type="presParOf" srcId="{551EF085-190E-464F-BB46-6265BF2AA78C}" destId="{C068CC3A-06BA-4C83-9F7F-E1920FE060D1}" srcOrd="0" destOrd="0" presId="urn:microsoft.com/office/officeart/2008/layout/RadialCluster"/>
    <dgm:cxn modelId="{078BAABE-49A6-4ABA-A755-7C107A159E4D}" type="presParOf" srcId="{C068CC3A-06BA-4C83-9F7F-E1920FE060D1}" destId="{F147E6BB-92C9-4B71-B8AA-C21B66BD7968}" srcOrd="0" destOrd="0" presId="urn:microsoft.com/office/officeart/2008/layout/RadialCluster"/>
    <dgm:cxn modelId="{AE8DDFD0-A0F0-4FFD-87D0-2025A1F86AE5}" type="presParOf" srcId="{C068CC3A-06BA-4C83-9F7F-E1920FE060D1}" destId="{A8FDE24A-4221-41FA-AE0B-413268A70D14}" srcOrd="1" destOrd="0" presId="urn:microsoft.com/office/officeart/2008/layout/RadialCluster"/>
    <dgm:cxn modelId="{1FCC15D7-1F81-4F7E-A04C-5E85FDE2BB98}" type="presParOf" srcId="{C068CC3A-06BA-4C83-9F7F-E1920FE060D1}" destId="{CEE840E1-C7EB-4E3B-839D-819D55701D13}" srcOrd="2" destOrd="0" presId="urn:microsoft.com/office/officeart/2008/layout/RadialCluster"/>
    <dgm:cxn modelId="{77ACCBC9-246A-4B76-8A05-1077EB1D06E7}" type="presParOf" srcId="{C068CC3A-06BA-4C83-9F7F-E1920FE060D1}" destId="{FF3A898D-52AD-479B-8913-3EACFFA1A527}" srcOrd="3" destOrd="0" presId="urn:microsoft.com/office/officeart/2008/layout/RadialCluster"/>
    <dgm:cxn modelId="{F64F742F-33A3-404A-B007-218908871609}" type="presParOf" srcId="{C068CC3A-06BA-4C83-9F7F-E1920FE060D1}" destId="{74EFA15E-D3FE-4A81-A83A-2401264A3D4D}" srcOrd="4" destOrd="0" presId="urn:microsoft.com/office/officeart/2008/layout/RadialCluster"/>
    <dgm:cxn modelId="{1E9BD352-8E29-427F-8A6C-41BC2330D6E9}" type="presParOf" srcId="{C068CC3A-06BA-4C83-9F7F-E1920FE060D1}" destId="{77245963-291A-4391-8386-06021DA4CA6A}" srcOrd="5" destOrd="0" presId="urn:microsoft.com/office/officeart/2008/layout/RadialCluster"/>
    <dgm:cxn modelId="{6B3509F0-F583-4677-BABA-A29A15456E77}" type="presParOf" srcId="{C068CC3A-06BA-4C83-9F7F-E1920FE060D1}" destId="{86D34684-71F9-4C97-B94F-AA9645F0D1D3}" srcOrd="6" destOrd="0" presId="urn:microsoft.com/office/officeart/2008/layout/RadialCluster"/>
    <dgm:cxn modelId="{CB16300D-F6EA-46F4-94D1-DA2B5DF4752D}" type="presParOf" srcId="{C068CC3A-06BA-4C83-9F7F-E1920FE060D1}" destId="{D38BE8F7-A6C8-41C8-A5A0-F12BF343FE28}" srcOrd="7" destOrd="0" presId="urn:microsoft.com/office/officeart/2008/layout/RadialCluster"/>
    <dgm:cxn modelId="{32F79D2C-E2C5-4B18-A4E3-A90B46D08910}" type="presParOf" srcId="{C068CC3A-06BA-4C83-9F7F-E1920FE060D1}" destId="{F8F3BAC0-326F-48E0-9C0F-2ED600E2B270}" srcOrd="8" destOrd="0" presId="urn:microsoft.com/office/officeart/2008/layout/RadialCluster"/>
    <dgm:cxn modelId="{9BDC24B2-B763-4A93-9386-C5D373ECECC0}" type="presParOf" srcId="{C068CC3A-06BA-4C83-9F7F-E1920FE060D1}" destId="{1DE782F6-7CA3-46F9-9402-06B9BAA512F7}" srcOrd="9" destOrd="0" presId="urn:microsoft.com/office/officeart/2008/layout/RadialCluster"/>
    <dgm:cxn modelId="{F5456FB3-7E79-4396-A0F3-5E6FB43FF05D}" type="presParOf" srcId="{C068CC3A-06BA-4C83-9F7F-E1920FE060D1}" destId="{BD2D608F-1FAE-429D-B6E2-06A79C8AE33D}" srcOrd="10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9C9176-FD05-4022-87B8-06A93C62A298}">
      <dsp:nvSpPr>
        <dsp:cNvPr id="0" name=""/>
        <dsp:cNvSpPr/>
      </dsp:nvSpPr>
      <dsp:spPr>
        <a:xfrm>
          <a:off x="2450047" y="1422634"/>
          <a:ext cx="1219400" cy="1219400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Metas</a:t>
          </a:r>
          <a:endParaRPr lang="es-GT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509573" y="1482160"/>
        <a:ext cx="1100348" cy="1100348"/>
      </dsp:txXfrm>
    </dsp:sp>
    <dsp:sp modelId="{FDDFF9C3-8916-4B51-B7E5-8E91F78500EE}">
      <dsp:nvSpPr>
        <dsp:cNvPr id="0" name=""/>
        <dsp:cNvSpPr/>
      </dsp:nvSpPr>
      <dsp:spPr>
        <a:xfrm rot="16200000">
          <a:off x="2912854" y="1275741"/>
          <a:ext cx="29378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378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5175D-0331-4723-B746-0DC699A05EE4}">
      <dsp:nvSpPr>
        <dsp:cNvPr id="0" name=""/>
        <dsp:cNvSpPr/>
      </dsp:nvSpPr>
      <dsp:spPr>
        <a:xfrm>
          <a:off x="2339747" y="-311151"/>
          <a:ext cx="1440000" cy="1440000"/>
        </a:xfrm>
        <a:prstGeom prst="roundRect">
          <a:avLst/>
        </a:prstGeom>
        <a:solidFill>
          <a:schemeClr val="accent6">
            <a:lumMod val="40000"/>
            <a:lumOff val="60000"/>
          </a:schemeClr>
        </a:soli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Reducir la contaminación en el aire</a:t>
          </a:r>
          <a:endParaRPr lang="es-GT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10042" y="-240856"/>
        <a:ext cx="1299410" cy="1299410"/>
      </dsp:txXfrm>
    </dsp:sp>
    <dsp:sp modelId="{B775080E-D7E4-4DE9-A0FE-DD2E464E0A23}">
      <dsp:nvSpPr>
        <dsp:cNvPr id="0" name=""/>
        <dsp:cNvSpPr/>
      </dsp:nvSpPr>
      <dsp:spPr>
        <a:xfrm>
          <a:off x="3669447" y="2032334"/>
          <a:ext cx="29378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378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2832CD0-37B7-4451-8844-A1F221D0354B}">
      <dsp:nvSpPr>
        <dsp:cNvPr id="0" name=""/>
        <dsp:cNvSpPr/>
      </dsp:nvSpPr>
      <dsp:spPr>
        <a:xfrm>
          <a:off x="3963233" y="1312334"/>
          <a:ext cx="1440000" cy="1440000"/>
        </a:xfrm>
        <a:prstGeom prst="roundRect">
          <a:avLst/>
        </a:prstGeom>
        <a:gradFill rotWithShape="0">
          <a:gsLst>
            <a:gs pos="0">
              <a:schemeClr val="accent5">
                <a:hueOff val="-3379271"/>
                <a:satOff val="-8710"/>
                <a:lumOff val="-5883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3379271"/>
                <a:satOff val="-8710"/>
                <a:lumOff val="-5883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3379271"/>
                <a:satOff val="-8710"/>
                <a:lumOff val="-5883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Reducir las basuras en las calles</a:t>
          </a:r>
          <a:endParaRPr lang="es-GT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033528" y="1382629"/>
        <a:ext cx="1299410" cy="1299410"/>
      </dsp:txXfrm>
    </dsp:sp>
    <dsp:sp modelId="{664BE695-1C69-4C1E-8337-C06E9A453896}">
      <dsp:nvSpPr>
        <dsp:cNvPr id="0" name=""/>
        <dsp:cNvSpPr/>
      </dsp:nvSpPr>
      <dsp:spPr>
        <a:xfrm rot="5400000">
          <a:off x="2912854" y="2788927"/>
          <a:ext cx="29378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378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A7B90C-2DB8-48B5-97D2-D4BDB28F2764}">
      <dsp:nvSpPr>
        <dsp:cNvPr id="0" name=""/>
        <dsp:cNvSpPr/>
      </dsp:nvSpPr>
      <dsp:spPr>
        <a:xfrm>
          <a:off x="2339747" y="2935820"/>
          <a:ext cx="1440000" cy="1440000"/>
        </a:xfrm>
        <a:prstGeom prst="roundRect">
          <a:avLst/>
        </a:prstGeom>
        <a:gradFill rotWithShape="0">
          <a:gsLst>
            <a:gs pos="0">
              <a:schemeClr val="accent5">
                <a:hueOff val="-5068907"/>
                <a:satOff val="-13064"/>
                <a:lumOff val="-8824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5068907"/>
                <a:satOff val="-13064"/>
                <a:lumOff val="-8824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5068907"/>
                <a:satOff val="-13064"/>
                <a:lumOff val="-8824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Detener la degradación de las tierras y la pérdida de biodiversidad.</a:t>
          </a:r>
          <a:endParaRPr lang="es-GT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410042" y="3006115"/>
        <a:ext cx="1299410" cy="1299410"/>
      </dsp:txXfrm>
    </dsp:sp>
    <dsp:sp modelId="{700215D9-6D63-4E36-9122-0C44C85D3FE3}">
      <dsp:nvSpPr>
        <dsp:cNvPr id="0" name=""/>
        <dsp:cNvSpPr/>
      </dsp:nvSpPr>
      <dsp:spPr>
        <a:xfrm rot="10800000">
          <a:off x="2156261" y="2032334"/>
          <a:ext cx="29378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293785" y="0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C558F0-9CAB-4227-94EE-69A4718E8198}">
      <dsp:nvSpPr>
        <dsp:cNvPr id="0" name=""/>
        <dsp:cNvSpPr/>
      </dsp:nvSpPr>
      <dsp:spPr>
        <a:xfrm>
          <a:off x="716261" y="1312334"/>
          <a:ext cx="1440000" cy="1440000"/>
        </a:xfrm>
        <a:prstGeom prst="roundRect">
          <a:avLst/>
        </a:prstGeom>
        <a:gradFill rotWithShape="0">
          <a:gsLst>
            <a:gs pos="0">
              <a:schemeClr val="accent5">
                <a:hueOff val="-6758543"/>
                <a:satOff val="-17419"/>
                <a:lumOff val="-11765"/>
                <a:alphaOff val="0"/>
                <a:lumMod val="110000"/>
                <a:satMod val="105000"/>
                <a:tint val="67000"/>
              </a:schemeClr>
            </a:gs>
            <a:gs pos="50000">
              <a:schemeClr val="accent5">
                <a:hueOff val="-6758543"/>
                <a:satOff val="-17419"/>
                <a:lumOff val="-11765"/>
                <a:alphaOff val="0"/>
                <a:lumMod val="105000"/>
                <a:satMod val="103000"/>
                <a:tint val="73000"/>
              </a:schemeClr>
            </a:gs>
            <a:gs pos="100000">
              <a:schemeClr val="accent5">
                <a:hueOff val="-6758543"/>
                <a:satOff val="-17419"/>
                <a:lumOff val="-11765"/>
                <a:alphaOff val="0"/>
                <a:lumMod val="105000"/>
                <a:satMod val="109000"/>
                <a:tint val="81000"/>
              </a:schemeClr>
            </a:gs>
          </a:gsLst>
          <a:lin ang="5400000" scaled="0"/>
        </a:gradFill>
        <a:ln>
          <a:noFill/>
        </a:ln>
        <a:effectLst/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ES" sz="1200" b="1" kern="1200">
              <a:latin typeface="Times New Roman" panose="02020603050405020304" pitchFamily="18" charset="0"/>
              <a:cs typeface="Times New Roman" panose="02020603050405020304" pitchFamily="18" charset="0"/>
            </a:rPr>
            <a:t>Disminuir la tala de árboles</a:t>
          </a:r>
          <a:endParaRPr lang="es-GT" sz="1200" kern="1200"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786556" y="1382629"/>
        <a:ext cx="1299410" cy="129941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47E6BB-92C9-4B71-B8AA-C21B66BD7968}">
      <dsp:nvSpPr>
        <dsp:cNvPr id="0" name=""/>
        <dsp:cNvSpPr/>
      </dsp:nvSpPr>
      <dsp:spPr>
        <a:xfrm>
          <a:off x="2761058" y="2137652"/>
          <a:ext cx="1486189" cy="1486189"/>
        </a:xfrm>
        <a:prstGeom prst="roundRect">
          <a:avLst/>
        </a:prstGeom>
        <a:solidFill>
          <a:schemeClr val="accent6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Estrategias</a:t>
          </a:r>
          <a:endParaRPr lang="es-GT" sz="13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833608" y="2210202"/>
        <a:ext cx="1341089" cy="1341089"/>
      </dsp:txXfrm>
    </dsp:sp>
    <dsp:sp modelId="{A8FDE24A-4221-41FA-AE0B-413268A70D14}">
      <dsp:nvSpPr>
        <dsp:cNvPr id="0" name=""/>
        <dsp:cNvSpPr/>
      </dsp:nvSpPr>
      <dsp:spPr>
        <a:xfrm rot="20551474">
          <a:off x="4223773" y="2494064"/>
          <a:ext cx="101722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1722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E840E1-C7EB-4E3B-839D-819D55701D13}">
      <dsp:nvSpPr>
        <dsp:cNvPr id="0" name=""/>
        <dsp:cNvSpPr/>
      </dsp:nvSpPr>
      <dsp:spPr>
        <a:xfrm>
          <a:off x="5217527" y="1205796"/>
          <a:ext cx="1727272" cy="1727272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ES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No malgastar el agua</a:t>
          </a:r>
          <a:endParaRPr lang="es-GT" sz="12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5301845" y="1290114"/>
        <a:ext cx="1558636" cy="1558636"/>
      </dsp:txXfrm>
    </dsp:sp>
    <dsp:sp modelId="{FF3A898D-52AD-479B-8913-3EACFFA1A527}">
      <dsp:nvSpPr>
        <dsp:cNvPr id="0" name=""/>
        <dsp:cNvSpPr/>
      </dsp:nvSpPr>
      <dsp:spPr>
        <a:xfrm rot="16207137">
          <a:off x="3337221" y="1968826"/>
          <a:ext cx="337650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37650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EFA15E-D3FE-4A81-A83A-2401264A3D4D}">
      <dsp:nvSpPr>
        <dsp:cNvPr id="0" name=""/>
        <dsp:cNvSpPr/>
      </dsp:nvSpPr>
      <dsp:spPr>
        <a:xfrm>
          <a:off x="2608264" y="0"/>
          <a:ext cx="1800001" cy="1800001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ES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la facilidad a la accesibilidad a los botes de basura al pueblo, de preferencia reutilizable para disminuir la contaminación en las calles del municipio o localidad planeada</a:t>
          </a:r>
          <a:endParaRPr lang="es-GT" sz="12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2696133" y="87869"/>
        <a:ext cx="1624263" cy="1624263"/>
      </dsp:txXfrm>
    </dsp:sp>
    <dsp:sp modelId="{77245963-291A-4391-8386-06021DA4CA6A}">
      <dsp:nvSpPr>
        <dsp:cNvPr id="0" name=""/>
        <dsp:cNvSpPr/>
      </dsp:nvSpPr>
      <dsp:spPr>
        <a:xfrm rot="2223068">
          <a:off x="4202872" y="3574177"/>
          <a:ext cx="43957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39575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D34684-71F9-4C97-B94F-AA9645F0D1D3}">
      <dsp:nvSpPr>
        <dsp:cNvPr id="0" name=""/>
        <dsp:cNvSpPr/>
      </dsp:nvSpPr>
      <dsp:spPr>
        <a:xfrm>
          <a:off x="4598072" y="3494975"/>
          <a:ext cx="1727272" cy="1727272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ES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Implementar áreas verdes </a:t>
          </a:r>
          <a:endParaRPr lang="es-GT" sz="12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4682390" y="3579293"/>
        <a:ext cx="1558636" cy="1558636"/>
      </dsp:txXfrm>
    </dsp:sp>
    <dsp:sp modelId="{D38BE8F7-A6C8-41C8-A5A0-F12BF343FE28}">
      <dsp:nvSpPr>
        <dsp:cNvPr id="0" name=""/>
        <dsp:cNvSpPr/>
      </dsp:nvSpPr>
      <dsp:spPr>
        <a:xfrm rot="8494946">
          <a:off x="2468904" y="3571876"/>
          <a:ext cx="32761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761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F3BAC0-326F-48E0-9C0F-2ED600E2B270}">
      <dsp:nvSpPr>
        <dsp:cNvPr id="0" name=""/>
        <dsp:cNvSpPr/>
      </dsp:nvSpPr>
      <dsp:spPr>
        <a:xfrm>
          <a:off x="777096" y="3494970"/>
          <a:ext cx="1727272" cy="1727272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ES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Inculcar a las personas que siembren árboles </a:t>
          </a:r>
          <a:endParaRPr lang="es-GT" sz="12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861414" y="3579288"/>
        <a:ext cx="1558636" cy="1558636"/>
      </dsp:txXfrm>
    </dsp:sp>
    <dsp:sp modelId="{1DE782F6-7CA3-46F9-9402-06B9BAA512F7}">
      <dsp:nvSpPr>
        <dsp:cNvPr id="0" name=""/>
        <dsp:cNvSpPr/>
      </dsp:nvSpPr>
      <dsp:spPr>
        <a:xfrm rot="11989613">
          <a:off x="1938569" y="2469075"/>
          <a:ext cx="84761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847611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D2D608F-1FAE-429D-B6E2-06A79C8AE33D}">
      <dsp:nvSpPr>
        <dsp:cNvPr id="0" name=""/>
        <dsp:cNvSpPr/>
      </dsp:nvSpPr>
      <dsp:spPr>
        <a:xfrm>
          <a:off x="236419" y="1150307"/>
          <a:ext cx="1727272" cy="1727272"/>
        </a:xfrm>
        <a:prstGeom prst="roundRect">
          <a:avLst/>
        </a:prstGeom>
        <a:solidFill>
          <a:schemeClr val="accent5">
            <a:lumMod val="40000"/>
            <a:lumOff val="6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just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Font typeface="+mj-lt"/>
            <a:buNone/>
          </a:pPr>
          <a:r>
            <a:rPr lang="es-ES" sz="1200" b="1" kern="1200">
              <a:solidFill>
                <a:schemeClr val="tx1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Hacer conciencia a cada ciudadano para cuidar nuestro entorno</a:t>
          </a:r>
          <a:endParaRPr lang="es-GT" sz="1200" kern="1200">
            <a:solidFill>
              <a:schemeClr val="tx1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dsp:txBody>
      <dsp:txXfrm>
        <a:off x="320737" y="1234625"/>
        <a:ext cx="1558636" cy="15586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edwin cuztal</dc:creator>
  <cp:keywords/>
  <dc:description/>
  <cp:lastModifiedBy>edwin cuztal</cp:lastModifiedBy>
  <cp:revision>3</cp:revision>
  <dcterms:created xsi:type="dcterms:W3CDTF">2022-04-08T02:15:00Z</dcterms:created>
  <dcterms:modified xsi:type="dcterms:W3CDTF">2022-04-08T03:24:00Z</dcterms:modified>
</cp:coreProperties>
</file>