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0442" w14:textId="5DD829CA" w:rsidR="008446FC" w:rsidRDefault="008446FC" w:rsidP="008446FC">
      <w:pPr>
        <w:jc w:val="center"/>
        <w:rPr>
          <w:rFonts w:ascii="Harlow Solid Italic" w:hAnsi="Harlow Solid Italic"/>
          <w:sz w:val="52"/>
          <w:szCs w:val="52"/>
          <w:lang w:val="es-ES"/>
        </w:rPr>
      </w:pPr>
      <w:r w:rsidRPr="008446FC">
        <w:rPr>
          <w:rFonts w:ascii="Harlow Solid Italic" w:hAnsi="Harlow Solid Italic"/>
          <w:sz w:val="52"/>
          <w:szCs w:val="52"/>
          <w:lang w:val="es-ES"/>
        </w:rPr>
        <w:t>Nahual</w:t>
      </w:r>
    </w:p>
    <w:p w14:paraId="48C822DE" w14:textId="26CB523B" w:rsidR="008446FC" w:rsidRDefault="008446FC" w:rsidP="008446FC">
      <w:pPr>
        <w:rPr>
          <w:rFonts w:ascii="Harlow Solid Italic" w:hAnsi="Harlow Solid Italic"/>
          <w:sz w:val="28"/>
          <w:szCs w:val="28"/>
          <w:lang w:val="es-ES"/>
        </w:rPr>
      </w:pPr>
      <w:r>
        <w:rPr>
          <w:rFonts w:ascii="Harlow Solid Italic" w:hAnsi="Harlow Solid Italic"/>
          <w:sz w:val="28"/>
          <w:szCs w:val="28"/>
          <w:lang w:val="es-ES"/>
        </w:rPr>
        <w:t>Fecha de nacimiento. 2 de diciembre del 2005.</w:t>
      </w:r>
    </w:p>
    <w:p w14:paraId="107FD3D7" w14:textId="77777777" w:rsidR="008446FC" w:rsidRPr="008446FC" w:rsidRDefault="008446FC" w:rsidP="008446FC">
      <w:pPr>
        <w:pStyle w:val="NormalWeb"/>
        <w:shd w:val="clear" w:color="auto" w:fill="FCFCFC"/>
        <w:spacing w:before="0" w:beforeAutospacing="0" w:after="0" w:afterAutospacing="0"/>
        <w:textAlignment w:val="baseline"/>
        <w:rPr>
          <w:rFonts w:ascii="Corbel" w:hAnsi="Corbel" w:cs="Poppins"/>
          <w:color w:val="626262"/>
          <w:sz w:val="28"/>
          <w:szCs w:val="28"/>
        </w:rPr>
      </w:pPr>
      <w:r>
        <w:rPr>
          <w:rFonts w:ascii="Harlow Solid Italic" w:hAnsi="Harlow Solid Italic"/>
          <w:sz w:val="28"/>
          <w:szCs w:val="28"/>
          <w:lang w:val="es-ES"/>
        </w:rPr>
        <w:t xml:space="preserve">Nahual: </w:t>
      </w:r>
      <w:r w:rsidRPr="008446FC">
        <w:rPr>
          <w:rFonts w:ascii="Corbel" w:hAnsi="Corbel" w:cs="Poppins"/>
          <w:b/>
          <w:bCs/>
          <w:color w:val="626262"/>
          <w:sz w:val="28"/>
          <w:szCs w:val="28"/>
          <w:bdr w:val="none" w:sz="0" w:space="0" w:color="auto" w:frame="1"/>
        </w:rPr>
        <w:t>K’at</w:t>
      </w:r>
      <w:r w:rsidRPr="008446FC">
        <w:rPr>
          <w:rFonts w:ascii="Corbel" w:hAnsi="Corbel" w:cs="Poppins"/>
          <w:color w:val="626262"/>
          <w:sz w:val="28"/>
          <w:szCs w:val="28"/>
        </w:rPr>
        <w:t>. Está relacionado con la palabra k’atik que significa arder. Símbolo del fuego y de la red. En el ritual se hace mención del día como tiempo para el enredo y el desenredo. Es el que enreda y desenreda la vida.</w:t>
      </w:r>
    </w:p>
    <w:p w14:paraId="12EEA551" w14:textId="77777777" w:rsidR="008446FC" w:rsidRPr="008446FC" w:rsidRDefault="008446FC" w:rsidP="008446FC">
      <w:pPr>
        <w:shd w:val="clear" w:color="auto" w:fill="FCFCFC"/>
        <w:spacing w:after="0" w:line="240" w:lineRule="auto"/>
        <w:textAlignment w:val="baseline"/>
        <w:rPr>
          <w:rFonts w:ascii="Corbel" w:eastAsia="Times New Roman" w:hAnsi="Corbel" w:cs="Poppins"/>
          <w:color w:val="626262"/>
          <w:sz w:val="28"/>
          <w:szCs w:val="28"/>
          <w:lang w:eastAsia="es-GT"/>
        </w:rPr>
      </w:pPr>
      <w:r w:rsidRPr="008446FC">
        <w:rPr>
          <w:rFonts w:ascii="Corbel" w:eastAsia="Times New Roman" w:hAnsi="Corbel" w:cs="Poppins"/>
          <w:b/>
          <w:bCs/>
          <w:color w:val="626262"/>
          <w:sz w:val="28"/>
          <w:szCs w:val="28"/>
          <w:bdr w:val="none" w:sz="0" w:space="0" w:color="auto" w:frame="1"/>
          <w:lang w:eastAsia="es-GT"/>
        </w:rPr>
        <w:t>K’at</w:t>
      </w:r>
      <w:r w:rsidRPr="008446FC">
        <w:rPr>
          <w:rFonts w:ascii="Corbel" w:eastAsia="Times New Roman" w:hAnsi="Corbel" w:cs="Poppins"/>
          <w:color w:val="626262"/>
          <w:sz w:val="28"/>
          <w:szCs w:val="28"/>
          <w:lang w:eastAsia="es-GT"/>
        </w:rPr>
        <w:t>. Es la red donde se guarda la mazorca. La red con la que se pesca. La red donde mueren los peces. Significa cautiverio y ausencia de libertad. Signo de opresión que se ejerce sobre una comunidad.</w:t>
      </w:r>
    </w:p>
    <w:p w14:paraId="6848CF78" w14:textId="77777777" w:rsidR="008446FC" w:rsidRPr="008446FC" w:rsidRDefault="008446FC" w:rsidP="008446FC">
      <w:pPr>
        <w:shd w:val="clear" w:color="auto" w:fill="FCFCFC"/>
        <w:spacing w:after="0" w:line="240" w:lineRule="auto"/>
        <w:textAlignment w:val="baseline"/>
        <w:rPr>
          <w:rFonts w:ascii="Corbel" w:eastAsia="Times New Roman" w:hAnsi="Corbel" w:cs="Poppins"/>
          <w:color w:val="626262"/>
          <w:sz w:val="28"/>
          <w:szCs w:val="28"/>
          <w:lang w:eastAsia="es-GT"/>
        </w:rPr>
      </w:pPr>
      <w:r w:rsidRPr="008446FC">
        <w:rPr>
          <w:rFonts w:ascii="Corbel" w:eastAsia="Times New Roman" w:hAnsi="Corbel" w:cs="Poppins"/>
          <w:b/>
          <w:bCs/>
          <w:color w:val="626262"/>
          <w:sz w:val="28"/>
          <w:szCs w:val="28"/>
          <w:bdr w:val="none" w:sz="0" w:space="0" w:color="auto" w:frame="1"/>
          <w:lang w:eastAsia="es-GT"/>
        </w:rPr>
        <w:t>K’at</w:t>
      </w:r>
      <w:r w:rsidRPr="008446FC">
        <w:rPr>
          <w:rFonts w:ascii="Corbel" w:eastAsia="Times New Roman" w:hAnsi="Corbel" w:cs="Poppins"/>
          <w:color w:val="626262"/>
          <w:sz w:val="28"/>
          <w:szCs w:val="28"/>
          <w:lang w:eastAsia="es-GT"/>
        </w:rPr>
        <w:t>. Es el trastecito o el bracero que le entregan a uno cuando recibe el Pisom Q’aq’al o la Vara Sagrada.  Para los nacidos en K’at, en la espiritualidad maya, se les recomienda visitar al Ajq’ij cada veinte días para efectuar su ceremonia. De lo contrario, pueden tener muchos enredos en el camino, en el trabajo y en la vida.</w:t>
      </w:r>
    </w:p>
    <w:p w14:paraId="4C4C0D87" w14:textId="77777777" w:rsidR="008446FC" w:rsidRPr="008446FC" w:rsidRDefault="008446FC" w:rsidP="008446FC">
      <w:pPr>
        <w:shd w:val="clear" w:color="auto" w:fill="FCFCFC"/>
        <w:spacing w:after="0" w:line="240" w:lineRule="auto"/>
        <w:textAlignment w:val="baseline"/>
        <w:rPr>
          <w:rFonts w:ascii="Corbel" w:eastAsia="Times New Roman" w:hAnsi="Corbel" w:cs="Poppins"/>
          <w:color w:val="626262"/>
          <w:sz w:val="28"/>
          <w:szCs w:val="28"/>
          <w:lang w:eastAsia="es-GT"/>
        </w:rPr>
      </w:pPr>
      <w:r w:rsidRPr="008446FC">
        <w:rPr>
          <w:rFonts w:ascii="Corbel" w:eastAsia="Times New Roman" w:hAnsi="Corbel" w:cs="Poppins"/>
          <w:b/>
          <w:bCs/>
          <w:color w:val="626262"/>
          <w:sz w:val="28"/>
          <w:szCs w:val="28"/>
          <w:bdr w:val="none" w:sz="0" w:space="0" w:color="auto" w:frame="1"/>
          <w:lang w:eastAsia="es-GT"/>
        </w:rPr>
        <w:t>Función espiritual</w:t>
      </w:r>
      <w:r w:rsidRPr="008446FC">
        <w:rPr>
          <w:rFonts w:ascii="Corbel" w:eastAsia="Times New Roman" w:hAnsi="Corbel" w:cs="Poppins"/>
          <w:color w:val="626262"/>
          <w:sz w:val="28"/>
          <w:szCs w:val="28"/>
          <w:lang w:eastAsia="es-GT"/>
        </w:rPr>
        <w:br/>
        <w:t>Se puede pedir por la liberación de algún preso.</w:t>
      </w:r>
      <w:r w:rsidRPr="008446FC">
        <w:rPr>
          <w:rFonts w:ascii="Corbel" w:eastAsia="Times New Roman" w:hAnsi="Corbel" w:cs="Poppins"/>
          <w:color w:val="626262"/>
          <w:sz w:val="28"/>
          <w:szCs w:val="28"/>
          <w:lang w:eastAsia="es-GT"/>
        </w:rPr>
        <w:br/>
        <w:t>Pedir porque el parto sea normal.</w:t>
      </w:r>
      <w:r w:rsidRPr="008446FC">
        <w:rPr>
          <w:rFonts w:ascii="Corbel" w:eastAsia="Times New Roman" w:hAnsi="Corbel" w:cs="Poppins"/>
          <w:color w:val="626262"/>
          <w:sz w:val="28"/>
          <w:szCs w:val="28"/>
          <w:lang w:eastAsia="es-GT"/>
        </w:rPr>
        <w:br/>
        <w:t>Día del desenvolvimiento e investigación de la ciencia.</w:t>
      </w:r>
      <w:r w:rsidRPr="008446FC">
        <w:rPr>
          <w:rFonts w:ascii="Corbel" w:eastAsia="Times New Roman" w:hAnsi="Corbel" w:cs="Poppins"/>
          <w:color w:val="626262"/>
          <w:sz w:val="28"/>
          <w:szCs w:val="28"/>
          <w:lang w:eastAsia="es-GT"/>
        </w:rPr>
        <w:br/>
        <w:t>Día para arreglar problemas emocionales y de amor.</w:t>
      </w:r>
    </w:p>
    <w:p w14:paraId="1CAFD334" w14:textId="77777777" w:rsidR="008446FC" w:rsidRPr="008446FC" w:rsidRDefault="008446FC" w:rsidP="008446FC">
      <w:pPr>
        <w:shd w:val="clear" w:color="auto" w:fill="FCFCFC"/>
        <w:spacing w:after="225" w:line="240" w:lineRule="auto"/>
        <w:textAlignment w:val="baseline"/>
        <w:rPr>
          <w:rFonts w:ascii="Corbel" w:eastAsia="Times New Roman" w:hAnsi="Corbel" w:cs="Poppins"/>
          <w:color w:val="626262"/>
          <w:sz w:val="28"/>
          <w:szCs w:val="28"/>
          <w:lang w:eastAsia="es-GT"/>
        </w:rPr>
      </w:pPr>
      <w:r w:rsidRPr="008446FC">
        <w:rPr>
          <w:rFonts w:ascii="Corbel" w:eastAsia="Times New Roman" w:hAnsi="Corbel" w:cs="Poppins"/>
          <w:color w:val="626262"/>
          <w:sz w:val="28"/>
          <w:szCs w:val="28"/>
          <w:lang w:eastAsia="es-GT"/>
        </w:rPr>
        <w:t>Características de la persona nacida en K’at:</w:t>
      </w:r>
      <w:r w:rsidRPr="008446FC">
        <w:rPr>
          <w:rFonts w:ascii="Corbel" w:eastAsia="Times New Roman" w:hAnsi="Corbel" w:cs="Poppins"/>
          <w:color w:val="626262"/>
          <w:sz w:val="28"/>
          <w:szCs w:val="28"/>
          <w:lang w:eastAsia="es-GT"/>
        </w:rPr>
        <w:br/>
        <w:t>Su origen es Ajmaq y su destino, E.</w:t>
      </w:r>
    </w:p>
    <w:p w14:paraId="20463F98" w14:textId="77777777" w:rsidR="008446FC" w:rsidRPr="008446FC" w:rsidRDefault="008446FC" w:rsidP="008446FC">
      <w:pPr>
        <w:shd w:val="clear" w:color="auto" w:fill="FCFCFC"/>
        <w:spacing w:after="0" w:line="240" w:lineRule="auto"/>
        <w:textAlignment w:val="baseline"/>
        <w:rPr>
          <w:rFonts w:ascii="Poppins" w:eastAsia="Times New Roman" w:hAnsi="Poppins" w:cs="Poppins"/>
          <w:color w:val="626262"/>
          <w:sz w:val="23"/>
          <w:szCs w:val="23"/>
          <w:lang w:eastAsia="es-GT"/>
        </w:rPr>
      </w:pPr>
      <w:r w:rsidRPr="008446FC">
        <w:rPr>
          <w:rFonts w:ascii="inherit" w:eastAsia="Times New Roman" w:hAnsi="inherit" w:cs="Poppins"/>
          <w:b/>
          <w:bCs/>
          <w:color w:val="626262"/>
          <w:sz w:val="23"/>
          <w:szCs w:val="23"/>
          <w:bdr w:val="none" w:sz="0" w:space="0" w:color="auto" w:frame="1"/>
          <w:lang w:eastAsia="es-GT"/>
        </w:rPr>
        <w:t>Fortalezas</w:t>
      </w:r>
    </w:p>
    <w:p w14:paraId="42026B8E"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Persona sincera y ordenada.</w:t>
      </w:r>
    </w:p>
    <w:p w14:paraId="71E50F68"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ser líder.</w:t>
      </w:r>
    </w:p>
    <w:p w14:paraId="7B8D0D67"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ser una persona muy afortunada en lo económico.</w:t>
      </w:r>
    </w:p>
    <w:p w14:paraId="6D4815BC"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ser Guía Espiritual.</w:t>
      </w:r>
    </w:p>
    <w:p w14:paraId="0176CE1A"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Persona muy activa y curiosa.</w:t>
      </w:r>
    </w:p>
    <w:p w14:paraId="45CD7836"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recordar las cosas facilidad.</w:t>
      </w:r>
    </w:p>
    <w:p w14:paraId="7689955E" w14:textId="77777777" w:rsidR="008446FC" w:rsidRPr="008446FC" w:rsidRDefault="008446FC" w:rsidP="008446FC">
      <w:pPr>
        <w:numPr>
          <w:ilvl w:val="0"/>
          <w:numId w:val="1"/>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ser muy tajante en su decisión.</w:t>
      </w:r>
    </w:p>
    <w:p w14:paraId="17343614" w14:textId="77777777" w:rsidR="008446FC" w:rsidRPr="008446FC" w:rsidRDefault="008446FC" w:rsidP="008446FC">
      <w:pPr>
        <w:shd w:val="clear" w:color="auto" w:fill="FCFCFC"/>
        <w:spacing w:after="0" w:line="240" w:lineRule="auto"/>
        <w:textAlignment w:val="baseline"/>
        <w:rPr>
          <w:rFonts w:ascii="Poppins" w:eastAsia="Times New Roman" w:hAnsi="Poppins" w:cs="Poppins"/>
          <w:color w:val="626262"/>
          <w:sz w:val="23"/>
          <w:szCs w:val="23"/>
          <w:lang w:eastAsia="es-GT"/>
        </w:rPr>
      </w:pPr>
      <w:r w:rsidRPr="008446FC">
        <w:rPr>
          <w:rFonts w:ascii="inherit" w:eastAsia="Times New Roman" w:hAnsi="inherit" w:cs="Poppins"/>
          <w:b/>
          <w:bCs/>
          <w:color w:val="626262"/>
          <w:sz w:val="23"/>
          <w:szCs w:val="23"/>
          <w:bdr w:val="none" w:sz="0" w:space="0" w:color="auto" w:frame="1"/>
          <w:lang w:eastAsia="es-GT"/>
        </w:rPr>
        <w:t>Posibles Debilidades</w:t>
      </w:r>
    </w:p>
    <w:p w14:paraId="490B6BB7"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caer en los chismes y en el enojo.</w:t>
      </w:r>
    </w:p>
    <w:p w14:paraId="56302C23"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resultar nervioso.</w:t>
      </w:r>
    </w:p>
    <w:p w14:paraId="111A20B2"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lastRenderedPageBreak/>
        <w:t>Puede perder las cosas con facilidad.</w:t>
      </w:r>
    </w:p>
    <w:p w14:paraId="3265084F"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estar propenso a malas influencias.</w:t>
      </w:r>
    </w:p>
    <w:p w14:paraId="68FC88A7"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caer en el individualismo</w:t>
      </w:r>
    </w:p>
    <w:p w14:paraId="3B135339"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Puede caer en elorgullo.</w:t>
      </w:r>
    </w:p>
    <w:p w14:paraId="6F6C8267" w14:textId="77777777" w:rsidR="008446FC" w:rsidRPr="008446FC" w:rsidRDefault="008446FC" w:rsidP="008446FC">
      <w:pPr>
        <w:numPr>
          <w:ilvl w:val="0"/>
          <w:numId w:val="2"/>
        </w:numPr>
        <w:shd w:val="clear" w:color="auto" w:fill="FCFCFC"/>
        <w:spacing w:after="150" w:line="240" w:lineRule="auto"/>
        <w:ind w:left="1170"/>
        <w:textAlignment w:val="baseline"/>
        <w:rPr>
          <w:rFonts w:ascii="Poppins" w:eastAsia="Times New Roman" w:hAnsi="Poppins" w:cs="Poppins"/>
          <w:color w:val="737E86"/>
          <w:sz w:val="23"/>
          <w:szCs w:val="23"/>
          <w:lang w:eastAsia="es-GT"/>
        </w:rPr>
      </w:pPr>
      <w:r w:rsidRPr="008446FC">
        <w:rPr>
          <w:rFonts w:ascii="Poppins" w:eastAsia="Times New Roman" w:hAnsi="Poppins" w:cs="Poppins"/>
          <w:color w:val="737E86"/>
          <w:sz w:val="23"/>
          <w:szCs w:val="23"/>
          <w:lang w:eastAsia="es-GT"/>
        </w:rPr>
        <w:t>Con tendencia a meterse en los problemas ajenos.</w:t>
      </w:r>
    </w:p>
    <w:p w14:paraId="082FAD86" w14:textId="2AE88429" w:rsidR="008446FC" w:rsidRDefault="008446FC" w:rsidP="008446FC">
      <w:pPr>
        <w:rPr>
          <w:rFonts w:ascii="Harlow Solid Italic" w:hAnsi="Harlow Solid Italic"/>
          <w:sz w:val="28"/>
          <w:szCs w:val="28"/>
          <w:lang w:val="es-ES"/>
        </w:rPr>
      </w:pPr>
    </w:p>
    <w:p w14:paraId="3522E4A6" w14:textId="0EBC0174" w:rsidR="000C2DDA" w:rsidRPr="008446FC" w:rsidRDefault="000C2DDA" w:rsidP="008446FC">
      <w:pPr>
        <w:rPr>
          <w:rFonts w:ascii="Harlow Solid Italic" w:hAnsi="Harlow Solid Italic"/>
          <w:sz w:val="28"/>
          <w:szCs w:val="28"/>
          <w:lang w:val="es-ES"/>
        </w:rPr>
      </w:pPr>
      <w:r>
        <w:rPr>
          <w:noProof/>
        </w:rPr>
        <w:drawing>
          <wp:anchor distT="0" distB="0" distL="114300" distR="114300" simplePos="0" relativeHeight="251658240" behindDoc="0" locked="0" layoutInCell="1" allowOverlap="1" wp14:anchorId="61F85118" wp14:editId="6746C549">
            <wp:simplePos x="0" y="0"/>
            <wp:positionH relativeFrom="column">
              <wp:posOffset>1624965</wp:posOffset>
            </wp:positionH>
            <wp:positionV relativeFrom="paragraph">
              <wp:posOffset>108585</wp:posOffset>
            </wp:positionV>
            <wp:extent cx="2152650" cy="2124075"/>
            <wp:effectExtent l="0" t="0" r="0" b="9525"/>
            <wp:wrapNone/>
            <wp:docPr id="1" name="Imagen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anchor>
        </w:drawing>
      </w:r>
    </w:p>
    <w:sectPr w:rsidR="000C2DDA" w:rsidRPr="008446F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7D8C0" w14:textId="77777777" w:rsidR="00630B45" w:rsidRDefault="00630B45" w:rsidP="008446FC">
      <w:pPr>
        <w:spacing w:after="0" w:line="240" w:lineRule="auto"/>
      </w:pPr>
      <w:r>
        <w:separator/>
      </w:r>
    </w:p>
  </w:endnote>
  <w:endnote w:type="continuationSeparator" w:id="0">
    <w:p w14:paraId="2BA029C7" w14:textId="77777777" w:rsidR="00630B45" w:rsidRDefault="00630B45" w:rsidP="00844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4FB7C" w14:textId="77777777" w:rsidR="00630B45" w:rsidRDefault="00630B45" w:rsidP="008446FC">
      <w:pPr>
        <w:spacing w:after="0" w:line="240" w:lineRule="auto"/>
      </w:pPr>
      <w:r>
        <w:separator/>
      </w:r>
    </w:p>
  </w:footnote>
  <w:footnote w:type="continuationSeparator" w:id="0">
    <w:p w14:paraId="2B4F09DC" w14:textId="77777777" w:rsidR="00630B45" w:rsidRDefault="00630B45" w:rsidP="00844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AC77" w14:textId="477DE5E5" w:rsidR="008446FC" w:rsidRPr="008446FC" w:rsidRDefault="008446FC">
    <w:pPr>
      <w:pStyle w:val="Encabezado"/>
      <w:rPr>
        <w:lang w:val="es-ES"/>
      </w:rPr>
    </w:pPr>
    <w:r>
      <w:rPr>
        <w:lang w:val="es-ES"/>
      </w:rPr>
      <w:t xml:space="preserve">Santiago Andrés Pinto Hernández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7577"/>
    <w:multiLevelType w:val="multilevel"/>
    <w:tmpl w:val="39CA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534DC2"/>
    <w:multiLevelType w:val="multilevel"/>
    <w:tmpl w:val="A508B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FC"/>
    <w:rsid w:val="000C2DDA"/>
    <w:rsid w:val="0043436E"/>
    <w:rsid w:val="00630B45"/>
    <w:rsid w:val="008446F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CD50"/>
  <w15:chartTrackingRefBased/>
  <w15:docId w15:val="{35A1EB9B-548C-41E0-84ED-E64EDD18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46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46FC"/>
  </w:style>
  <w:style w:type="paragraph" w:styleId="Piedepgina">
    <w:name w:val="footer"/>
    <w:basedOn w:val="Normal"/>
    <w:link w:val="PiedepginaCar"/>
    <w:uiPriority w:val="99"/>
    <w:unhideWhenUsed/>
    <w:rsid w:val="008446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46FC"/>
  </w:style>
  <w:style w:type="paragraph" w:styleId="NormalWeb">
    <w:name w:val="Normal (Web)"/>
    <w:basedOn w:val="Normal"/>
    <w:uiPriority w:val="99"/>
    <w:semiHidden/>
    <w:unhideWhenUsed/>
    <w:rsid w:val="008446F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8446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248</Words>
  <Characters>1367</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santiagopinto2021@outlook.es</dc:creator>
  <cp:keywords/>
  <dc:description/>
  <cp:lastModifiedBy>santiagopinto2021@outlook.es</cp:lastModifiedBy>
  <cp:revision>2</cp:revision>
  <dcterms:created xsi:type="dcterms:W3CDTF">2022-02-14T19:09:00Z</dcterms:created>
  <dcterms:modified xsi:type="dcterms:W3CDTF">2022-02-14T19:19:00Z</dcterms:modified>
</cp:coreProperties>
</file>