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26F" w:rsidRPr="0041426F" w:rsidRDefault="0041426F" w:rsidP="00414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1426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Podrás aprender más sobre el </w:t>
      </w:r>
      <w:r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funcionamiento </w:t>
      </w:r>
      <w:r w:rsidRPr="0041426F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84C046" wp14:editId="3AD14666">
            <wp:extent cx="6016073" cy="6880228"/>
            <wp:effectExtent l="0" t="0" r="0" b="0"/>
            <wp:docPr id="1" name="Imagen 1" descr="Short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rt Mate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" t="7184" r="-13556" b="-8397"/>
                    <a:stretch/>
                  </pic:blipFill>
                  <pic:spPr bwMode="auto">
                    <a:xfrm>
                      <a:off x="0" y="0"/>
                      <a:ext cx="6022071" cy="688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26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del sistema urinario.</w:t>
      </w:r>
    </w:p>
    <w:p w:rsidR="0041426F" w:rsidRPr="0041426F" w:rsidRDefault="0041426F" w:rsidP="00414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41426F" w:rsidRPr="00986911" w:rsidRDefault="0041426F" w:rsidP="004142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86911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Notas de lección </w:t>
      </w:r>
    </w:p>
    <w:p w:rsidR="00986911" w:rsidRPr="00986911" w:rsidRDefault="00986911" w:rsidP="009869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86911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4B2783A" wp14:editId="4DBAF7AD">
            <wp:extent cx="5612130" cy="7266127"/>
            <wp:effectExtent l="0" t="0" r="7620" b="0"/>
            <wp:docPr id="2" name="Imagen 2" descr="Short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rt Materi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11">
        <w:rPr>
          <w:rFonts w:ascii="Times New Roman" w:eastAsia="Times New Roman" w:hAnsi="Times New Roman" w:cs="Times New Roman"/>
          <w:sz w:val="24"/>
          <w:szCs w:val="24"/>
          <w:lang w:val="es-ES"/>
        </w:rPr>
        <w:t>Ahora aprenderás un poco sobre algunas de las enfermedades de los riñones.</w:t>
      </w:r>
    </w:p>
    <w:p w:rsidR="00986911" w:rsidRPr="00986911" w:rsidRDefault="00986911" w:rsidP="00986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986911" w:rsidRPr="00986911" w:rsidRDefault="00986911" w:rsidP="009869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869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Notas de lección 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lastRenderedPageBreak/>
        <w:t xml:space="preserve">CAPSULA DEL CONOCIMIENTO: 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 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Todos los tejidos blandos del cuerpo están bañados por un líquido acuoso llamado linfa y es precisamente este sistema el encargado de transportarlo.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 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El sistema linfático está formado por: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 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- Los capilares linfáticos.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- Los ganglios.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- El bazo.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- Las amígdalas y las adenoides.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- El timo.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- El quilo o sistema linfático intestinal.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 </w:t>
      </w:r>
    </w:p>
    <w:p w:rsidR="009B658D" w:rsidRPr="009B658D" w:rsidRDefault="009B658D" w:rsidP="009B65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s-ES"/>
        </w:rPr>
        <w:t>La linfa circula por los capilares linfáticos. Este líquido proviene del plasma sanguíneo y es de color amarillo claro.</w:t>
      </w:r>
    </w:p>
    <w:p w:rsidR="009B658D" w:rsidRPr="009B658D" w:rsidRDefault="009B658D" w:rsidP="009B65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oBack"/>
      <w:r w:rsidRPr="009B658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671084" cy="7830489"/>
            <wp:effectExtent l="0" t="0" r="6350" b="0"/>
            <wp:docPr id="3" name="Imagen 3" descr="Short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rt Materi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1" cy="78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658D" w:rsidRPr="009B658D" w:rsidRDefault="009B658D" w:rsidP="009B65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B658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Notas de lección </w:t>
      </w:r>
    </w:p>
    <w:p w:rsidR="00A366D2" w:rsidRDefault="00A366D2"/>
    <w:sectPr w:rsidR="00A366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26F"/>
    <w:rsid w:val="0041426F"/>
    <w:rsid w:val="00986911"/>
    <w:rsid w:val="009B658D"/>
    <w:rsid w:val="00A3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6930E2-AFD1-4E21-804B-8AAA0B58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4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le-submenu">
    <w:name w:val="title-submenu"/>
    <w:basedOn w:val="Fuentedeprrafopredeter"/>
    <w:rsid w:val="0041426F"/>
  </w:style>
  <w:style w:type="character" w:styleId="Textoennegrita">
    <w:name w:val="Strong"/>
    <w:basedOn w:val="Fuentedeprrafopredeter"/>
    <w:uiPriority w:val="22"/>
    <w:qFormat/>
    <w:rsid w:val="009B65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5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4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8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3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9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0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0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119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9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6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2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AIAS</dc:creator>
  <cp:keywords/>
  <dc:description/>
  <cp:lastModifiedBy>AIAS</cp:lastModifiedBy>
  <cp:revision>3</cp:revision>
  <dcterms:created xsi:type="dcterms:W3CDTF">2021-08-30T16:58:00Z</dcterms:created>
  <dcterms:modified xsi:type="dcterms:W3CDTF">2021-08-30T21:08:00Z</dcterms:modified>
</cp:coreProperties>
</file>