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B660F7" w14:textId="77777777" w:rsidR="00A73B2B" w:rsidRPr="00C203B3" w:rsidRDefault="00C203B3" w:rsidP="00C203B3">
      <w:pPr>
        <w:jc w:val="center"/>
        <w:rPr>
          <w:rFonts w:ascii="French Script MT" w:hAnsi="French Script MT"/>
          <w:sz w:val="48"/>
          <w:szCs w:val="48"/>
          <w:lang w:val="es-MX"/>
        </w:rPr>
      </w:pPr>
      <w:r w:rsidRPr="00C203B3">
        <w:rPr>
          <w:rFonts w:ascii="French Script MT" w:hAnsi="French Script MT"/>
          <w:sz w:val="48"/>
          <w:szCs w:val="48"/>
          <w:lang w:val="es-MX"/>
        </w:rPr>
        <w:t>Colegio Cient</w:t>
      </w:r>
      <w:r w:rsidRPr="00C203B3">
        <w:rPr>
          <w:rFonts w:ascii="French Script MT" w:hAnsi="French Script MT" w:cs="Cambria"/>
          <w:sz w:val="48"/>
          <w:szCs w:val="48"/>
          <w:lang w:val="es-MX"/>
        </w:rPr>
        <w:t>í</w:t>
      </w:r>
      <w:r w:rsidRPr="00C203B3">
        <w:rPr>
          <w:rFonts w:ascii="French Script MT" w:hAnsi="French Script MT"/>
          <w:sz w:val="48"/>
          <w:szCs w:val="48"/>
          <w:lang w:val="es-MX"/>
        </w:rPr>
        <w:t>fico Montessori</w:t>
      </w:r>
    </w:p>
    <w:p w14:paraId="4EB2D7A5" w14:textId="77777777" w:rsidR="00C203B3" w:rsidRDefault="00C203B3" w:rsidP="00C203B3">
      <w:pPr>
        <w:jc w:val="center"/>
        <w:rPr>
          <w:rFonts w:ascii="French Script MT" w:hAnsi="French Script MT" w:cs="Cambria"/>
          <w:sz w:val="48"/>
          <w:szCs w:val="48"/>
          <w:lang w:val="es-MX"/>
        </w:rPr>
      </w:pPr>
      <w:r w:rsidRPr="00C203B3">
        <w:rPr>
          <w:rFonts w:ascii="French Script MT" w:hAnsi="French Script MT"/>
          <w:sz w:val="48"/>
          <w:szCs w:val="48"/>
          <w:lang w:val="es-MX"/>
        </w:rPr>
        <w:t>Solol</w:t>
      </w:r>
      <w:r w:rsidRPr="00C203B3">
        <w:rPr>
          <w:rFonts w:ascii="French Script MT" w:hAnsi="French Script MT" w:cs="Cambria"/>
          <w:sz w:val="48"/>
          <w:szCs w:val="48"/>
          <w:lang w:val="es-MX"/>
        </w:rPr>
        <w:t>á</w:t>
      </w:r>
    </w:p>
    <w:p w14:paraId="3E07AEC8" w14:textId="77777777" w:rsidR="00C203B3" w:rsidRDefault="00C203B3" w:rsidP="00C203B3">
      <w:pPr>
        <w:jc w:val="center"/>
        <w:rPr>
          <w:rFonts w:ascii="French Script MT" w:hAnsi="French Script MT" w:cs="Cambria"/>
          <w:sz w:val="48"/>
          <w:szCs w:val="48"/>
          <w:lang w:val="es-MX"/>
        </w:rPr>
      </w:pPr>
    </w:p>
    <w:p w14:paraId="47C90054" w14:textId="77777777" w:rsidR="00C203B3" w:rsidRDefault="00C203B3" w:rsidP="00C203B3">
      <w:pPr>
        <w:jc w:val="center"/>
        <w:rPr>
          <w:rFonts w:ascii="French Script MT" w:hAnsi="French Script MT" w:cs="Cambria"/>
          <w:sz w:val="48"/>
          <w:szCs w:val="48"/>
          <w:lang w:val="es-MX"/>
        </w:rPr>
      </w:pPr>
    </w:p>
    <w:p w14:paraId="051E6FE9" w14:textId="77777777" w:rsidR="00C203B3" w:rsidRDefault="00C203B3" w:rsidP="00C203B3">
      <w:pPr>
        <w:rPr>
          <w:rFonts w:ascii="French Script MT" w:hAnsi="French Script MT" w:cs="Cambria"/>
          <w:sz w:val="48"/>
          <w:szCs w:val="48"/>
          <w:lang w:val="es-MX"/>
        </w:rPr>
      </w:pPr>
    </w:p>
    <w:p w14:paraId="7BB7E581" w14:textId="77777777" w:rsidR="00C203B3" w:rsidRDefault="00C203B3" w:rsidP="00C203B3">
      <w:pPr>
        <w:jc w:val="center"/>
        <w:rPr>
          <w:rFonts w:ascii="French Script MT" w:hAnsi="French Script MT" w:cs="Cambria"/>
          <w:sz w:val="48"/>
          <w:szCs w:val="48"/>
          <w:lang w:val="es-MX"/>
        </w:rPr>
      </w:pPr>
    </w:p>
    <w:p w14:paraId="58EC77FA" w14:textId="42727966" w:rsidR="00C203B3" w:rsidRDefault="00C203B3" w:rsidP="00C203B3">
      <w:pPr>
        <w:jc w:val="center"/>
        <w:rPr>
          <w:rFonts w:ascii="French Script MT" w:hAnsi="French Script MT" w:cs="Cambria"/>
          <w:sz w:val="48"/>
          <w:szCs w:val="48"/>
          <w:lang w:val="es-MX"/>
        </w:rPr>
      </w:pPr>
    </w:p>
    <w:p w14:paraId="3CA81772" w14:textId="77777777" w:rsidR="003C3ED9" w:rsidRDefault="003C3ED9" w:rsidP="00C203B3">
      <w:pPr>
        <w:jc w:val="center"/>
        <w:rPr>
          <w:rFonts w:ascii="French Script MT" w:hAnsi="French Script MT" w:cs="Cambria"/>
          <w:sz w:val="48"/>
          <w:szCs w:val="48"/>
          <w:lang w:val="es-MX"/>
        </w:rPr>
      </w:pPr>
    </w:p>
    <w:p w14:paraId="02C3A43D" w14:textId="77777777" w:rsidR="00C203B3" w:rsidRPr="00C203B3" w:rsidRDefault="00C203B3" w:rsidP="00C203B3">
      <w:pPr>
        <w:jc w:val="center"/>
        <w:rPr>
          <w:rFonts w:ascii="Better Together" w:hAnsi="Better Together" w:cs="Cambria"/>
          <w:sz w:val="48"/>
          <w:szCs w:val="48"/>
          <w:lang w:val="es-MX"/>
        </w:rPr>
      </w:pPr>
      <w:r w:rsidRPr="00C203B3">
        <w:rPr>
          <w:rFonts w:ascii="Better Together" w:hAnsi="Better Together" w:cs="Cambria"/>
          <w:sz w:val="48"/>
          <w:szCs w:val="48"/>
          <w:lang w:val="es-MX"/>
        </w:rPr>
        <w:t>Los medios de transporte</w:t>
      </w:r>
    </w:p>
    <w:p w14:paraId="268079A6" w14:textId="77777777" w:rsidR="00C203B3" w:rsidRDefault="00C203B3" w:rsidP="00C203B3">
      <w:pPr>
        <w:jc w:val="center"/>
        <w:rPr>
          <w:rFonts w:ascii="Better Together" w:hAnsi="Better Together" w:cs="Cambria"/>
          <w:sz w:val="56"/>
          <w:szCs w:val="48"/>
          <w:lang w:val="es-MX"/>
        </w:rPr>
      </w:pPr>
    </w:p>
    <w:p w14:paraId="6B2CD769" w14:textId="17983EA4" w:rsidR="00C203B3" w:rsidRDefault="00C203B3" w:rsidP="00C203B3">
      <w:pPr>
        <w:jc w:val="center"/>
        <w:rPr>
          <w:rFonts w:ascii="Better Together" w:hAnsi="Better Together" w:cs="Cambria"/>
          <w:sz w:val="56"/>
          <w:szCs w:val="48"/>
          <w:lang w:val="es-MX"/>
        </w:rPr>
      </w:pPr>
    </w:p>
    <w:p w14:paraId="3250BC00" w14:textId="77777777" w:rsidR="00C203B3" w:rsidRDefault="00C203B3" w:rsidP="00C203B3">
      <w:pPr>
        <w:jc w:val="center"/>
        <w:rPr>
          <w:rFonts w:ascii="Better Together" w:hAnsi="Better Together" w:cs="Cambria"/>
          <w:sz w:val="56"/>
          <w:szCs w:val="48"/>
          <w:lang w:val="es-MX"/>
        </w:rPr>
      </w:pPr>
    </w:p>
    <w:p w14:paraId="5E49125B" w14:textId="77777777" w:rsidR="00C203B3" w:rsidRDefault="00C203B3" w:rsidP="00C203B3">
      <w:pPr>
        <w:jc w:val="center"/>
        <w:rPr>
          <w:rFonts w:ascii="Better Together" w:hAnsi="Better Together" w:cs="Cambria"/>
          <w:sz w:val="56"/>
          <w:szCs w:val="48"/>
          <w:lang w:val="es-MX"/>
        </w:rPr>
      </w:pPr>
    </w:p>
    <w:p w14:paraId="34521C67" w14:textId="77777777" w:rsidR="00C203B3" w:rsidRPr="00C203B3" w:rsidRDefault="00C203B3" w:rsidP="00C203B3">
      <w:pPr>
        <w:jc w:val="right"/>
        <w:rPr>
          <w:rFonts w:ascii="Cambria" w:hAnsi="Cambria" w:cs="Cambria"/>
          <w:sz w:val="32"/>
          <w:szCs w:val="48"/>
          <w:lang w:val="es-MX"/>
        </w:rPr>
      </w:pPr>
      <w:r w:rsidRPr="00C203B3">
        <w:rPr>
          <w:rFonts w:ascii="Cambria" w:hAnsi="Cambria" w:cs="Cambria"/>
          <w:sz w:val="32"/>
          <w:szCs w:val="48"/>
          <w:lang w:val="es-MX"/>
        </w:rPr>
        <w:t>Tania Jimena Rodas Castillo</w:t>
      </w:r>
    </w:p>
    <w:p w14:paraId="4D18721C" w14:textId="77777777" w:rsidR="00C203B3" w:rsidRPr="00C203B3" w:rsidRDefault="00C203B3" w:rsidP="00C203B3">
      <w:pPr>
        <w:jc w:val="right"/>
        <w:rPr>
          <w:rFonts w:ascii="Cambria" w:hAnsi="Cambria" w:cs="Cambria"/>
          <w:sz w:val="32"/>
          <w:szCs w:val="48"/>
          <w:lang w:val="es-MX"/>
        </w:rPr>
      </w:pPr>
      <w:r w:rsidRPr="00C203B3">
        <w:rPr>
          <w:rFonts w:ascii="Cambria" w:hAnsi="Cambria" w:cs="Cambria"/>
          <w:sz w:val="32"/>
          <w:szCs w:val="48"/>
          <w:lang w:val="es-MX"/>
        </w:rPr>
        <w:t>Cuarto Bachillerato</w:t>
      </w:r>
    </w:p>
    <w:p w14:paraId="3DDE7C15" w14:textId="77777777" w:rsidR="00C203B3" w:rsidRPr="00C203B3" w:rsidRDefault="00C203B3" w:rsidP="00C203B3">
      <w:pPr>
        <w:jc w:val="right"/>
        <w:rPr>
          <w:rFonts w:ascii="Cambria" w:hAnsi="Cambria" w:cs="Cambria"/>
          <w:sz w:val="32"/>
          <w:szCs w:val="48"/>
          <w:lang w:val="es-MX"/>
        </w:rPr>
      </w:pPr>
      <w:r w:rsidRPr="00C203B3">
        <w:rPr>
          <w:rFonts w:ascii="Cambria" w:hAnsi="Cambria" w:cs="Cambria"/>
          <w:sz w:val="32"/>
          <w:szCs w:val="48"/>
          <w:lang w:val="es-MX"/>
        </w:rPr>
        <w:t>Computaci</w:t>
      </w:r>
      <w:r w:rsidRPr="00C203B3">
        <w:rPr>
          <w:rFonts w:ascii="Cambria" w:hAnsi="Cambria" w:cs="Calibri"/>
          <w:sz w:val="32"/>
          <w:szCs w:val="48"/>
          <w:lang w:val="es-MX"/>
        </w:rPr>
        <w:t>ó</w:t>
      </w:r>
      <w:r w:rsidRPr="00C203B3">
        <w:rPr>
          <w:rFonts w:ascii="Cambria" w:hAnsi="Cambria" w:cs="Cambria"/>
          <w:sz w:val="32"/>
          <w:szCs w:val="48"/>
          <w:lang w:val="es-MX"/>
        </w:rPr>
        <w:t xml:space="preserve">n </w:t>
      </w:r>
      <w:r w:rsidRPr="00C203B3">
        <w:rPr>
          <w:rFonts w:ascii="Cambria" w:hAnsi="Cambria" w:cs="Arial"/>
          <w:sz w:val="32"/>
          <w:szCs w:val="48"/>
          <w:lang w:val="es-MX"/>
        </w:rPr>
        <w:t>Aplicada</w:t>
      </w:r>
    </w:p>
    <w:p w14:paraId="1B4AF84A" w14:textId="77777777" w:rsidR="00C203B3" w:rsidRPr="00C203B3" w:rsidRDefault="00C203B3" w:rsidP="00C203B3">
      <w:pPr>
        <w:jc w:val="right"/>
        <w:rPr>
          <w:rFonts w:ascii="Cambria" w:hAnsi="Cambria" w:cs="Cambria"/>
          <w:sz w:val="32"/>
          <w:szCs w:val="48"/>
          <w:lang w:val="es-MX"/>
        </w:rPr>
      </w:pPr>
      <w:r w:rsidRPr="00C203B3">
        <w:rPr>
          <w:rFonts w:ascii="Cambria" w:hAnsi="Cambria" w:cs="Cambria"/>
          <w:sz w:val="32"/>
          <w:szCs w:val="48"/>
          <w:lang w:val="es-MX"/>
        </w:rPr>
        <w:t>Dagoberto Chiroy</w:t>
      </w:r>
    </w:p>
    <w:p w14:paraId="2623ED60" w14:textId="77777777" w:rsidR="00C203B3" w:rsidRPr="00C203B3" w:rsidRDefault="00C203B3" w:rsidP="00C203B3">
      <w:pPr>
        <w:jc w:val="center"/>
        <w:rPr>
          <w:rFonts w:ascii="Cambria" w:hAnsi="Cambria" w:cs="Cambria"/>
          <w:sz w:val="32"/>
          <w:szCs w:val="48"/>
          <w:lang w:val="es-MX"/>
        </w:rPr>
      </w:pPr>
      <w:r w:rsidRPr="00C203B3">
        <w:rPr>
          <w:rFonts w:ascii="Cambria" w:hAnsi="Cambria" w:cs="Cambria"/>
          <w:sz w:val="32"/>
          <w:szCs w:val="48"/>
          <w:lang w:val="es-MX"/>
        </w:rPr>
        <w:t>Mayo 2,022</w:t>
      </w:r>
    </w:p>
    <w:p w14:paraId="4B564215" w14:textId="148BB30B" w:rsidR="00C203B3" w:rsidRDefault="00C203B3" w:rsidP="00C203B3">
      <w:pPr>
        <w:jc w:val="center"/>
        <w:rPr>
          <w:rFonts w:ascii="Better Together" w:hAnsi="Better Together" w:cs="Cambria"/>
          <w:sz w:val="40"/>
          <w:szCs w:val="48"/>
          <w:lang w:val="es-MX"/>
        </w:rPr>
      </w:pPr>
      <w:r w:rsidRPr="00E95C7A">
        <w:rPr>
          <w:rFonts w:ascii="Cambria" w:hAnsi="Cambria" w:cs="Cambria"/>
          <w:sz w:val="40"/>
          <w:szCs w:val="48"/>
          <w:lang w:val="es-MX"/>
        </w:rPr>
        <w:lastRenderedPageBreak/>
        <w:t>Í</w:t>
      </w:r>
      <w:r w:rsidRPr="00E95C7A">
        <w:rPr>
          <w:rFonts w:ascii="Better Together" w:hAnsi="Better Together" w:cs="Cambria"/>
          <w:sz w:val="40"/>
          <w:szCs w:val="48"/>
          <w:lang w:val="es-MX"/>
        </w:rPr>
        <w:t>ndice</w:t>
      </w:r>
    </w:p>
    <w:sdt>
      <w:sdtPr>
        <w:rPr>
          <w:rFonts w:asciiTheme="minorHAnsi" w:eastAsiaTheme="minorHAnsi" w:hAnsiTheme="minorHAnsi" w:cstheme="minorBidi"/>
          <w:color w:val="auto"/>
          <w:sz w:val="22"/>
          <w:szCs w:val="22"/>
          <w:lang w:val="es-ES" w:eastAsia="en-US"/>
        </w:rPr>
        <w:id w:val="1149643435"/>
        <w:docPartObj>
          <w:docPartGallery w:val="Table of Contents"/>
          <w:docPartUnique/>
        </w:docPartObj>
      </w:sdtPr>
      <w:sdtEndPr>
        <w:rPr>
          <w:b/>
          <w:bCs/>
        </w:rPr>
      </w:sdtEndPr>
      <w:sdtContent>
        <w:p w14:paraId="6BDC08DA" w14:textId="7B4F0A1A" w:rsidR="006C6E10" w:rsidRDefault="006C6E10">
          <w:pPr>
            <w:pStyle w:val="TtuloTDC"/>
          </w:pPr>
          <w:r>
            <w:rPr>
              <w:lang w:val="es-ES"/>
            </w:rPr>
            <w:t>Contenido</w:t>
          </w:r>
        </w:p>
        <w:p w14:paraId="3A2667F8" w14:textId="5E4A40E3" w:rsidR="006C6E10" w:rsidRDefault="006C6E10">
          <w:pPr>
            <w:pStyle w:val="TDC1"/>
            <w:tabs>
              <w:tab w:val="right" w:leader="dot" w:pos="8828"/>
            </w:tabs>
            <w:rPr>
              <w:noProof/>
            </w:rPr>
          </w:pPr>
          <w:r>
            <w:fldChar w:fldCharType="begin"/>
          </w:r>
          <w:r>
            <w:instrText xml:space="preserve"> TOC \o "1-3" \h \z \u </w:instrText>
          </w:r>
          <w:r>
            <w:fldChar w:fldCharType="separate"/>
          </w:r>
          <w:hyperlink w:anchor="_Toc103614493" w:history="1">
            <w:r w:rsidRPr="00895024">
              <w:rPr>
                <w:rStyle w:val="Hipervnculo"/>
                <w:rFonts w:ascii="Better Together" w:hAnsi="Better Together"/>
                <w:noProof/>
                <w:lang w:val="es-MX"/>
              </w:rPr>
              <w:t>Los medios de transporte</w:t>
            </w:r>
            <w:r>
              <w:rPr>
                <w:noProof/>
                <w:webHidden/>
              </w:rPr>
              <w:tab/>
            </w:r>
            <w:r>
              <w:rPr>
                <w:noProof/>
                <w:webHidden/>
              </w:rPr>
              <w:fldChar w:fldCharType="begin"/>
            </w:r>
            <w:r>
              <w:rPr>
                <w:noProof/>
                <w:webHidden/>
              </w:rPr>
              <w:instrText xml:space="preserve"> PAGEREF _Toc103614493 \h </w:instrText>
            </w:r>
            <w:r>
              <w:rPr>
                <w:noProof/>
                <w:webHidden/>
              </w:rPr>
            </w:r>
            <w:r>
              <w:rPr>
                <w:noProof/>
                <w:webHidden/>
              </w:rPr>
              <w:fldChar w:fldCharType="separate"/>
            </w:r>
            <w:r>
              <w:rPr>
                <w:noProof/>
                <w:webHidden/>
              </w:rPr>
              <w:t>1</w:t>
            </w:r>
            <w:r>
              <w:rPr>
                <w:noProof/>
                <w:webHidden/>
              </w:rPr>
              <w:fldChar w:fldCharType="end"/>
            </w:r>
          </w:hyperlink>
        </w:p>
        <w:p w14:paraId="6E6F5933" w14:textId="3058B0AC" w:rsidR="006C6E10" w:rsidRDefault="008B1C97">
          <w:pPr>
            <w:pStyle w:val="TDC1"/>
            <w:tabs>
              <w:tab w:val="right" w:leader="dot" w:pos="8828"/>
            </w:tabs>
            <w:rPr>
              <w:noProof/>
            </w:rPr>
          </w:pPr>
          <w:hyperlink w:anchor="_Toc103614494" w:history="1">
            <w:r w:rsidR="006C6E10" w:rsidRPr="00895024">
              <w:rPr>
                <w:rStyle w:val="Hipervnculo"/>
                <w:rFonts w:ascii="Loving kitten" w:hAnsi="Loving kitten"/>
                <w:noProof/>
              </w:rPr>
              <w:t>Transporte a</w:t>
            </w:r>
            <w:r w:rsidR="006C6E10" w:rsidRPr="00895024">
              <w:rPr>
                <w:rStyle w:val="Hipervnculo"/>
                <w:rFonts w:ascii="Calibri" w:hAnsi="Calibri" w:cs="Calibri"/>
                <w:noProof/>
              </w:rPr>
              <w:t>é</w:t>
            </w:r>
            <w:r w:rsidR="006C6E10" w:rsidRPr="00895024">
              <w:rPr>
                <w:rStyle w:val="Hipervnculo"/>
                <w:rFonts w:ascii="Loving kitten" w:hAnsi="Loving kitten"/>
                <w:noProof/>
              </w:rPr>
              <w:t>reo:</w:t>
            </w:r>
            <w:r w:rsidR="006C6E10">
              <w:rPr>
                <w:noProof/>
                <w:webHidden/>
              </w:rPr>
              <w:tab/>
            </w:r>
            <w:r w:rsidR="006C6E10">
              <w:rPr>
                <w:noProof/>
                <w:webHidden/>
              </w:rPr>
              <w:fldChar w:fldCharType="begin"/>
            </w:r>
            <w:r w:rsidR="006C6E10">
              <w:rPr>
                <w:noProof/>
                <w:webHidden/>
              </w:rPr>
              <w:instrText xml:space="preserve"> PAGEREF _Toc103614494 \h </w:instrText>
            </w:r>
            <w:r w:rsidR="006C6E10">
              <w:rPr>
                <w:noProof/>
                <w:webHidden/>
              </w:rPr>
            </w:r>
            <w:r w:rsidR="006C6E10">
              <w:rPr>
                <w:noProof/>
                <w:webHidden/>
              </w:rPr>
              <w:fldChar w:fldCharType="separate"/>
            </w:r>
            <w:r w:rsidR="006C6E10">
              <w:rPr>
                <w:noProof/>
                <w:webHidden/>
              </w:rPr>
              <w:t>1</w:t>
            </w:r>
            <w:r w:rsidR="006C6E10">
              <w:rPr>
                <w:noProof/>
                <w:webHidden/>
              </w:rPr>
              <w:fldChar w:fldCharType="end"/>
            </w:r>
          </w:hyperlink>
        </w:p>
        <w:p w14:paraId="40BDFE00" w14:textId="45978AFC" w:rsidR="006C6E10" w:rsidRDefault="008B1C97">
          <w:pPr>
            <w:pStyle w:val="TDC1"/>
            <w:tabs>
              <w:tab w:val="right" w:leader="dot" w:pos="8828"/>
            </w:tabs>
            <w:rPr>
              <w:noProof/>
            </w:rPr>
          </w:pPr>
          <w:hyperlink w:anchor="_Toc103614495" w:history="1">
            <w:r w:rsidR="006C6E10" w:rsidRPr="00895024">
              <w:rPr>
                <w:rStyle w:val="Hipervnculo"/>
                <w:rFonts w:ascii="Loving kitten" w:hAnsi="Loving kitten"/>
                <w:noProof/>
                <w:lang w:val="es-MX"/>
              </w:rPr>
              <w:t>Transporte mar</w:t>
            </w:r>
            <w:r w:rsidR="006C6E10" w:rsidRPr="00895024">
              <w:rPr>
                <w:rStyle w:val="Hipervnculo"/>
                <w:rFonts w:ascii="Calibri" w:hAnsi="Calibri" w:cs="Calibri"/>
                <w:noProof/>
                <w:lang w:val="es-MX"/>
              </w:rPr>
              <w:t>í</w:t>
            </w:r>
            <w:r w:rsidR="006C6E10" w:rsidRPr="00895024">
              <w:rPr>
                <w:rStyle w:val="Hipervnculo"/>
                <w:rFonts w:ascii="Loving kitten" w:hAnsi="Loving kitten"/>
                <w:noProof/>
                <w:lang w:val="es-MX"/>
              </w:rPr>
              <w:t>timo:</w:t>
            </w:r>
            <w:r w:rsidR="006C6E10">
              <w:rPr>
                <w:noProof/>
                <w:webHidden/>
              </w:rPr>
              <w:tab/>
            </w:r>
            <w:r w:rsidR="006C6E10">
              <w:rPr>
                <w:noProof/>
                <w:webHidden/>
              </w:rPr>
              <w:fldChar w:fldCharType="begin"/>
            </w:r>
            <w:r w:rsidR="006C6E10">
              <w:rPr>
                <w:noProof/>
                <w:webHidden/>
              </w:rPr>
              <w:instrText xml:space="preserve"> PAGEREF _Toc103614495 \h </w:instrText>
            </w:r>
            <w:r w:rsidR="006C6E10">
              <w:rPr>
                <w:noProof/>
                <w:webHidden/>
              </w:rPr>
            </w:r>
            <w:r w:rsidR="006C6E10">
              <w:rPr>
                <w:noProof/>
                <w:webHidden/>
              </w:rPr>
              <w:fldChar w:fldCharType="separate"/>
            </w:r>
            <w:r w:rsidR="006C6E10">
              <w:rPr>
                <w:noProof/>
                <w:webHidden/>
              </w:rPr>
              <w:t>2</w:t>
            </w:r>
            <w:r w:rsidR="006C6E10">
              <w:rPr>
                <w:noProof/>
                <w:webHidden/>
              </w:rPr>
              <w:fldChar w:fldCharType="end"/>
            </w:r>
          </w:hyperlink>
        </w:p>
        <w:p w14:paraId="53C6253C" w14:textId="339BCDFC" w:rsidR="006C6E10" w:rsidRDefault="008B1C97">
          <w:pPr>
            <w:pStyle w:val="TDC1"/>
            <w:tabs>
              <w:tab w:val="right" w:leader="dot" w:pos="8828"/>
            </w:tabs>
            <w:rPr>
              <w:noProof/>
            </w:rPr>
          </w:pPr>
          <w:hyperlink w:anchor="_Toc103614496" w:history="1">
            <w:r w:rsidR="006C6E10" w:rsidRPr="00895024">
              <w:rPr>
                <w:rStyle w:val="Hipervnculo"/>
                <w:rFonts w:ascii="Loving kitten" w:hAnsi="Loving kitten"/>
                <w:noProof/>
                <w:lang w:val="es-MX"/>
              </w:rPr>
              <w:t>Transporte terrestre:</w:t>
            </w:r>
            <w:r w:rsidR="006C6E10">
              <w:rPr>
                <w:noProof/>
                <w:webHidden/>
              </w:rPr>
              <w:tab/>
            </w:r>
            <w:r w:rsidR="006C6E10">
              <w:rPr>
                <w:noProof/>
                <w:webHidden/>
              </w:rPr>
              <w:fldChar w:fldCharType="begin"/>
            </w:r>
            <w:r w:rsidR="006C6E10">
              <w:rPr>
                <w:noProof/>
                <w:webHidden/>
              </w:rPr>
              <w:instrText xml:space="preserve"> PAGEREF _Toc103614496 \h </w:instrText>
            </w:r>
            <w:r w:rsidR="006C6E10">
              <w:rPr>
                <w:noProof/>
                <w:webHidden/>
              </w:rPr>
            </w:r>
            <w:r w:rsidR="006C6E10">
              <w:rPr>
                <w:noProof/>
                <w:webHidden/>
              </w:rPr>
              <w:fldChar w:fldCharType="separate"/>
            </w:r>
            <w:r w:rsidR="006C6E10">
              <w:rPr>
                <w:noProof/>
                <w:webHidden/>
              </w:rPr>
              <w:t>2</w:t>
            </w:r>
            <w:r w:rsidR="006C6E10">
              <w:rPr>
                <w:noProof/>
                <w:webHidden/>
              </w:rPr>
              <w:fldChar w:fldCharType="end"/>
            </w:r>
          </w:hyperlink>
        </w:p>
        <w:p w14:paraId="734C7C8B" w14:textId="7B3A0141" w:rsidR="006C6E10" w:rsidRDefault="006C6E10">
          <w:r>
            <w:rPr>
              <w:b/>
              <w:bCs/>
              <w:lang w:val="es-ES"/>
            </w:rPr>
            <w:fldChar w:fldCharType="end"/>
          </w:r>
        </w:p>
      </w:sdtContent>
    </w:sdt>
    <w:p w14:paraId="4E60797F" w14:textId="77777777" w:rsidR="006C6E10" w:rsidRPr="006C6E10" w:rsidRDefault="006C6E10" w:rsidP="006C6E10">
      <w:pPr>
        <w:rPr>
          <w:rFonts w:ascii="Cambria" w:hAnsi="Cambria" w:cs="Cambria"/>
          <w:sz w:val="28"/>
          <w:szCs w:val="32"/>
          <w:lang w:val="es-MX"/>
        </w:rPr>
      </w:pPr>
    </w:p>
    <w:p w14:paraId="7BE1A739" w14:textId="77777777" w:rsidR="007908C1" w:rsidRPr="007908C1" w:rsidRDefault="007908C1" w:rsidP="007908C1">
      <w:pPr>
        <w:rPr>
          <w:rFonts w:ascii="Cambria" w:hAnsi="Cambria" w:cs="Cambria"/>
          <w:sz w:val="28"/>
          <w:szCs w:val="28"/>
          <w:lang w:val="es-MX"/>
        </w:rPr>
      </w:pPr>
    </w:p>
    <w:p w14:paraId="47320109" w14:textId="77777777" w:rsidR="00C203B3" w:rsidRDefault="00C203B3" w:rsidP="00C203B3">
      <w:pPr>
        <w:jc w:val="center"/>
        <w:rPr>
          <w:rFonts w:ascii="Loving kitten" w:hAnsi="Loving kitten" w:cs="Cambria"/>
          <w:sz w:val="40"/>
          <w:szCs w:val="48"/>
          <w:lang w:val="es-MX"/>
        </w:rPr>
      </w:pPr>
    </w:p>
    <w:p w14:paraId="645E9534" w14:textId="77777777" w:rsidR="00C203B3" w:rsidRDefault="00C203B3">
      <w:pPr>
        <w:rPr>
          <w:rFonts w:ascii="Loving kitten" w:hAnsi="Loving kitten" w:cs="Cambria"/>
          <w:sz w:val="40"/>
          <w:szCs w:val="48"/>
          <w:lang w:val="es-MX"/>
        </w:rPr>
      </w:pPr>
      <w:r>
        <w:rPr>
          <w:rFonts w:ascii="Loving kitten" w:hAnsi="Loving kitten" w:cs="Cambria"/>
          <w:sz w:val="40"/>
          <w:szCs w:val="48"/>
          <w:lang w:val="es-MX"/>
        </w:rPr>
        <w:br w:type="page"/>
      </w:r>
    </w:p>
    <w:p w14:paraId="55CA92B0" w14:textId="77777777" w:rsidR="007908C1" w:rsidRDefault="007908C1" w:rsidP="00C203B3">
      <w:pPr>
        <w:jc w:val="center"/>
        <w:rPr>
          <w:rFonts w:ascii="Better Together" w:hAnsi="Better Together"/>
          <w:sz w:val="40"/>
          <w:szCs w:val="48"/>
          <w:lang w:val="es-MX"/>
        </w:rPr>
        <w:sectPr w:rsidR="007908C1" w:rsidSect="00B746BF">
          <w:headerReference w:type="even" r:id="rId7"/>
          <w:headerReference w:type="default" r:id="rId8"/>
          <w:footerReference w:type="default" r:id="rId9"/>
          <w:headerReference w:type="first" r:id="rId10"/>
          <w:pgSz w:w="12240" w:h="15840"/>
          <w:pgMar w:top="1417" w:right="1701" w:bottom="1417" w:left="1701" w:header="708" w:footer="708" w:gutter="0"/>
          <w:pgBorders w:offsetFrom="page">
            <w:top w:val="single" w:sz="4" w:space="24" w:color="4472C4" w:themeColor="accent1"/>
            <w:left w:val="single" w:sz="4" w:space="24" w:color="4472C4" w:themeColor="accent1"/>
            <w:bottom w:val="single" w:sz="4" w:space="24" w:color="4472C4" w:themeColor="accent1"/>
            <w:right w:val="single" w:sz="4" w:space="24" w:color="4472C4" w:themeColor="accent1"/>
          </w:pgBorders>
          <w:cols w:space="708"/>
          <w:docGrid w:linePitch="360"/>
        </w:sectPr>
      </w:pPr>
    </w:p>
    <w:p w14:paraId="1B8ECB0D" w14:textId="54943BE5" w:rsidR="00C203B3" w:rsidRPr="006C6E10" w:rsidRDefault="00E95C7A" w:rsidP="006C6E10">
      <w:pPr>
        <w:pStyle w:val="Ttulo1"/>
        <w:jc w:val="center"/>
        <w:rPr>
          <w:rFonts w:ascii="Better Together" w:hAnsi="Better Together"/>
          <w:color w:val="auto"/>
          <w:sz w:val="44"/>
          <w:lang w:val="es-MX"/>
        </w:rPr>
      </w:pPr>
      <w:bookmarkStart w:id="0" w:name="_Toc103614493"/>
      <w:r w:rsidRPr="006C6E10">
        <w:rPr>
          <w:rFonts w:ascii="Better Together" w:hAnsi="Better Together"/>
          <w:color w:val="auto"/>
          <w:sz w:val="44"/>
          <w:lang w:val="es-MX"/>
        </w:rPr>
        <w:lastRenderedPageBreak/>
        <w:t>Los me</w:t>
      </w:r>
      <w:bookmarkStart w:id="1" w:name="_GoBack"/>
      <w:bookmarkEnd w:id="1"/>
      <w:r w:rsidRPr="006C6E10">
        <w:rPr>
          <w:rFonts w:ascii="Better Together" w:hAnsi="Better Together"/>
          <w:color w:val="auto"/>
          <w:sz w:val="44"/>
          <w:lang w:val="es-MX"/>
        </w:rPr>
        <w:t>dios de transporte</w:t>
      </w:r>
      <w:bookmarkEnd w:id="0"/>
    </w:p>
    <w:p w14:paraId="50107F6C" w14:textId="77777777" w:rsidR="00E95C7A" w:rsidRDefault="00E95C7A" w:rsidP="00E95C7A">
      <w:pPr>
        <w:rPr>
          <w:rFonts w:ascii="Arial" w:hAnsi="Arial" w:cs="Arial"/>
          <w:sz w:val="24"/>
          <w:szCs w:val="24"/>
        </w:rPr>
      </w:pPr>
      <w:r w:rsidRPr="00E95C7A">
        <w:rPr>
          <w:rFonts w:ascii="Arial" w:hAnsi="Arial" w:cs="Arial"/>
          <w:sz w:val="24"/>
          <w:szCs w:val="24"/>
        </w:rPr>
        <w:t>El </w:t>
      </w:r>
      <w:r w:rsidRPr="00E95C7A">
        <w:rPr>
          <w:rFonts w:ascii="Arial" w:hAnsi="Arial" w:cs="Arial"/>
          <w:bCs/>
          <w:sz w:val="24"/>
          <w:szCs w:val="24"/>
        </w:rPr>
        <w:t>transporte</w:t>
      </w:r>
      <w:r w:rsidRPr="00E95C7A">
        <w:rPr>
          <w:rFonts w:ascii="Arial" w:hAnsi="Arial" w:cs="Arial"/>
          <w:sz w:val="24"/>
          <w:szCs w:val="24"/>
        </w:rPr>
        <w:t> consiste en el desplazamiento </w:t>
      </w:r>
      <w:r w:rsidRPr="00E95C7A">
        <w:rPr>
          <w:rFonts w:ascii="Arial" w:hAnsi="Arial" w:cs="Arial"/>
          <w:bCs/>
          <w:sz w:val="24"/>
          <w:szCs w:val="24"/>
        </w:rPr>
        <w:t>de</w:t>
      </w:r>
      <w:r>
        <w:rPr>
          <w:rFonts w:ascii="Arial" w:hAnsi="Arial" w:cs="Arial"/>
          <w:sz w:val="24"/>
          <w:szCs w:val="24"/>
        </w:rPr>
        <w:t> personas o bienes en el espa</w:t>
      </w:r>
      <w:r w:rsidRPr="00E95C7A">
        <w:rPr>
          <w:rFonts w:ascii="Arial" w:hAnsi="Arial" w:cs="Arial"/>
          <w:sz w:val="24"/>
          <w:szCs w:val="24"/>
        </w:rPr>
        <w:t>cio físico, facilita la movilidad, dota </w:t>
      </w:r>
      <w:r w:rsidRPr="00E95C7A">
        <w:rPr>
          <w:rFonts w:ascii="Arial" w:hAnsi="Arial" w:cs="Arial"/>
          <w:bCs/>
          <w:sz w:val="24"/>
          <w:szCs w:val="24"/>
        </w:rPr>
        <w:t>de</w:t>
      </w:r>
      <w:r w:rsidRPr="00E95C7A">
        <w:rPr>
          <w:rFonts w:ascii="Arial" w:hAnsi="Arial" w:cs="Arial"/>
          <w:sz w:val="24"/>
          <w:szCs w:val="24"/>
        </w:rPr>
        <w:t> accesibilidad a los territorios y tiene una importancia significativa en el desarrollo económico y social del país.</w:t>
      </w:r>
      <w:r>
        <w:rPr>
          <w:rFonts w:ascii="Arial" w:hAnsi="Arial" w:cs="Arial"/>
          <w:sz w:val="24"/>
          <w:szCs w:val="24"/>
        </w:rPr>
        <w:t xml:space="preserve"> </w:t>
      </w:r>
    </w:p>
    <w:p w14:paraId="23F539F0" w14:textId="77777777" w:rsidR="00E95C7A" w:rsidRDefault="00E95C7A" w:rsidP="00E95C7A">
      <w:pPr>
        <w:rPr>
          <w:rFonts w:ascii="Arial" w:hAnsi="Arial" w:cs="Arial"/>
          <w:sz w:val="24"/>
          <w:szCs w:val="24"/>
        </w:rPr>
      </w:pPr>
      <w:r>
        <w:rPr>
          <w:rFonts w:ascii="Arial" w:hAnsi="Arial" w:cs="Arial"/>
          <w:sz w:val="24"/>
          <w:szCs w:val="24"/>
        </w:rPr>
        <w:t>Existen cuatro diferentes tipos de transporte gracias a los cuales tenemos muchas ventajas no importando el lugar donde nos encontramos, son los siguientes:</w:t>
      </w:r>
    </w:p>
    <w:p w14:paraId="11BC6EA7" w14:textId="77777777" w:rsidR="00E95C7A" w:rsidRPr="007908C1" w:rsidRDefault="00E95C7A" w:rsidP="007908C1">
      <w:pPr>
        <w:pStyle w:val="Ttulo1"/>
        <w:rPr>
          <w:rFonts w:ascii="Loving kitten" w:hAnsi="Loving kitten"/>
        </w:rPr>
      </w:pPr>
      <w:bookmarkStart w:id="2" w:name="_Toc103614494"/>
      <w:r w:rsidRPr="007908C1">
        <w:rPr>
          <w:rFonts w:ascii="Loving kitten" w:hAnsi="Loving kitten"/>
        </w:rPr>
        <w:t>Transporte a</w:t>
      </w:r>
      <w:r w:rsidRPr="007908C1">
        <w:rPr>
          <w:rFonts w:ascii="Calibri" w:hAnsi="Calibri" w:cs="Calibri"/>
        </w:rPr>
        <w:t>é</w:t>
      </w:r>
      <w:r w:rsidRPr="007908C1">
        <w:rPr>
          <w:rFonts w:ascii="Loving kitten" w:hAnsi="Loving kitten"/>
        </w:rPr>
        <w:t>reo:</w:t>
      </w:r>
      <w:bookmarkEnd w:id="2"/>
    </w:p>
    <w:p w14:paraId="04EDB492" w14:textId="77777777" w:rsidR="00E95C7A" w:rsidRDefault="00E95C7A" w:rsidP="00E95C7A">
      <w:pPr>
        <w:rPr>
          <w:rFonts w:ascii="Arial" w:hAnsi="Arial" w:cs="Arial"/>
          <w:bCs/>
          <w:sz w:val="24"/>
          <w:szCs w:val="24"/>
        </w:rPr>
      </w:pPr>
      <w:r w:rsidRPr="00E95C7A">
        <w:rPr>
          <w:rFonts w:ascii="Arial" w:hAnsi="Arial" w:cs="Arial"/>
          <w:sz w:val="24"/>
          <w:szCs w:val="24"/>
        </w:rPr>
        <w:t>El transporte aéreo es de los cuatro tipos de transporte es el más “joven” ya que su uso se comenzó a extender en el siglo XX con la aparición de los aviones. La II Guerra Mundial dio el empujón final a una forma de transporte donde </w:t>
      </w:r>
      <w:r w:rsidRPr="00E95C7A">
        <w:rPr>
          <w:rFonts w:ascii="Arial" w:hAnsi="Arial" w:cs="Arial"/>
          <w:bCs/>
          <w:sz w:val="24"/>
          <w:szCs w:val="24"/>
        </w:rPr>
        <w:t>la rapidez es la característica más importante.</w:t>
      </w:r>
    </w:p>
    <w:p w14:paraId="2E34E57C" w14:textId="0C5C7786" w:rsidR="00E95C7A" w:rsidRDefault="00E95C7A" w:rsidP="00E95C7A">
      <w:pPr>
        <w:rPr>
          <w:rFonts w:ascii="Arial" w:hAnsi="Arial" w:cs="Arial"/>
          <w:bCs/>
          <w:sz w:val="24"/>
          <w:szCs w:val="24"/>
        </w:rPr>
      </w:pPr>
      <w:r w:rsidRPr="00E95C7A">
        <w:rPr>
          <w:rFonts w:ascii="Arial" w:hAnsi="Arial" w:cs="Arial"/>
          <w:bCs/>
          <w:sz w:val="24"/>
          <w:szCs w:val="24"/>
        </w:rPr>
        <w:t>El uso de aviones de carga para el transporte aéreo ha experimentado un incremento muy importante en los años finales del siglo XX y primera décad</w:t>
      </w:r>
      <w:r w:rsidR="007908C1">
        <w:rPr>
          <w:rFonts w:ascii="Arial" w:hAnsi="Arial" w:cs="Arial"/>
          <w:bCs/>
          <w:sz w:val="24"/>
          <w:szCs w:val="24"/>
        </w:rPr>
        <w:t xml:space="preserve">a del siglo XXI. La </w:t>
      </w:r>
      <w:commentRangeStart w:id="3"/>
      <w:r w:rsidR="007908C1">
        <w:rPr>
          <w:rFonts w:ascii="Arial" w:hAnsi="Arial" w:cs="Arial"/>
          <w:bCs/>
          <w:sz w:val="24"/>
          <w:szCs w:val="24"/>
        </w:rPr>
        <w:t>modernizació</w:t>
      </w:r>
      <w:r w:rsidRPr="00E95C7A">
        <w:rPr>
          <w:rFonts w:ascii="Arial" w:hAnsi="Arial" w:cs="Arial"/>
          <w:bCs/>
          <w:sz w:val="24"/>
          <w:szCs w:val="24"/>
        </w:rPr>
        <w:t>n</w:t>
      </w:r>
      <w:commentRangeEnd w:id="3"/>
      <w:r w:rsidR="007908C1">
        <w:rPr>
          <w:rStyle w:val="Refdecomentario"/>
        </w:rPr>
        <w:commentReference w:id="3"/>
      </w:r>
      <w:r w:rsidRPr="00E95C7A">
        <w:rPr>
          <w:rFonts w:ascii="Arial" w:hAnsi="Arial" w:cs="Arial"/>
          <w:bCs/>
          <w:sz w:val="24"/>
          <w:szCs w:val="24"/>
        </w:rPr>
        <w:t xml:space="preserve"> de esa flota de aviones está logrando un tipo de transporte cada vez más rentable, aunque sigue siendo el tipo de transporte de mayor coste por kilo transportado.</w:t>
      </w:r>
    </w:p>
    <w:p w14:paraId="3E549279" w14:textId="77777777" w:rsidR="00121FE4" w:rsidRDefault="00121FE4" w:rsidP="00E95C7A">
      <w:pPr>
        <w:rPr>
          <w:rFonts w:ascii="Arial" w:hAnsi="Arial" w:cs="Arial"/>
          <w:bCs/>
          <w:sz w:val="24"/>
          <w:szCs w:val="24"/>
        </w:rPr>
      </w:pPr>
      <w:r>
        <w:rPr>
          <w:noProof/>
          <w:lang w:eastAsia="es-GT"/>
        </w:rPr>
        <w:drawing>
          <wp:anchor distT="0" distB="0" distL="114300" distR="114300" simplePos="0" relativeHeight="251658240" behindDoc="0" locked="0" layoutInCell="1" allowOverlap="1" wp14:anchorId="42E95CE6" wp14:editId="0D9DCB69">
            <wp:simplePos x="0" y="0"/>
            <wp:positionH relativeFrom="margin">
              <wp:align>center</wp:align>
            </wp:positionH>
            <wp:positionV relativeFrom="paragraph">
              <wp:posOffset>325755</wp:posOffset>
            </wp:positionV>
            <wp:extent cx="4286250" cy="3705225"/>
            <wp:effectExtent l="0" t="0" r="0" b="9525"/>
            <wp:wrapTopAndBottom/>
            <wp:docPr id="1" name="Imagen 1" descr="761,866 Transporte Aereo Imágenes y Fotos - 123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61,866 Transporte Aereo Imágenes y Fotos - 123R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86250" cy="3705225"/>
                    </a:xfrm>
                    <a:prstGeom prst="rect">
                      <a:avLst/>
                    </a:prstGeom>
                    <a:noFill/>
                    <a:ln>
                      <a:noFill/>
                    </a:ln>
                  </pic:spPr>
                </pic:pic>
              </a:graphicData>
            </a:graphic>
          </wp:anchor>
        </w:drawing>
      </w:r>
    </w:p>
    <w:p w14:paraId="4D841049" w14:textId="77777777" w:rsidR="00E95C7A" w:rsidRPr="00E95C7A" w:rsidRDefault="00E95C7A" w:rsidP="00E95C7A">
      <w:pPr>
        <w:rPr>
          <w:rFonts w:ascii="Arial" w:hAnsi="Arial" w:cs="Arial"/>
          <w:sz w:val="24"/>
          <w:szCs w:val="24"/>
        </w:rPr>
      </w:pPr>
    </w:p>
    <w:p w14:paraId="5E71A2AD" w14:textId="77777777" w:rsidR="00E95C7A" w:rsidRPr="006C6E10" w:rsidRDefault="00121FE4" w:rsidP="006C6E10">
      <w:pPr>
        <w:pStyle w:val="Ttulo1"/>
        <w:rPr>
          <w:rFonts w:ascii="Loving kitten" w:hAnsi="Loving kitten"/>
          <w:lang w:val="es-MX"/>
        </w:rPr>
      </w:pPr>
      <w:bookmarkStart w:id="4" w:name="_Toc103614495"/>
      <w:r w:rsidRPr="006C6E10">
        <w:rPr>
          <w:rFonts w:ascii="Loving kitten" w:hAnsi="Loving kitten"/>
          <w:lang w:val="es-MX"/>
        </w:rPr>
        <w:lastRenderedPageBreak/>
        <w:t>Transporte mar</w:t>
      </w:r>
      <w:r w:rsidRPr="006C6E10">
        <w:rPr>
          <w:rFonts w:ascii="Calibri" w:hAnsi="Calibri" w:cs="Calibri"/>
          <w:lang w:val="es-MX"/>
        </w:rPr>
        <w:t>í</w:t>
      </w:r>
      <w:r w:rsidRPr="006C6E10">
        <w:rPr>
          <w:rFonts w:ascii="Loving kitten" w:hAnsi="Loving kitten"/>
          <w:lang w:val="es-MX"/>
        </w:rPr>
        <w:t>timo:</w:t>
      </w:r>
      <w:bookmarkEnd w:id="4"/>
    </w:p>
    <w:p w14:paraId="1C140FDA" w14:textId="77777777" w:rsidR="00D33390" w:rsidRDefault="00D33390" w:rsidP="00E95C7A">
      <w:pPr>
        <w:rPr>
          <w:rFonts w:ascii="Arial" w:hAnsi="Arial" w:cs="Arial"/>
          <w:sz w:val="24"/>
          <w:szCs w:val="24"/>
        </w:rPr>
        <w:sectPr w:rsidR="00D33390" w:rsidSect="007908C1">
          <w:headerReference w:type="default" r:id="rId14"/>
          <w:footerReference w:type="default" r:id="rId15"/>
          <w:pgSz w:w="12240" w:h="15840"/>
          <w:pgMar w:top="1417" w:right="1701" w:bottom="1417" w:left="1701" w:header="708" w:footer="708" w:gutter="0"/>
          <w:pgBorders w:offsetFrom="page">
            <w:top w:val="single" w:sz="4" w:space="24" w:color="4472C4" w:themeColor="accent1"/>
            <w:left w:val="single" w:sz="4" w:space="24" w:color="4472C4" w:themeColor="accent1"/>
            <w:bottom w:val="single" w:sz="4" w:space="24" w:color="4472C4" w:themeColor="accent1"/>
            <w:right w:val="single" w:sz="4" w:space="24" w:color="4472C4" w:themeColor="accent1"/>
          </w:pgBorders>
          <w:pgNumType w:start="1"/>
          <w:cols w:space="708"/>
          <w:docGrid w:linePitch="360"/>
        </w:sectPr>
      </w:pPr>
    </w:p>
    <w:p w14:paraId="390B2201" w14:textId="77777777" w:rsidR="001819EB" w:rsidRDefault="00121FE4" w:rsidP="00E95C7A">
      <w:pPr>
        <w:rPr>
          <w:rFonts w:ascii="Arial" w:hAnsi="Arial" w:cs="Arial"/>
          <w:sz w:val="24"/>
          <w:szCs w:val="24"/>
        </w:rPr>
      </w:pPr>
      <w:r w:rsidRPr="00121FE4">
        <w:rPr>
          <w:rFonts w:ascii="Arial" w:hAnsi="Arial" w:cs="Arial"/>
          <w:sz w:val="24"/>
          <w:szCs w:val="24"/>
        </w:rPr>
        <w:lastRenderedPageBreak/>
        <w:t>El transporte marítimo que se realiza en barcos portacontenedores </w:t>
      </w:r>
      <w:r w:rsidRPr="00121FE4">
        <w:rPr>
          <w:rFonts w:ascii="Arial" w:hAnsi="Arial" w:cs="Arial"/>
          <w:bCs/>
          <w:sz w:val="24"/>
          <w:szCs w:val="24"/>
        </w:rPr>
        <w:t>es el principal medio por el que se lleva a cabo el comercio internacional</w:t>
      </w:r>
      <w:r w:rsidRPr="00121FE4">
        <w:rPr>
          <w:rFonts w:ascii="Arial" w:hAnsi="Arial" w:cs="Arial"/>
          <w:sz w:val="24"/>
          <w:szCs w:val="24"/>
        </w:rPr>
        <w:t xml:space="preserve">. A diferencia del transporte aéreo, el transporte ferroviario o el transporte por carretera, el transporte marítimo </w:t>
      </w:r>
    </w:p>
    <w:p w14:paraId="487A9EBD" w14:textId="124D42DF" w:rsidR="00121FE4" w:rsidRDefault="00121FE4" w:rsidP="00E95C7A">
      <w:pPr>
        <w:rPr>
          <w:rFonts w:ascii="Arial" w:hAnsi="Arial" w:cs="Arial"/>
          <w:sz w:val="24"/>
          <w:szCs w:val="24"/>
        </w:rPr>
      </w:pPr>
      <w:r w:rsidRPr="00121FE4">
        <w:rPr>
          <w:rFonts w:ascii="Arial" w:hAnsi="Arial" w:cs="Arial"/>
          <w:sz w:val="24"/>
          <w:szCs w:val="24"/>
        </w:rPr>
        <w:lastRenderedPageBreak/>
        <w:t>permite poder enviar grandes cantidades de mercancías en un solo medio (barco portacontenedores). El envío de grandes cantidades permite que el coste por kilo transportado sea muy económico.</w:t>
      </w:r>
    </w:p>
    <w:p w14:paraId="462E59B4" w14:textId="77777777" w:rsidR="00D33390" w:rsidRDefault="00D33390" w:rsidP="00E95C7A">
      <w:pPr>
        <w:rPr>
          <w:rFonts w:ascii="Arial" w:hAnsi="Arial" w:cs="Arial"/>
          <w:sz w:val="24"/>
          <w:szCs w:val="24"/>
        </w:rPr>
        <w:sectPr w:rsidR="00D33390" w:rsidSect="00D33390">
          <w:type w:val="continuous"/>
          <w:pgSz w:w="12240" w:h="15840"/>
          <w:pgMar w:top="1417" w:right="1701" w:bottom="1417" w:left="1701" w:header="708" w:footer="708" w:gutter="0"/>
          <w:pgBorders w:offsetFrom="page">
            <w:top w:val="single" w:sz="4" w:space="24" w:color="4472C4" w:themeColor="accent1"/>
            <w:left w:val="single" w:sz="4" w:space="24" w:color="4472C4" w:themeColor="accent1"/>
            <w:bottom w:val="single" w:sz="4" w:space="24" w:color="4472C4" w:themeColor="accent1"/>
            <w:right w:val="single" w:sz="4" w:space="24" w:color="4472C4" w:themeColor="accent1"/>
          </w:pgBorders>
          <w:cols w:num="2" w:space="708"/>
          <w:docGrid w:linePitch="360"/>
        </w:sectPr>
      </w:pPr>
    </w:p>
    <w:p w14:paraId="232894F9" w14:textId="48B0EAD9" w:rsidR="00121FE4" w:rsidRDefault="00121FE4" w:rsidP="00E95C7A">
      <w:pPr>
        <w:rPr>
          <w:rFonts w:ascii="Arial" w:hAnsi="Arial" w:cs="Arial"/>
          <w:sz w:val="24"/>
          <w:szCs w:val="24"/>
        </w:rPr>
      </w:pPr>
      <w:r>
        <w:rPr>
          <w:noProof/>
          <w:lang w:eastAsia="es-GT"/>
        </w:rPr>
        <w:lastRenderedPageBreak/>
        <w:drawing>
          <wp:anchor distT="0" distB="0" distL="114300" distR="114300" simplePos="0" relativeHeight="251659264" behindDoc="0" locked="0" layoutInCell="1" allowOverlap="1" wp14:anchorId="504C2BBA" wp14:editId="15366C7E">
            <wp:simplePos x="0" y="0"/>
            <wp:positionH relativeFrom="margin">
              <wp:align>center</wp:align>
            </wp:positionH>
            <wp:positionV relativeFrom="paragraph">
              <wp:posOffset>1385570</wp:posOffset>
            </wp:positionV>
            <wp:extent cx="4932045" cy="3009900"/>
            <wp:effectExtent l="0" t="0" r="1905" b="0"/>
            <wp:wrapTopAndBottom/>
            <wp:docPr id="2" name="Imagen 2" descr="Set de transporte marítimo | Vector Grat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t de transporte marítimo | Vector Grati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32045" cy="3009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21FE4">
        <w:rPr>
          <w:rFonts w:ascii="Arial" w:hAnsi="Arial" w:cs="Arial"/>
          <w:sz w:val="24"/>
          <w:szCs w:val="24"/>
        </w:rPr>
        <w:t>Como dato tenemos que señalar que más del </w:t>
      </w:r>
      <w:r w:rsidRPr="00121FE4">
        <w:rPr>
          <w:rFonts w:ascii="Arial" w:hAnsi="Arial" w:cs="Arial"/>
          <w:bCs/>
          <w:sz w:val="24"/>
          <w:szCs w:val="24"/>
        </w:rPr>
        <w:t>75% del comercio internacional se transporta por medio del barco</w:t>
      </w:r>
      <w:r w:rsidRPr="00121FE4">
        <w:rPr>
          <w:rFonts w:ascii="Arial" w:hAnsi="Arial" w:cs="Arial"/>
          <w:sz w:val="24"/>
          <w:szCs w:val="24"/>
        </w:rPr>
        <w:t> sea en su totalidad o en la parte más importante del transporte. Para ese transporte como hemos señalado, las mercancías son introducidas en contenedores (recipientes de carga que protegen la mercancía y que normalmente son de acero), contenedores que luego son depositados en barcos para su transporte.</w:t>
      </w:r>
    </w:p>
    <w:p w14:paraId="66E7E5E7" w14:textId="77777777" w:rsidR="00121FE4" w:rsidRPr="00121FE4" w:rsidRDefault="00121FE4" w:rsidP="00E95C7A">
      <w:pPr>
        <w:rPr>
          <w:rFonts w:ascii="Arial" w:hAnsi="Arial" w:cs="Arial"/>
          <w:sz w:val="24"/>
          <w:szCs w:val="24"/>
          <w:lang w:val="es-MX"/>
        </w:rPr>
      </w:pPr>
    </w:p>
    <w:p w14:paraId="696BB9C3" w14:textId="77777777" w:rsidR="00121FE4" w:rsidRPr="006C6E10" w:rsidRDefault="00121FE4" w:rsidP="006C6E10">
      <w:pPr>
        <w:pStyle w:val="Ttulo1"/>
        <w:rPr>
          <w:rFonts w:ascii="Loving kitten" w:hAnsi="Loving kitten"/>
          <w:lang w:val="es-MX"/>
        </w:rPr>
      </w:pPr>
      <w:bookmarkStart w:id="5" w:name="_Toc103614496"/>
      <w:r w:rsidRPr="006C6E10">
        <w:rPr>
          <w:rFonts w:ascii="Loving kitten" w:hAnsi="Loving kitten"/>
          <w:lang w:val="es-MX"/>
        </w:rPr>
        <w:t>Transporte terrestre:</w:t>
      </w:r>
      <w:bookmarkEnd w:id="5"/>
    </w:p>
    <w:p w14:paraId="64C26ECA" w14:textId="6F0AEEEF" w:rsidR="00121FE4" w:rsidRDefault="00121FE4" w:rsidP="00E95C7A">
      <w:pPr>
        <w:rPr>
          <w:rFonts w:ascii="Arial" w:hAnsi="Arial" w:cs="Arial"/>
          <w:sz w:val="24"/>
          <w:szCs w:val="24"/>
        </w:rPr>
      </w:pPr>
      <w:r w:rsidRPr="00121FE4">
        <w:rPr>
          <w:rFonts w:ascii="Arial" w:hAnsi="Arial" w:cs="Arial"/>
          <w:sz w:val="24"/>
          <w:szCs w:val="24"/>
        </w:rPr>
        <w:t>El transporte terrestre es el tipo de </w:t>
      </w:r>
      <w:r w:rsidRPr="00121FE4">
        <w:rPr>
          <w:rFonts w:ascii="Arial" w:hAnsi="Arial" w:cs="Arial"/>
          <w:bCs/>
          <w:sz w:val="24"/>
          <w:szCs w:val="24"/>
        </w:rPr>
        <w:t>transporte más utilizado para la recogida y entrega de mercancías en distancias cortas</w:t>
      </w:r>
      <w:r w:rsidRPr="00121FE4">
        <w:rPr>
          <w:rFonts w:ascii="Arial" w:hAnsi="Arial" w:cs="Arial"/>
          <w:sz w:val="24"/>
          <w:szCs w:val="24"/>
        </w:rPr>
        <w:t xml:space="preserve">. Este tipo de transporte se utiliza en todos los países del mundo, aunque su uso en los que poseen unas infraestructuras bien adaptadas (autovías y autopistas mayormente) es mucho </w:t>
      </w:r>
      <w:r w:rsidR="00B746BF" w:rsidRPr="00121FE4">
        <w:rPr>
          <w:rFonts w:ascii="Arial" w:hAnsi="Arial" w:cs="Arial"/>
          <w:sz w:val="24"/>
          <w:szCs w:val="24"/>
        </w:rPr>
        <w:t>más</w:t>
      </w:r>
      <w:r>
        <w:rPr>
          <w:rStyle w:val="Refdecomentario"/>
        </w:rPr>
        <w:commentReference w:id="6"/>
      </w:r>
      <w:r w:rsidRPr="00121FE4">
        <w:rPr>
          <w:rFonts w:ascii="Arial" w:hAnsi="Arial" w:cs="Arial"/>
          <w:sz w:val="24"/>
          <w:szCs w:val="24"/>
        </w:rPr>
        <w:t xml:space="preserve"> intensivo.</w:t>
      </w:r>
      <w:r w:rsidR="00274011">
        <w:rPr>
          <w:rFonts w:ascii="Arial" w:hAnsi="Arial" w:cs="Arial"/>
          <w:sz w:val="24"/>
          <w:szCs w:val="24"/>
        </w:rPr>
        <w:t xml:space="preserve"> </w:t>
      </w:r>
    </w:p>
    <w:p w14:paraId="12212C61" w14:textId="753B6A5D" w:rsidR="00274011" w:rsidRDefault="00274011" w:rsidP="00E95C7A">
      <w:pPr>
        <w:rPr>
          <w:rFonts w:ascii="Arial" w:hAnsi="Arial" w:cs="Arial"/>
          <w:sz w:val="24"/>
          <w:szCs w:val="24"/>
        </w:rPr>
      </w:pPr>
      <w:r w:rsidRPr="00274011">
        <w:rPr>
          <w:rFonts w:ascii="Arial" w:hAnsi="Arial" w:cs="Arial"/>
          <w:sz w:val="24"/>
          <w:szCs w:val="24"/>
        </w:rPr>
        <w:t xml:space="preserve">Los países con economías </w:t>
      </w:r>
      <w:r w:rsidR="00B746BF" w:rsidRPr="00274011">
        <w:rPr>
          <w:rFonts w:ascii="Arial" w:hAnsi="Arial" w:cs="Arial"/>
          <w:sz w:val="24"/>
          <w:szCs w:val="24"/>
        </w:rPr>
        <w:t>más</w:t>
      </w:r>
      <w:r>
        <w:rPr>
          <w:rStyle w:val="Refdecomentario"/>
        </w:rPr>
        <w:commentReference w:id="7"/>
      </w:r>
      <w:r w:rsidRPr="00274011">
        <w:rPr>
          <w:rFonts w:ascii="Arial" w:hAnsi="Arial" w:cs="Arial"/>
          <w:sz w:val="24"/>
          <w:szCs w:val="24"/>
        </w:rPr>
        <w:t xml:space="preserve"> robustas poseen amplias redes de </w:t>
      </w:r>
      <w:commentRangeStart w:id="8"/>
      <w:r w:rsidRPr="00274011">
        <w:rPr>
          <w:rFonts w:ascii="Arial" w:hAnsi="Arial" w:cs="Arial"/>
          <w:sz w:val="24"/>
          <w:szCs w:val="24"/>
        </w:rPr>
        <w:t>carrete</w:t>
      </w:r>
      <w:r w:rsidR="00B746BF">
        <w:rPr>
          <w:rFonts w:ascii="Arial" w:hAnsi="Arial" w:cs="Arial"/>
          <w:sz w:val="24"/>
          <w:szCs w:val="24"/>
        </w:rPr>
        <w:t>r</w:t>
      </w:r>
      <w:r w:rsidRPr="00274011">
        <w:rPr>
          <w:rFonts w:ascii="Arial" w:hAnsi="Arial" w:cs="Arial"/>
          <w:sz w:val="24"/>
          <w:szCs w:val="24"/>
        </w:rPr>
        <w:t>as</w:t>
      </w:r>
      <w:commentRangeEnd w:id="8"/>
      <w:r>
        <w:rPr>
          <w:rStyle w:val="Refdecomentario"/>
        </w:rPr>
        <w:commentReference w:id="8"/>
      </w:r>
      <w:r w:rsidRPr="00274011">
        <w:rPr>
          <w:rFonts w:ascii="Arial" w:hAnsi="Arial" w:cs="Arial"/>
          <w:sz w:val="24"/>
          <w:szCs w:val="24"/>
        </w:rPr>
        <w:t xml:space="preserve"> que permiten el </w:t>
      </w:r>
      <w:r w:rsidR="00B746BF" w:rsidRPr="00274011">
        <w:rPr>
          <w:rFonts w:ascii="Arial" w:hAnsi="Arial" w:cs="Arial"/>
          <w:sz w:val="24"/>
          <w:szCs w:val="24"/>
        </w:rPr>
        <w:t>tránsito</w:t>
      </w:r>
      <w:r>
        <w:rPr>
          <w:rStyle w:val="Refdecomentario"/>
        </w:rPr>
        <w:commentReference w:id="9"/>
      </w:r>
      <w:r w:rsidRPr="00274011">
        <w:rPr>
          <w:rFonts w:ascii="Arial" w:hAnsi="Arial" w:cs="Arial"/>
          <w:sz w:val="24"/>
          <w:szCs w:val="24"/>
        </w:rPr>
        <w:t xml:space="preserve"> de las mercancías de forma rápida y efectiva. A nivel de </w:t>
      </w:r>
      <w:r w:rsidRPr="00274011">
        <w:rPr>
          <w:rFonts w:ascii="Arial" w:hAnsi="Arial" w:cs="Arial"/>
          <w:sz w:val="24"/>
          <w:szCs w:val="24"/>
        </w:rPr>
        <w:lastRenderedPageBreak/>
        <w:t>coste, </w:t>
      </w:r>
      <w:r w:rsidRPr="00274011">
        <w:rPr>
          <w:rFonts w:ascii="Arial" w:hAnsi="Arial" w:cs="Arial"/>
          <w:bCs/>
          <w:sz w:val="24"/>
          <w:szCs w:val="24"/>
        </w:rPr>
        <w:t>el transporte por carretera no es tan económico por kilo transportado como lo es el transporte ferroviario</w:t>
      </w:r>
      <w:r w:rsidRPr="00274011">
        <w:rPr>
          <w:rFonts w:ascii="Arial" w:hAnsi="Arial" w:cs="Arial"/>
          <w:sz w:val="24"/>
          <w:szCs w:val="24"/>
        </w:rPr>
        <w:t>, pero tiene aspectos tan importantes como la rapidez y la flexibilidad del mismo.</w:t>
      </w:r>
    </w:p>
    <w:p w14:paraId="3B79AED7" w14:textId="77777777" w:rsidR="00A0049D" w:rsidRDefault="00A0049D" w:rsidP="00E95C7A">
      <w:pPr>
        <w:rPr>
          <w:rFonts w:ascii="Arial" w:hAnsi="Arial" w:cs="Arial"/>
          <w:sz w:val="24"/>
          <w:szCs w:val="24"/>
        </w:rPr>
        <w:sectPr w:rsidR="00A0049D" w:rsidSect="00D33390">
          <w:type w:val="continuous"/>
          <w:pgSz w:w="12240" w:h="15840"/>
          <w:pgMar w:top="1417" w:right="1701" w:bottom="1417" w:left="1701" w:header="708" w:footer="708" w:gutter="0"/>
          <w:pgBorders w:offsetFrom="page">
            <w:top w:val="single" w:sz="4" w:space="24" w:color="4472C4" w:themeColor="accent1"/>
            <w:left w:val="single" w:sz="4" w:space="24" w:color="4472C4" w:themeColor="accent1"/>
            <w:bottom w:val="single" w:sz="4" w:space="24" w:color="4472C4" w:themeColor="accent1"/>
            <w:right w:val="single" w:sz="4" w:space="24" w:color="4472C4" w:themeColor="accent1"/>
          </w:pgBorders>
          <w:cols w:space="708"/>
          <w:docGrid w:linePitch="360"/>
        </w:sectPr>
      </w:pPr>
    </w:p>
    <w:p w14:paraId="1DB0356B" w14:textId="17A1F67C" w:rsidR="00274011" w:rsidRDefault="00274011" w:rsidP="00E95C7A">
      <w:pPr>
        <w:rPr>
          <w:rFonts w:ascii="Arial" w:hAnsi="Arial" w:cs="Arial"/>
          <w:bCs/>
          <w:sz w:val="24"/>
          <w:szCs w:val="24"/>
        </w:rPr>
      </w:pPr>
      <w:r w:rsidRPr="00274011">
        <w:rPr>
          <w:rFonts w:ascii="Arial" w:hAnsi="Arial" w:cs="Arial"/>
          <w:sz w:val="24"/>
          <w:szCs w:val="24"/>
        </w:rPr>
        <w:lastRenderedPageBreak/>
        <w:t>Otra de las características del transporte por carretera es a diferencia de los otros tipos de transporte, </w:t>
      </w:r>
      <w:r w:rsidRPr="00274011">
        <w:rPr>
          <w:rFonts w:ascii="Arial" w:hAnsi="Arial" w:cs="Arial"/>
          <w:bCs/>
          <w:sz w:val="24"/>
          <w:szCs w:val="24"/>
        </w:rPr>
        <w:t>la variedad de vehículos y subtipos de servicios de transporte de mercancías por carretera.</w:t>
      </w:r>
    </w:p>
    <w:p w14:paraId="0E465E79" w14:textId="77777777" w:rsidR="001819EB" w:rsidRDefault="00B746BF" w:rsidP="00E95C7A">
      <w:pPr>
        <w:rPr>
          <w:rFonts w:ascii="Arial" w:hAnsi="Arial" w:cs="Arial"/>
          <w:bCs/>
          <w:sz w:val="24"/>
          <w:szCs w:val="24"/>
        </w:rPr>
      </w:pPr>
      <w:r w:rsidRPr="00B746BF">
        <w:rPr>
          <w:rFonts w:ascii="Arial" w:hAnsi="Arial" w:cs="Arial"/>
          <w:bCs/>
          <w:sz w:val="24"/>
          <w:szCs w:val="24"/>
        </w:rPr>
        <w:t>Encontramos desde el transporte llamado “carga completa”, realizado por </w:t>
      </w:r>
      <w:r w:rsidRPr="00B746BF">
        <w:rPr>
          <w:rFonts w:ascii="Arial" w:hAnsi="Arial" w:cs="Arial"/>
          <w:b/>
          <w:bCs/>
          <w:sz w:val="24"/>
          <w:szCs w:val="24"/>
        </w:rPr>
        <w:t>camiones</w:t>
      </w:r>
      <w:r w:rsidRPr="00B746BF">
        <w:rPr>
          <w:rFonts w:ascii="Arial" w:hAnsi="Arial" w:cs="Arial"/>
          <w:bCs/>
          <w:sz w:val="24"/>
          <w:szCs w:val="24"/>
        </w:rPr>
        <w:t> de gran tonelaje o por </w:t>
      </w:r>
      <w:r w:rsidRPr="00B746BF">
        <w:rPr>
          <w:rFonts w:ascii="Arial" w:hAnsi="Arial" w:cs="Arial"/>
          <w:b/>
          <w:bCs/>
          <w:sz w:val="24"/>
          <w:szCs w:val="24"/>
        </w:rPr>
        <w:t>trenes de mercancías</w:t>
      </w:r>
      <w:r w:rsidRPr="00B746BF">
        <w:rPr>
          <w:rFonts w:ascii="Arial" w:hAnsi="Arial" w:cs="Arial"/>
          <w:bCs/>
          <w:sz w:val="24"/>
          <w:szCs w:val="24"/>
        </w:rPr>
        <w:t xml:space="preserve">; servicios de “grupaje” o entregas parciales en </w:t>
      </w:r>
    </w:p>
    <w:p w14:paraId="6E8DC626" w14:textId="564ACA79" w:rsidR="00B746BF" w:rsidRDefault="00B746BF" w:rsidP="00E95C7A">
      <w:pPr>
        <w:rPr>
          <w:rFonts w:ascii="Arial" w:hAnsi="Arial" w:cs="Arial"/>
          <w:bCs/>
          <w:sz w:val="24"/>
          <w:szCs w:val="24"/>
        </w:rPr>
      </w:pPr>
      <w:r w:rsidRPr="00B746BF">
        <w:rPr>
          <w:rFonts w:ascii="Arial" w:hAnsi="Arial" w:cs="Arial"/>
          <w:bCs/>
          <w:sz w:val="24"/>
          <w:szCs w:val="24"/>
        </w:rPr>
        <w:lastRenderedPageBreak/>
        <w:t>las que se combinan distintas cargas para distintos destinos, todos ellos cercanos realizados habitualmente por </w:t>
      </w:r>
      <w:r w:rsidRPr="00B746BF">
        <w:rPr>
          <w:rFonts w:ascii="Arial" w:hAnsi="Arial" w:cs="Arial"/>
          <w:b/>
          <w:bCs/>
          <w:sz w:val="24"/>
          <w:szCs w:val="24"/>
        </w:rPr>
        <w:t>camiones</w:t>
      </w:r>
      <w:r w:rsidRPr="00B746BF">
        <w:rPr>
          <w:rFonts w:ascii="Arial" w:hAnsi="Arial" w:cs="Arial"/>
          <w:bCs/>
          <w:sz w:val="24"/>
          <w:szCs w:val="24"/>
        </w:rPr>
        <w:t>; transporte de paquetería industrial donde se combinan los servicios de recogidas y entregas dentro de una red de </w:t>
      </w:r>
      <w:r w:rsidRPr="00B746BF">
        <w:rPr>
          <w:rFonts w:ascii="Arial" w:hAnsi="Arial" w:cs="Arial"/>
          <w:bCs/>
          <w:i/>
          <w:iCs/>
          <w:sz w:val="24"/>
          <w:szCs w:val="24"/>
        </w:rPr>
        <w:t>cross docking</w:t>
      </w:r>
      <w:r w:rsidRPr="00B746BF">
        <w:rPr>
          <w:rFonts w:ascii="Arial" w:hAnsi="Arial" w:cs="Arial"/>
          <w:bCs/>
          <w:sz w:val="24"/>
          <w:szCs w:val="24"/>
        </w:rPr>
        <w:t>; o por último servicios de transporte de última milla o entrega final a cliente en el que el vehículo predominante son las </w:t>
      </w:r>
      <w:r w:rsidRPr="00B746BF">
        <w:rPr>
          <w:rFonts w:ascii="Arial" w:hAnsi="Arial" w:cs="Arial"/>
          <w:b/>
          <w:bCs/>
          <w:sz w:val="24"/>
          <w:szCs w:val="24"/>
        </w:rPr>
        <w:t>furgonetas</w:t>
      </w:r>
      <w:r w:rsidRPr="00B746BF">
        <w:rPr>
          <w:rFonts w:ascii="Arial" w:hAnsi="Arial" w:cs="Arial"/>
          <w:bCs/>
          <w:sz w:val="24"/>
          <w:szCs w:val="24"/>
        </w:rPr>
        <w:t>.</w:t>
      </w:r>
      <w:r>
        <w:rPr>
          <w:rFonts w:ascii="Arial" w:hAnsi="Arial" w:cs="Arial"/>
          <w:bCs/>
          <w:sz w:val="24"/>
          <w:szCs w:val="24"/>
        </w:rPr>
        <w:t xml:space="preserve"> </w:t>
      </w:r>
    </w:p>
    <w:p w14:paraId="04CB23F4" w14:textId="77777777" w:rsidR="00A0049D" w:rsidRDefault="00A0049D" w:rsidP="00E95C7A">
      <w:pPr>
        <w:rPr>
          <w:rFonts w:ascii="Arial" w:hAnsi="Arial" w:cs="Arial"/>
          <w:bCs/>
          <w:sz w:val="24"/>
          <w:szCs w:val="24"/>
        </w:rPr>
        <w:sectPr w:rsidR="00A0049D" w:rsidSect="00A0049D">
          <w:type w:val="continuous"/>
          <w:pgSz w:w="12240" w:h="15840"/>
          <w:pgMar w:top="1417" w:right="1701" w:bottom="1417" w:left="1701" w:header="708" w:footer="708" w:gutter="0"/>
          <w:pgBorders w:offsetFrom="page">
            <w:top w:val="single" w:sz="4" w:space="24" w:color="4472C4" w:themeColor="accent1"/>
            <w:left w:val="single" w:sz="4" w:space="24" w:color="4472C4" w:themeColor="accent1"/>
            <w:bottom w:val="single" w:sz="4" w:space="24" w:color="4472C4" w:themeColor="accent1"/>
            <w:right w:val="single" w:sz="4" w:space="24" w:color="4472C4" w:themeColor="accent1"/>
          </w:pgBorders>
          <w:cols w:num="2" w:space="708"/>
          <w:docGrid w:linePitch="360"/>
        </w:sectPr>
      </w:pPr>
    </w:p>
    <w:p w14:paraId="392A8361" w14:textId="463545FF" w:rsidR="00B746BF" w:rsidRDefault="00B746BF" w:rsidP="00E95C7A">
      <w:pPr>
        <w:rPr>
          <w:rFonts w:ascii="Arial" w:hAnsi="Arial" w:cs="Arial"/>
          <w:bCs/>
          <w:sz w:val="24"/>
          <w:szCs w:val="24"/>
        </w:rPr>
      </w:pPr>
      <w:r>
        <w:rPr>
          <w:noProof/>
          <w:lang w:eastAsia="es-GT"/>
        </w:rPr>
        <w:lastRenderedPageBreak/>
        <w:drawing>
          <wp:anchor distT="0" distB="0" distL="114300" distR="114300" simplePos="0" relativeHeight="251660288" behindDoc="0" locked="0" layoutInCell="1" allowOverlap="1" wp14:anchorId="02DF25F0" wp14:editId="088CCF02">
            <wp:simplePos x="0" y="0"/>
            <wp:positionH relativeFrom="margin">
              <wp:align>center</wp:align>
            </wp:positionH>
            <wp:positionV relativeFrom="paragraph">
              <wp:posOffset>1118235</wp:posOffset>
            </wp:positionV>
            <wp:extent cx="4924299" cy="2981325"/>
            <wp:effectExtent l="0" t="0" r="0" b="0"/>
            <wp:wrapTopAndBottom/>
            <wp:docPr id="3" name="Imagen 3" descr="Imágenes de Transporte Terrestre | Vectores, fotos de stock y PSD gratui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ágenes de Transporte Terrestre | Vectores, fotos de stock y PSD gratuito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24299" cy="2981325"/>
                    </a:xfrm>
                    <a:prstGeom prst="rect">
                      <a:avLst/>
                    </a:prstGeom>
                    <a:noFill/>
                    <a:ln>
                      <a:noFill/>
                    </a:ln>
                  </pic:spPr>
                </pic:pic>
              </a:graphicData>
            </a:graphic>
          </wp:anchor>
        </w:drawing>
      </w:r>
      <w:commentRangeStart w:id="10"/>
      <w:r w:rsidRPr="00B746BF">
        <w:rPr>
          <w:rFonts w:ascii="Arial" w:hAnsi="Arial" w:cs="Arial"/>
          <w:bCs/>
          <w:sz w:val="24"/>
          <w:szCs w:val="24"/>
        </w:rPr>
        <w:t>A</w:t>
      </w:r>
      <w:r>
        <w:rPr>
          <w:rFonts w:ascii="Arial" w:hAnsi="Arial" w:cs="Arial"/>
          <w:bCs/>
          <w:sz w:val="24"/>
          <w:szCs w:val="24"/>
        </w:rPr>
        <w:t xml:space="preserve">demás, </w:t>
      </w:r>
      <w:r w:rsidRPr="00B746BF">
        <w:rPr>
          <w:rFonts w:ascii="Arial" w:hAnsi="Arial" w:cs="Arial"/>
          <w:bCs/>
          <w:sz w:val="24"/>
          <w:szCs w:val="24"/>
        </w:rPr>
        <w:t xml:space="preserve">estos </w:t>
      </w:r>
      <w:commentRangeEnd w:id="10"/>
      <w:r>
        <w:rPr>
          <w:rStyle w:val="Refdecomentario"/>
        </w:rPr>
        <w:commentReference w:id="10"/>
      </w:r>
      <w:r w:rsidRPr="00B746BF">
        <w:rPr>
          <w:rFonts w:ascii="Arial" w:hAnsi="Arial" w:cs="Arial"/>
          <w:bCs/>
          <w:sz w:val="24"/>
          <w:szCs w:val="24"/>
        </w:rPr>
        <w:t>servicios, que en su mayoría se desarrollan en las ciudades, está ocasionando un colapso en las mismas, cuestión que está siendo tratado por las autoridades para intentar encontrar un punto de equilibrio ente el servicio de transporte, el servicio al cliente, pero garantizando la circulación en las ciudades así como teniendo en consideración las cuestiones medioambientales.</w:t>
      </w:r>
    </w:p>
    <w:p w14:paraId="183FB807" w14:textId="024BBD16" w:rsidR="00B746BF" w:rsidRDefault="00B746BF" w:rsidP="00E95C7A">
      <w:pPr>
        <w:rPr>
          <w:rFonts w:ascii="Arial" w:hAnsi="Arial" w:cs="Arial"/>
          <w:bCs/>
          <w:sz w:val="24"/>
          <w:szCs w:val="24"/>
        </w:rPr>
      </w:pPr>
    </w:p>
    <w:p w14:paraId="2AB05D33" w14:textId="77777777" w:rsidR="00B746BF" w:rsidRDefault="00B746BF" w:rsidP="00E95C7A">
      <w:pPr>
        <w:rPr>
          <w:rFonts w:ascii="Arial" w:hAnsi="Arial" w:cs="Arial"/>
          <w:bCs/>
          <w:sz w:val="24"/>
          <w:szCs w:val="24"/>
        </w:rPr>
      </w:pPr>
    </w:p>
    <w:p w14:paraId="2A9EB057" w14:textId="77777777" w:rsidR="00B746BF" w:rsidRDefault="00B746BF" w:rsidP="00E95C7A">
      <w:pPr>
        <w:rPr>
          <w:rFonts w:ascii="Arial" w:hAnsi="Arial" w:cs="Arial"/>
          <w:bCs/>
          <w:sz w:val="24"/>
          <w:szCs w:val="24"/>
        </w:rPr>
      </w:pPr>
    </w:p>
    <w:p w14:paraId="0BFE1BD9" w14:textId="77777777" w:rsidR="00274011" w:rsidRPr="00121FE4" w:rsidRDefault="00274011" w:rsidP="00E95C7A">
      <w:pPr>
        <w:rPr>
          <w:rFonts w:ascii="Arial" w:hAnsi="Arial" w:cs="Arial"/>
          <w:sz w:val="24"/>
          <w:szCs w:val="24"/>
          <w:lang w:val="es-MX"/>
        </w:rPr>
      </w:pPr>
    </w:p>
    <w:sectPr w:rsidR="00274011" w:rsidRPr="00121FE4" w:rsidSect="00A0049D">
      <w:type w:val="continuous"/>
      <w:pgSz w:w="12240" w:h="15840"/>
      <w:pgMar w:top="1417" w:right="1701" w:bottom="1417" w:left="1701" w:header="708" w:footer="708" w:gutter="0"/>
      <w:pgBorders w:offsetFrom="page">
        <w:top w:val="single" w:sz="4" w:space="24" w:color="4472C4" w:themeColor="accent1"/>
        <w:left w:val="single" w:sz="4" w:space="24" w:color="4472C4" w:themeColor="accent1"/>
        <w:bottom w:val="single" w:sz="4" w:space="24" w:color="4472C4" w:themeColor="accent1"/>
        <w:right w:val="single" w:sz="4" w:space="24" w:color="4472C4" w:themeColor="accent1"/>
      </w:pgBorders>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usuario" w:date="2022-05-16T17:23:00Z" w:initials="u">
    <w:p w14:paraId="114A50FE" w14:textId="72BC2B56" w:rsidR="007908C1" w:rsidRDefault="007908C1">
      <w:pPr>
        <w:pStyle w:val="Textocomentario"/>
      </w:pPr>
      <w:r>
        <w:rPr>
          <w:rStyle w:val="Refdecomentario"/>
        </w:rPr>
        <w:annotationRef/>
      </w:r>
      <w:r>
        <w:t>modernizacion</w:t>
      </w:r>
    </w:p>
  </w:comment>
  <w:comment w:id="6" w:author="usuario" w:date="2022-05-13T14:42:00Z" w:initials="u">
    <w:p w14:paraId="63ECE328" w14:textId="78FB65E3" w:rsidR="00121FE4" w:rsidRDefault="00121FE4">
      <w:pPr>
        <w:pStyle w:val="Textocomentario"/>
      </w:pPr>
      <w:r>
        <w:rPr>
          <w:rStyle w:val="Refdecomentario"/>
        </w:rPr>
        <w:annotationRef/>
      </w:r>
      <w:r>
        <w:t>M</w:t>
      </w:r>
      <w:r w:rsidR="00274011">
        <w:t>a</w:t>
      </w:r>
      <w:r w:rsidR="00B746BF">
        <w:t>s</w:t>
      </w:r>
    </w:p>
  </w:comment>
  <w:comment w:id="7" w:author="usuario" w:date="2022-05-13T14:48:00Z" w:initials="u">
    <w:p w14:paraId="11D35704" w14:textId="6753380A" w:rsidR="00274011" w:rsidRDefault="00274011">
      <w:pPr>
        <w:pStyle w:val="Textocomentario"/>
      </w:pPr>
      <w:r>
        <w:rPr>
          <w:rStyle w:val="Refdecomentario"/>
        </w:rPr>
        <w:annotationRef/>
      </w:r>
      <w:r w:rsidR="00B746BF">
        <w:t>Mas</w:t>
      </w:r>
    </w:p>
  </w:comment>
  <w:comment w:id="8" w:author="usuario" w:date="2022-05-13T14:48:00Z" w:initials="u">
    <w:p w14:paraId="73BDF3FD" w14:textId="77777777" w:rsidR="00274011" w:rsidRDefault="00274011">
      <w:pPr>
        <w:pStyle w:val="Textocomentario"/>
      </w:pPr>
      <w:r>
        <w:rPr>
          <w:rStyle w:val="Refdecomentario"/>
        </w:rPr>
        <w:annotationRef/>
      </w:r>
      <w:r>
        <w:t>Carreteas</w:t>
      </w:r>
    </w:p>
  </w:comment>
  <w:comment w:id="9" w:author="usuario" w:date="2022-05-13T14:48:00Z" w:initials="u">
    <w:p w14:paraId="5946324F" w14:textId="2DC5EE6F" w:rsidR="00274011" w:rsidRDefault="00274011">
      <w:pPr>
        <w:pStyle w:val="Textocomentario"/>
      </w:pPr>
      <w:r>
        <w:rPr>
          <w:rStyle w:val="Refdecomentario"/>
        </w:rPr>
        <w:annotationRef/>
      </w:r>
      <w:r w:rsidR="00B746BF">
        <w:t>Tra</w:t>
      </w:r>
      <w:r>
        <w:t>ns</w:t>
      </w:r>
      <w:r w:rsidR="00B746BF">
        <w:t>ito</w:t>
      </w:r>
    </w:p>
  </w:comment>
  <w:comment w:id="10" w:author="usuario" w:date="2022-05-16T12:37:00Z" w:initials="u">
    <w:p w14:paraId="3F661FE7" w14:textId="126F506F" w:rsidR="00B746BF" w:rsidRDefault="00B746BF">
      <w:pPr>
        <w:pStyle w:val="Textocomentario"/>
      </w:pPr>
      <w:r>
        <w:rPr>
          <w:rStyle w:val="Refdecomentario"/>
        </w:rPr>
        <w:annotationRef/>
      </w:r>
      <w:r>
        <w:t>Además estos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14A50FE" w15:done="0"/>
  <w15:commentEx w15:paraId="63ECE328" w15:done="0"/>
  <w15:commentEx w15:paraId="11D35704" w15:done="0"/>
  <w15:commentEx w15:paraId="73BDF3FD" w15:done="0"/>
  <w15:commentEx w15:paraId="5946324F" w15:done="0"/>
  <w15:commentEx w15:paraId="3F661FE7"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AF0801" w14:textId="77777777" w:rsidR="008B1C97" w:rsidRDefault="008B1C97" w:rsidP="00B746BF">
      <w:pPr>
        <w:spacing w:after="0" w:line="240" w:lineRule="auto"/>
      </w:pPr>
      <w:r>
        <w:separator/>
      </w:r>
    </w:p>
  </w:endnote>
  <w:endnote w:type="continuationSeparator" w:id="0">
    <w:p w14:paraId="40932B07" w14:textId="77777777" w:rsidR="008B1C97" w:rsidRDefault="008B1C97" w:rsidP="00B74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ench Script MT">
    <w:panose1 w:val="03020402040607040605"/>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etter Together">
    <w:panose1 w:val="02000506000000020004"/>
    <w:charset w:val="00"/>
    <w:family w:val="auto"/>
    <w:pitch w:val="variable"/>
    <w:sig w:usb0="A000022F" w:usb1="5000205B" w:usb2="00000000" w:usb3="00000000" w:csb0="00000197" w:csb1="00000000"/>
  </w:font>
  <w:font w:name="Arial">
    <w:panose1 w:val="020B0604020202020204"/>
    <w:charset w:val="00"/>
    <w:family w:val="swiss"/>
    <w:pitch w:val="variable"/>
    <w:sig w:usb0="E0002EFF" w:usb1="C000785B" w:usb2="00000009" w:usb3="00000000" w:csb0="000001FF" w:csb1="00000000"/>
  </w:font>
  <w:font w:name="Loving kitten">
    <w:panose1 w:val="00000000000000000000"/>
    <w:charset w:val="00"/>
    <w:family w:val="modern"/>
    <w:notTrueType/>
    <w:pitch w:val="variable"/>
    <w:sig w:usb0="8000006F" w:usb1="4000004A"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07FE6" w14:textId="6E7E73E5" w:rsidR="007908C1" w:rsidRDefault="007908C1">
    <w:pPr>
      <w:pStyle w:val="Piedepgina"/>
      <w:jc w:val="center"/>
    </w:pPr>
  </w:p>
  <w:p w14:paraId="11DBF9E9" w14:textId="77777777" w:rsidR="00B746BF" w:rsidRDefault="00B746BF">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3629243"/>
      <w:docPartObj>
        <w:docPartGallery w:val="Page Numbers (Bottom of Page)"/>
        <w:docPartUnique/>
      </w:docPartObj>
    </w:sdtPr>
    <w:sdtEndPr/>
    <w:sdtContent>
      <w:p w14:paraId="2618FB33" w14:textId="208C8F52" w:rsidR="007908C1" w:rsidRDefault="007908C1">
        <w:pPr>
          <w:pStyle w:val="Piedepgina"/>
          <w:jc w:val="center"/>
        </w:pPr>
        <w:r>
          <w:fldChar w:fldCharType="begin"/>
        </w:r>
        <w:r>
          <w:instrText>PAGE   \* MERGEFORMAT</w:instrText>
        </w:r>
        <w:r>
          <w:fldChar w:fldCharType="separate"/>
        </w:r>
        <w:r w:rsidR="001819EB" w:rsidRPr="001819EB">
          <w:rPr>
            <w:noProof/>
            <w:lang w:val="es-ES"/>
          </w:rPr>
          <w:t>2</w:t>
        </w:r>
        <w:r>
          <w:fldChar w:fldCharType="end"/>
        </w:r>
      </w:p>
    </w:sdtContent>
  </w:sdt>
  <w:p w14:paraId="27699E28" w14:textId="77777777" w:rsidR="007908C1" w:rsidRDefault="007908C1">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AD85D7" w14:textId="77777777" w:rsidR="008B1C97" w:rsidRDefault="008B1C97" w:rsidP="00B746BF">
      <w:pPr>
        <w:spacing w:after="0" w:line="240" w:lineRule="auto"/>
      </w:pPr>
      <w:r>
        <w:separator/>
      </w:r>
    </w:p>
  </w:footnote>
  <w:footnote w:type="continuationSeparator" w:id="0">
    <w:p w14:paraId="5DF5A417" w14:textId="77777777" w:rsidR="008B1C97" w:rsidRDefault="008B1C97" w:rsidP="00B746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9F06A" w14:textId="1EA8894D" w:rsidR="00B746BF" w:rsidRDefault="008B1C97">
    <w:pPr>
      <w:pStyle w:val="Encabezado"/>
    </w:pPr>
    <w:r>
      <w:rPr>
        <w:noProof/>
        <w:lang w:eastAsia="es-GT"/>
      </w:rPr>
      <w:pict w14:anchorId="42A820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196719" o:spid="_x0000_s2053" type="#_x0000_t75" style="position:absolute;margin-left:0;margin-top:0;width:441.9pt;height:269.55pt;z-index:-251657216;mso-position-horizontal:center;mso-position-horizontal-relative:margin;mso-position-vertical:center;mso-position-vertical-relative:margin" o:allowincell="f">
          <v:imagedata r:id="rId1" o:title="1-64-xcartoys_china_beijing_taxi_set_jetta_(3)-1000x600[1]"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E53E9" w14:textId="46F93355" w:rsidR="00B746BF" w:rsidRDefault="008B1C97">
    <w:pPr>
      <w:pStyle w:val="Encabezado"/>
    </w:pPr>
    <w:r>
      <w:rPr>
        <w:noProof/>
        <w:lang w:eastAsia="es-GT"/>
      </w:rPr>
      <w:pict w14:anchorId="613312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196720" o:spid="_x0000_s2054" type="#_x0000_t75" style="position:absolute;margin-left:0;margin-top:0;width:441.9pt;height:269.55pt;z-index:-251656192;mso-position-horizontal:center;mso-position-horizontal-relative:margin;mso-position-vertical:center;mso-position-vertical-relative:margin" o:allowincell="f">
          <v:imagedata r:id="rId1" o:title="1-64-xcartoys_china_beijing_taxi_set_jetta_(3)-1000x600[1]" gain="19661f" blacklevel="22938f"/>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2F22A" w14:textId="18DC36C4" w:rsidR="00B746BF" w:rsidRDefault="008B1C97">
    <w:pPr>
      <w:pStyle w:val="Encabezado"/>
    </w:pPr>
    <w:r>
      <w:rPr>
        <w:noProof/>
        <w:lang w:eastAsia="es-GT"/>
      </w:rPr>
      <w:pict w14:anchorId="532DC9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196718" o:spid="_x0000_s2052" type="#_x0000_t75" style="position:absolute;margin-left:0;margin-top:0;width:441.9pt;height:269.55pt;z-index:-251658240;mso-position-horizontal:center;mso-position-horizontal-relative:margin;mso-position-vertical:center;mso-position-vertical-relative:margin" o:allowincell="f">
          <v:imagedata r:id="rId1" o:title="1-64-xcartoys_china_beijing_taxi_set_jetta_(3)-1000x600[1]" gain="19661f" blacklevel="22938f"/>
          <w10:wrap anchorx="margin" anchory="margin"/>
        </v:shape>
      </w:pic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915E3" w14:textId="77777777" w:rsidR="007908C1" w:rsidRDefault="008B1C97">
    <w:pPr>
      <w:pStyle w:val="Encabezado"/>
    </w:pPr>
    <w:r>
      <w:rPr>
        <w:noProof/>
        <w:lang w:eastAsia="es-GT"/>
      </w:rPr>
      <w:pict w14:anchorId="3177B3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margin-left:0;margin-top:0;width:441.9pt;height:269.55pt;z-index:-251654144;mso-position-horizontal:center;mso-position-horizontal-relative:margin;mso-position-vertical:center;mso-position-vertical-relative:margin" o:allowincell="f">
          <v:imagedata r:id="rId1" o:title="1-64-xcartoys_china_beijing_taxi_set_jetta_(3)-1000x600[1]" gain="19661f" blacklevel="22938f"/>
          <w10:wrap anchorx="margin" anchory="margin"/>
        </v:shape>
      </w:pict>
    </w:r>
  </w:p>
</w:hdr>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uario">
    <w15:presenceInfo w15:providerId="None" w15:userId="usuari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3B3"/>
    <w:rsid w:val="000A47BD"/>
    <w:rsid w:val="00121FE4"/>
    <w:rsid w:val="001819EB"/>
    <w:rsid w:val="00274011"/>
    <w:rsid w:val="0029111A"/>
    <w:rsid w:val="003C3ED9"/>
    <w:rsid w:val="006C6E10"/>
    <w:rsid w:val="007908C1"/>
    <w:rsid w:val="008B1C97"/>
    <w:rsid w:val="00A0049D"/>
    <w:rsid w:val="00A73B2B"/>
    <w:rsid w:val="00B746BF"/>
    <w:rsid w:val="00C203B3"/>
    <w:rsid w:val="00D33390"/>
    <w:rsid w:val="00E95C7A"/>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17E49839"/>
  <w15:chartTrackingRefBased/>
  <w15:docId w15:val="{5B05A417-7F55-4E73-BE0B-9A9785DFD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908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E95C7A"/>
    <w:rPr>
      <w:b/>
      <w:bCs/>
    </w:rPr>
  </w:style>
  <w:style w:type="character" w:styleId="Refdecomentario">
    <w:name w:val="annotation reference"/>
    <w:basedOn w:val="Fuentedeprrafopredeter"/>
    <w:uiPriority w:val="99"/>
    <w:semiHidden/>
    <w:unhideWhenUsed/>
    <w:rsid w:val="00121FE4"/>
    <w:rPr>
      <w:sz w:val="16"/>
      <w:szCs w:val="16"/>
    </w:rPr>
  </w:style>
  <w:style w:type="paragraph" w:styleId="Textocomentario">
    <w:name w:val="annotation text"/>
    <w:basedOn w:val="Normal"/>
    <w:link w:val="TextocomentarioCar"/>
    <w:uiPriority w:val="99"/>
    <w:semiHidden/>
    <w:unhideWhenUsed/>
    <w:rsid w:val="00121FE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21FE4"/>
    <w:rPr>
      <w:sz w:val="20"/>
      <w:szCs w:val="20"/>
    </w:rPr>
  </w:style>
  <w:style w:type="paragraph" w:styleId="Asuntodelcomentario">
    <w:name w:val="annotation subject"/>
    <w:basedOn w:val="Textocomentario"/>
    <w:next w:val="Textocomentario"/>
    <w:link w:val="AsuntodelcomentarioCar"/>
    <w:uiPriority w:val="99"/>
    <w:semiHidden/>
    <w:unhideWhenUsed/>
    <w:rsid w:val="00121FE4"/>
    <w:rPr>
      <w:b/>
      <w:bCs/>
    </w:rPr>
  </w:style>
  <w:style w:type="character" w:customStyle="1" w:styleId="AsuntodelcomentarioCar">
    <w:name w:val="Asunto del comentario Car"/>
    <w:basedOn w:val="TextocomentarioCar"/>
    <w:link w:val="Asuntodelcomentario"/>
    <w:uiPriority w:val="99"/>
    <w:semiHidden/>
    <w:rsid w:val="00121FE4"/>
    <w:rPr>
      <w:b/>
      <w:bCs/>
      <w:sz w:val="20"/>
      <w:szCs w:val="20"/>
    </w:rPr>
  </w:style>
  <w:style w:type="paragraph" w:styleId="Textodeglobo">
    <w:name w:val="Balloon Text"/>
    <w:basedOn w:val="Normal"/>
    <w:link w:val="TextodegloboCar"/>
    <w:uiPriority w:val="99"/>
    <w:semiHidden/>
    <w:unhideWhenUsed/>
    <w:rsid w:val="00121FE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21FE4"/>
    <w:rPr>
      <w:rFonts w:ascii="Segoe UI" w:hAnsi="Segoe UI" w:cs="Segoe UI"/>
      <w:sz w:val="18"/>
      <w:szCs w:val="18"/>
    </w:rPr>
  </w:style>
  <w:style w:type="paragraph" w:styleId="Encabezado">
    <w:name w:val="header"/>
    <w:basedOn w:val="Normal"/>
    <w:link w:val="EncabezadoCar"/>
    <w:uiPriority w:val="99"/>
    <w:unhideWhenUsed/>
    <w:rsid w:val="00B746B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746BF"/>
  </w:style>
  <w:style w:type="paragraph" w:styleId="Piedepgina">
    <w:name w:val="footer"/>
    <w:basedOn w:val="Normal"/>
    <w:link w:val="PiedepginaCar"/>
    <w:uiPriority w:val="99"/>
    <w:unhideWhenUsed/>
    <w:rsid w:val="00B746B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746BF"/>
  </w:style>
  <w:style w:type="character" w:customStyle="1" w:styleId="Ttulo1Car">
    <w:name w:val="Título 1 Car"/>
    <w:basedOn w:val="Fuentedeprrafopredeter"/>
    <w:link w:val="Ttulo1"/>
    <w:uiPriority w:val="9"/>
    <w:rsid w:val="007908C1"/>
    <w:rPr>
      <w:rFonts w:asciiTheme="majorHAnsi" w:eastAsiaTheme="majorEastAsia" w:hAnsiTheme="majorHAnsi" w:cstheme="majorBidi"/>
      <w:color w:val="2F5496" w:themeColor="accent1" w:themeShade="BF"/>
      <w:sz w:val="32"/>
      <w:szCs w:val="32"/>
    </w:rPr>
  </w:style>
  <w:style w:type="paragraph" w:styleId="TtuloTDC">
    <w:name w:val="TOC Heading"/>
    <w:basedOn w:val="Ttulo1"/>
    <w:next w:val="Normal"/>
    <w:uiPriority w:val="39"/>
    <w:unhideWhenUsed/>
    <w:qFormat/>
    <w:rsid w:val="006C6E10"/>
    <w:pPr>
      <w:outlineLvl w:val="9"/>
    </w:pPr>
    <w:rPr>
      <w:lang w:eastAsia="es-GT"/>
    </w:rPr>
  </w:style>
  <w:style w:type="paragraph" w:styleId="TDC1">
    <w:name w:val="toc 1"/>
    <w:basedOn w:val="Normal"/>
    <w:next w:val="Normal"/>
    <w:autoRedefine/>
    <w:uiPriority w:val="39"/>
    <w:unhideWhenUsed/>
    <w:rsid w:val="006C6E10"/>
    <w:pPr>
      <w:spacing w:after="100"/>
    </w:pPr>
  </w:style>
  <w:style w:type="character" w:styleId="Hipervnculo">
    <w:name w:val="Hyperlink"/>
    <w:basedOn w:val="Fuentedeprrafopredeter"/>
    <w:uiPriority w:val="99"/>
    <w:unhideWhenUsed/>
    <w:rsid w:val="006C6E1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commentsExtended" Target="commentsExtended.xml"/><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omments" Target="comments.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eader" Target="header3.xml"/><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B36BD-0603-4651-AA29-557CED867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5</Pages>
  <Words>672</Words>
  <Characters>3698</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5</cp:revision>
  <dcterms:created xsi:type="dcterms:W3CDTF">2022-05-13T20:12:00Z</dcterms:created>
  <dcterms:modified xsi:type="dcterms:W3CDTF">2022-05-20T20:18:00Z</dcterms:modified>
</cp:coreProperties>
</file>