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381C" w14:textId="77777777" w:rsidR="001217DB" w:rsidRDefault="001217DB" w:rsidP="001217DB">
      <w:r>
        <w:t xml:space="preserve"> </w:t>
      </w:r>
      <w:r>
        <w:t>Responde a las siguientes preguntas:</w:t>
      </w:r>
    </w:p>
    <w:p w14:paraId="6BBC8CC5" w14:textId="77777777" w:rsidR="001217DB" w:rsidRDefault="001217DB" w:rsidP="001217DB"/>
    <w:p w14:paraId="3B71527C" w14:textId="77777777" w:rsidR="001217DB" w:rsidRDefault="001217DB" w:rsidP="001217DB">
      <w:r>
        <w:t xml:space="preserve"> </w:t>
      </w:r>
    </w:p>
    <w:p w14:paraId="05762EB3" w14:textId="77777777" w:rsidR="001217DB" w:rsidRDefault="001217DB" w:rsidP="001217DB"/>
    <w:p w14:paraId="148BC7E2" w14:textId="06DAAC65" w:rsidR="001217DB" w:rsidRDefault="001217DB" w:rsidP="001217DB">
      <w:pPr>
        <w:pStyle w:val="Prrafodelista"/>
        <w:numPr>
          <w:ilvl w:val="0"/>
          <w:numId w:val="1"/>
        </w:numPr>
      </w:pPr>
      <w:r>
        <w:t>Nombra a uno de los pintores representantes de esta época.</w:t>
      </w:r>
    </w:p>
    <w:p w14:paraId="711D29D4" w14:textId="5DB528D8" w:rsidR="001217DB" w:rsidRPr="001217DB" w:rsidRDefault="001217DB" w:rsidP="001217DB">
      <w:pPr>
        <w:ind w:left="360"/>
        <w:rPr>
          <w:b/>
          <w:bCs/>
        </w:rPr>
      </w:pPr>
      <w:r w:rsidRPr="001217DB">
        <w:rPr>
          <w:b/>
          <w:bCs/>
        </w:rPr>
        <w:t>Francisco de Goya.</w:t>
      </w:r>
    </w:p>
    <w:p w14:paraId="517FF18E" w14:textId="77777777" w:rsidR="001217DB" w:rsidRDefault="001217DB" w:rsidP="001217DB">
      <w:r>
        <w:t>2. ¿Qué consiguió el arte?</w:t>
      </w:r>
    </w:p>
    <w:p w14:paraId="17E27ED9" w14:textId="5F329DA3" w:rsidR="001217DB" w:rsidRPr="001217DB" w:rsidRDefault="001217DB" w:rsidP="001217DB">
      <w:pPr>
        <w:rPr>
          <w:b/>
          <w:bCs/>
        </w:rPr>
      </w:pPr>
      <w:r w:rsidRPr="001217DB">
        <w:rPr>
          <w:b/>
          <w:bCs/>
        </w:rPr>
        <w:t>Potenciación de valores cívicos. (arte ayuda a cambiar sociedad)</w:t>
      </w:r>
    </w:p>
    <w:p w14:paraId="2237EE50" w14:textId="74567A80" w:rsidR="001217DB" w:rsidRPr="001217DB" w:rsidRDefault="001217DB" w:rsidP="001217DB">
      <w:pPr>
        <w:rPr>
          <w:b/>
          <w:bCs/>
        </w:rPr>
      </w:pPr>
      <w:r w:rsidRPr="001217DB">
        <w:rPr>
          <w:b/>
          <w:bCs/>
        </w:rPr>
        <w:t>Rechazo intelectual a caprichos del Rococó.</w:t>
      </w:r>
    </w:p>
    <w:p w14:paraId="672907D2" w14:textId="77777777" w:rsidR="001217DB" w:rsidRDefault="001217DB" w:rsidP="001217DB">
      <w:r>
        <w:t>3. ¿Cuáles son los dos nuevos centros culturales?</w:t>
      </w:r>
    </w:p>
    <w:p w14:paraId="2C1DFDF3" w14:textId="2AC25F2A" w:rsidR="001217DB" w:rsidRPr="001217DB" w:rsidRDefault="001217DB" w:rsidP="001217DB">
      <w:pPr>
        <w:rPr>
          <w:b/>
          <w:bCs/>
        </w:rPr>
      </w:pPr>
      <w:r w:rsidRPr="001217DB">
        <w:rPr>
          <w:b/>
          <w:bCs/>
        </w:rPr>
        <w:t>París Lo</w:t>
      </w:r>
      <w:r>
        <w:rPr>
          <w:b/>
          <w:bCs/>
        </w:rPr>
        <w:t>ndre</w:t>
      </w:r>
      <w:r w:rsidRPr="001217DB">
        <w:rPr>
          <w:b/>
          <w:bCs/>
        </w:rPr>
        <w:t>s</w:t>
      </w:r>
    </w:p>
    <w:p w14:paraId="35DBB1AF" w14:textId="15A41405" w:rsidR="00D179FD" w:rsidRDefault="00D179FD"/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168E"/>
    <w:multiLevelType w:val="hybridMultilevel"/>
    <w:tmpl w:val="BC8492D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302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DB"/>
    <w:rsid w:val="001217DB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19DF"/>
  <w15:chartTrackingRefBased/>
  <w15:docId w15:val="{7BD76CBE-4345-4D6B-80AC-E15094D5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1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2023-05-31T22:29:00Z</dcterms:created>
  <dcterms:modified xsi:type="dcterms:W3CDTF">2023-05-31T22:38:00Z</dcterms:modified>
</cp:coreProperties>
</file>