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95" w:rsidRPr="00BC3184" w:rsidRDefault="00BC3184" w:rsidP="00BC3184">
      <w:pPr>
        <w:jc w:val="center"/>
        <w:rPr>
          <w:rFonts w:ascii="Arial" w:hAnsi="Arial" w:cs="Arial"/>
          <w:sz w:val="36"/>
        </w:rPr>
      </w:pPr>
      <w:r w:rsidRPr="00BC3184">
        <w:rPr>
          <w:rFonts w:ascii="Arial" w:hAnsi="Arial" w:cs="Arial"/>
          <w:sz w:val="36"/>
        </w:rPr>
        <w:t>Resumen del uso de la Z y la X</w:t>
      </w:r>
    </w:p>
    <w:p w:rsidR="00BC3184" w:rsidRPr="00BC3184" w:rsidRDefault="00BC3184" w:rsidP="00BC3184">
      <w:pPr>
        <w:jc w:val="center"/>
        <w:rPr>
          <w:rFonts w:ascii="Arial" w:hAnsi="Arial" w:cs="Arial"/>
          <w:sz w:val="36"/>
        </w:rPr>
      </w:pPr>
      <w:r w:rsidRPr="00BC3184">
        <w:rPr>
          <w:rFonts w:ascii="Arial" w:hAnsi="Arial" w:cs="Arial"/>
          <w:sz w:val="36"/>
        </w:rPr>
        <w:t>Uso de la X.</w:t>
      </w:r>
    </w:p>
    <w:p w:rsidR="00BC3184" w:rsidRPr="00BC3184" w:rsidRDefault="00801E35" w:rsidP="00BC318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 escriben con X </w:t>
      </w:r>
    </w:p>
    <w:p w:rsidR="00BC3184" w:rsidRPr="00BC3184" w:rsidRDefault="00BC3184" w:rsidP="00BC3184">
      <w:pPr>
        <w:spacing w:line="240" w:lineRule="auto"/>
        <w:rPr>
          <w:rFonts w:ascii="Arial" w:hAnsi="Arial" w:cs="Arial"/>
          <w:sz w:val="28"/>
          <w:szCs w:val="28"/>
        </w:rPr>
      </w:pPr>
      <w:r w:rsidRPr="00BC3184">
        <w:rPr>
          <w:rFonts w:ascii="Arial" w:hAnsi="Arial" w:cs="Arial"/>
          <w:sz w:val="28"/>
          <w:szCs w:val="28"/>
        </w:rPr>
        <w:t xml:space="preserve">1. </w:t>
      </w:r>
      <w:r w:rsidR="00801E35">
        <w:rPr>
          <w:rFonts w:ascii="Arial" w:hAnsi="Arial" w:cs="Arial"/>
          <w:sz w:val="28"/>
          <w:szCs w:val="28"/>
        </w:rPr>
        <w:t>Las p</w:t>
      </w:r>
      <w:r w:rsidRPr="00BC3184">
        <w:rPr>
          <w:rFonts w:ascii="Arial" w:hAnsi="Arial" w:cs="Arial"/>
          <w:sz w:val="28"/>
          <w:szCs w:val="28"/>
        </w:rPr>
        <w:t>alabras que empiezan por la sílaba EX-seguida del  grupo -PR-.  Ejemplos: expresar,  exprimir,  exprés,  expresamente  y expreso.</w:t>
      </w:r>
    </w:p>
    <w:p w:rsidR="00801E35" w:rsidRDefault="00801E35" w:rsidP="00BC3184">
      <w:pPr>
        <w:spacing w:line="240" w:lineRule="auto"/>
        <w:rPr>
          <w:rFonts w:ascii="Arial" w:hAnsi="Arial" w:cs="Arial"/>
          <w:sz w:val="28"/>
          <w:szCs w:val="28"/>
        </w:rPr>
      </w:pPr>
    </w:p>
    <w:p w:rsidR="00BC3184" w:rsidRPr="00BC3184" w:rsidRDefault="00BC3184" w:rsidP="00BC3184">
      <w:pPr>
        <w:spacing w:line="240" w:lineRule="auto"/>
        <w:rPr>
          <w:rFonts w:ascii="Arial" w:hAnsi="Arial" w:cs="Arial"/>
          <w:sz w:val="28"/>
          <w:szCs w:val="28"/>
        </w:rPr>
      </w:pPr>
      <w:r w:rsidRPr="00BC3184">
        <w:rPr>
          <w:rFonts w:ascii="Arial" w:hAnsi="Arial" w:cs="Arial"/>
          <w:sz w:val="28"/>
          <w:szCs w:val="28"/>
        </w:rPr>
        <w:t>2. Llevan  X  las  que  empiezan  por  la  sílaba  EX-seguida  del  grupo -PL-. Ejemplos: explanada, explicar, exploración. Pero esplendor y espliego.</w:t>
      </w:r>
    </w:p>
    <w:p w:rsidR="00801E35" w:rsidRDefault="00801E35" w:rsidP="00BC3184">
      <w:pPr>
        <w:spacing w:line="240" w:lineRule="auto"/>
        <w:rPr>
          <w:rFonts w:ascii="Arial" w:hAnsi="Arial" w:cs="Arial"/>
          <w:sz w:val="28"/>
          <w:szCs w:val="28"/>
        </w:rPr>
      </w:pPr>
    </w:p>
    <w:p w:rsidR="00BC3184" w:rsidRPr="00BC3184" w:rsidRDefault="00BC3184" w:rsidP="00BC3184">
      <w:pPr>
        <w:spacing w:line="240" w:lineRule="auto"/>
        <w:rPr>
          <w:rFonts w:ascii="Arial" w:hAnsi="Arial" w:cs="Arial"/>
          <w:sz w:val="28"/>
          <w:szCs w:val="28"/>
        </w:rPr>
      </w:pPr>
      <w:r w:rsidRPr="00BC3184">
        <w:rPr>
          <w:rFonts w:ascii="Arial" w:hAnsi="Arial" w:cs="Arial"/>
          <w:sz w:val="28"/>
          <w:szCs w:val="28"/>
        </w:rPr>
        <w:t>3. Se escriben con X las palabras que empiezan por los prefijos EX-(fuera, más allá)  y  EXTRA-(fuera  de).  Ejemplos: excarcelar,  extramuros  y excursión.</w:t>
      </w:r>
    </w:p>
    <w:p w:rsidR="00BC3184" w:rsidRPr="00BC3184" w:rsidRDefault="00BC3184" w:rsidP="00BC3184">
      <w:pPr>
        <w:spacing w:line="240" w:lineRule="auto"/>
        <w:rPr>
          <w:rFonts w:ascii="Arial" w:hAnsi="Arial" w:cs="Arial"/>
          <w:sz w:val="28"/>
          <w:szCs w:val="28"/>
        </w:rPr>
      </w:pPr>
    </w:p>
    <w:p w:rsidR="00BC3184" w:rsidRPr="00BC3184" w:rsidRDefault="00BC3184" w:rsidP="00BC3184">
      <w:pPr>
        <w:spacing w:line="240" w:lineRule="auto"/>
        <w:rPr>
          <w:rFonts w:ascii="Arial" w:hAnsi="Arial" w:cs="Arial"/>
          <w:sz w:val="28"/>
          <w:szCs w:val="28"/>
        </w:rPr>
      </w:pPr>
      <w:r w:rsidRPr="00BC3184">
        <w:rPr>
          <w:rFonts w:ascii="Arial" w:hAnsi="Arial" w:cs="Arial"/>
          <w:sz w:val="28"/>
          <w:szCs w:val="28"/>
        </w:rPr>
        <w:t>4. Llevan  X  las  palabras  que  empiezan  por  XENO-(extranjero),  XERO-(Seco,   árido)   y   XILO-(madera).   Ejemplos: xenofobia,   xerografía   y xilófono.</w:t>
      </w:r>
    </w:p>
    <w:p w:rsidR="00BC3184" w:rsidRPr="00BC3184" w:rsidRDefault="00BC3184" w:rsidP="00BC3184">
      <w:pPr>
        <w:spacing w:line="240" w:lineRule="auto"/>
        <w:rPr>
          <w:rFonts w:ascii="Arial" w:hAnsi="Arial" w:cs="Arial"/>
          <w:sz w:val="28"/>
          <w:szCs w:val="28"/>
        </w:rPr>
      </w:pPr>
    </w:p>
    <w:p w:rsidR="00BC3184" w:rsidRPr="00BC3184" w:rsidRDefault="00BC3184" w:rsidP="00BC3184">
      <w:pPr>
        <w:spacing w:line="240" w:lineRule="auto"/>
        <w:rPr>
          <w:rFonts w:ascii="Arial" w:hAnsi="Arial" w:cs="Arial"/>
          <w:sz w:val="28"/>
          <w:szCs w:val="28"/>
        </w:rPr>
      </w:pPr>
      <w:r w:rsidRPr="00BC3184">
        <w:rPr>
          <w:rFonts w:ascii="Arial" w:hAnsi="Arial" w:cs="Arial"/>
          <w:sz w:val="28"/>
          <w:szCs w:val="28"/>
        </w:rPr>
        <w:t xml:space="preserve">También   se   escribe x ante   las   sílabas pla,   ple,   pli,   plo,   pre,   pri, </w:t>
      </w:r>
      <w:r w:rsidR="00801E35" w:rsidRPr="00BC3184">
        <w:rPr>
          <w:rFonts w:ascii="Arial" w:hAnsi="Arial" w:cs="Arial"/>
          <w:sz w:val="28"/>
          <w:szCs w:val="28"/>
        </w:rPr>
        <w:t>pro. Ejemplos</w:t>
      </w:r>
      <w:r w:rsidRPr="00BC3184">
        <w:rPr>
          <w:rFonts w:ascii="Arial" w:hAnsi="Arial" w:cs="Arial"/>
          <w:sz w:val="28"/>
          <w:szCs w:val="28"/>
        </w:rPr>
        <w:t>:   explanada,   expletivo,   explicación,   explotar,   expresar, Exprimir,  expropiar.  Las  únicas  excepciones  son  esplenio,  esplendor, Espliego, esplín y sus derivados.</w:t>
      </w:r>
    </w:p>
    <w:p w:rsidR="00BC3184" w:rsidRPr="00BC3184" w:rsidRDefault="00BC3184" w:rsidP="00BC3184">
      <w:pPr>
        <w:spacing w:line="240" w:lineRule="auto"/>
        <w:rPr>
          <w:rFonts w:ascii="Arial" w:hAnsi="Arial" w:cs="Arial"/>
          <w:sz w:val="28"/>
          <w:szCs w:val="28"/>
        </w:rPr>
      </w:pPr>
    </w:p>
    <w:p w:rsidR="00BC3184" w:rsidRDefault="00BC3184" w:rsidP="00BC3184">
      <w:pPr>
        <w:spacing w:line="240" w:lineRule="auto"/>
        <w:rPr>
          <w:rFonts w:ascii="Arial" w:hAnsi="Arial" w:cs="Arial"/>
          <w:sz w:val="28"/>
          <w:szCs w:val="28"/>
        </w:rPr>
      </w:pPr>
    </w:p>
    <w:p w:rsidR="00801E35" w:rsidRDefault="00801E35" w:rsidP="00BC3184">
      <w:pPr>
        <w:spacing w:line="240" w:lineRule="auto"/>
        <w:rPr>
          <w:rFonts w:ascii="Arial" w:hAnsi="Arial" w:cs="Arial"/>
          <w:sz w:val="28"/>
          <w:szCs w:val="28"/>
        </w:rPr>
      </w:pPr>
    </w:p>
    <w:p w:rsidR="00801E35" w:rsidRDefault="00801E35" w:rsidP="00BC3184">
      <w:pPr>
        <w:spacing w:line="240" w:lineRule="auto"/>
        <w:rPr>
          <w:rFonts w:ascii="Arial" w:hAnsi="Arial" w:cs="Arial"/>
          <w:sz w:val="28"/>
          <w:szCs w:val="28"/>
        </w:rPr>
      </w:pPr>
    </w:p>
    <w:p w:rsidR="00801E35" w:rsidRDefault="00801E35" w:rsidP="00BC3184">
      <w:pPr>
        <w:spacing w:line="240" w:lineRule="auto"/>
        <w:rPr>
          <w:rFonts w:ascii="Arial" w:hAnsi="Arial" w:cs="Arial"/>
          <w:sz w:val="28"/>
          <w:szCs w:val="28"/>
        </w:rPr>
      </w:pPr>
    </w:p>
    <w:p w:rsidR="00801E35" w:rsidRDefault="00801E35" w:rsidP="00801E35">
      <w:pPr>
        <w:spacing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Uso de la Z.</w:t>
      </w:r>
    </w:p>
    <w:p w:rsidR="00801E35" w:rsidRDefault="00801E35" w:rsidP="00801E35">
      <w:pPr>
        <w:spacing w:line="240" w:lineRule="auto"/>
        <w:jc w:val="center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Se usa La Z.</w:t>
      </w:r>
    </w:p>
    <w:p w:rsidR="00801E35" w:rsidRDefault="00801E35" w:rsidP="00801E35">
      <w:pPr>
        <w:rPr>
          <w:rFonts w:ascii="Arial" w:hAnsi="Arial" w:cs="Arial"/>
          <w:sz w:val="28"/>
        </w:rPr>
      </w:pPr>
    </w:p>
    <w:p w:rsidR="00801E35" w:rsidRDefault="00801E35" w:rsidP="00801E35">
      <w:pPr>
        <w:rPr>
          <w:rFonts w:ascii="Arial" w:hAnsi="Arial" w:cs="Arial"/>
          <w:sz w:val="28"/>
        </w:rPr>
      </w:pPr>
      <w:r w:rsidRPr="00801E35">
        <w:rPr>
          <w:rFonts w:ascii="Arial" w:hAnsi="Arial" w:cs="Arial"/>
          <w:sz w:val="28"/>
        </w:rPr>
        <w:t>1. para terminaciones -anza, en los sustantivos derivados de verbos como andar, matar, tardar o adivinar. Por ejemplo: matanza, andanza, adivinanza.</w:t>
      </w:r>
    </w:p>
    <w:p w:rsidR="00801E35" w:rsidRDefault="00801E35" w:rsidP="00801E35">
      <w:pPr>
        <w:rPr>
          <w:rFonts w:ascii="Arial" w:hAnsi="Arial" w:cs="Arial"/>
          <w:sz w:val="28"/>
        </w:rPr>
      </w:pPr>
    </w:p>
    <w:p w:rsidR="00801E35" w:rsidRDefault="00801E35" w:rsidP="00801E3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2. </w:t>
      </w:r>
      <w:r w:rsidRPr="00801E35">
        <w:rPr>
          <w:rFonts w:ascii="Arial" w:hAnsi="Arial" w:cs="Arial"/>
          <w:sz w:val="28"/>
        </w:rPr>
        <w:t>También se utiliza para terminaciones aumentativas</w:t>
      </w:r>
      <w:r>
        <w:rPr>
          <w:rFonts w:ascii="Arial" w:hAnsi="Arial" w:cs="Arial"/>
          <w:sz w:val="28"/>
        </w:rPr>
        <w:t> como-azo y</w:t>
      </w:r>
      <w:r w:rsidRPr="00801E35">
        <w:rPr>
          <w:rFonts w:ascii="Arial" w:hAnsi="Arial" w:cs="Arial"/>
          <w:sz w:val="28"/>
        </w:rPr>
        <w:t>-azón. Por ejemplo: portazo, partidazo. </w:t>
      </w:r>
    </w:p>
    <w:p w:rsidR="00801E35" w:rsidRDefault="00801E35" w:rsidP="00801E35">
      <w:pPr>
        <w:rPr>
          <w:rFonts w:ascii="Arial" w:hAnsi="Arial" w:cs="Arial"/>
          <w:sz w:val="28"/>
        </w:rPr>
      </w:pPr>
    </w:p>
    <w:p w:rsidR="00801E35" w:rsidRDefault="00801E35" w:rsidP="00801E3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3. </w:t>
      </w:r>
      <w:r w:rsidRPr="00801E35">
        <w:rPr>
          <w:rFonts w:ascii="Arial" w:hAnsi="Arial" w:cs="Arial"/>
          <w:sz w:val="28"/>
        </w:rPr>
        <w:t>Algunos apellidos que terminan en -</w:t>
      </w:r>
      <w:r>
        <w:rPr>
          <w:rFonts w:ascii="Arial" w:hAnsi="Arial" w:cs="Arial"/>
          <w:sz w:val="28"/>
        </w:rPr>
        <w:t xml:space="preserve">iz, -ez, -oz. Por </w:t>
      </w:r>
      <w:r w:rsidRPr="00801E35">
        <w:rPr>
          <w:rFonts w:ascii="Arial" w:hAnsi="Arial" w:cs="Arial"/>
          <w:sz w:val="28"/>
        </w:rPr>
        <w:t>ejemplo: Martínez, Gómez.</w:t>
      </w:r>
    </w:p>
    <w:p w:rsidR="00801E35" w:rsidRDefault="00801E35" w:rsidP="00801E35">
      <w:pPr>
        <w:rPr>
          <w:rFonts w:ascii="Arial" w:hAnsi="Arial" w:cs="Arial"/>
          <w:sz w:val="28"/>
        </w:rPr>
      </w:pPr>
    </w:p>
    <w:p w:rsidR="00801E35" w:rsidRDefault="00801E35" w:rsidP="00801E3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4. </w:t>
      </w:r>
      <w:r w:rsidRPr="00801E35">
        <w:rPr>
          <w:rFonts w:ascii="Arial" w:hAnsi="Arial" w:cs="Arial"/>
          <w:sz w:val="28"/>
        </w:rPr>
        <w:t>Sustantivos terminados en -azgo, exceptuando rasgo. Por ejemplo: hallazgo, mecenazgo. </w:t>
      </w:r>
    </w:p>
    <w:p w:rsidR="00801E35" w:rsidRDefault="00801E35" w:rsidP="00801E35">
      <w:pPr>
        <w:rPr>
          <w:rFonts w:ascii="Arial" w:hAnsi="Arial" w:cs="Arial"/>
          <w:sz w:val="28"/>
        </w:rPr>
      </w:pPr>
    </w:p>
    <w:p w:rsidR="00801E35" w:rsidRDefault="00801E35" w:rsidP="00801E3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Palabras:</w:t>
      </w:r>
    </w:p>
    <w:p w:rsidR="00801E35" w:rsidRPr="00801E35" w:rsidRDefault="00801E35" w:rsidP="00801E3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Éxito, escoger, espíritu, satisfacciones, excelentes, zombis, acción.</w:t>
      </w:r>
      <w:r w:rsidRPr="00801E35">
        <w:rPr>
          <w:rFonts w:ascii="Arial" w:hAnsi="Arial" w:cs="Arial"/>
          <w:sz w:val="28"/>
        </w:rPr>
        <w:br/>
      </w:r>
      <w:r w:rsidRPr="00801E35">
        <w:rPr>
          <w:rFonts w:ascii="Arial" w:hAnsi="Arial" w:cs="Arial"/>
          <w:sz w:val="28"/>
        </w:rPr>
        <w:br/>
      </w:r>
    </w:p>
    <w:p w:rsidR="00801E35" w:rsidRPr="00801E35" w:rsidRDefault="00801E35" w:rsidP="00801E35">
      <w:pPr>
        <w:rPr>
          <w:rFonts w:ascii="Arial" w:hAnsi="Arial" w:cs="Arial"/>
        </w:rPr>
      </w:pPr>
      <w:r w:rsidRPr="00801E35">
        <w:rPr>
          <w:rFonts w:ascii="Arial" w:hAnsi="Arial" w:cs="Arial"/>
          <w:sz w:val="28"/>
        </w:rPr>
        <w:br/>
      </w:r>
      <w:r w:rsidRPr="00801E35">
        <w:rPr>
          <w:rFonts w:ascii="Arial" w:hAnsi="Arial" w:cs="Arial"/>
          <w:sz w:val="28"/>
        </w:rPr>
        <w:br/>
      </w:r>
      <w:r w:rsidRPr="00801E35">
        <w:rPr>
          <w:rFonts w:ascii="Arial" w:hAnsi="Arial" w:cs="Arial"/>
        </w:rPr>
        <w:t> </w:t>
      </w:r>
      <w:r w:rsidRPr="00801E35">
        <w:rPr>
          <w:rFonts w:ascii="Arial" w:hAnsi="Arial" w:cs="Arial"/>
        </w:rPr>
        <w:br/>
      </w:r>
      <w:r w:rsidRPr="00801E35">
        <w:rPr>
          <w:rFonts w:ascii="Arial" w:hAnsi="Arial" w:cs="Arial"/>
        </w:rPr>
        <w:br/>
      </w:r>
    </w:p>
    <w:sectPr w:rsidR="00801E35" w:rsidRPr="00801E35" w:rsidSect="009F73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3044"/>
    <w:multiLevelType w:val="hybridMultilevel"/>
    <w:tmpl w:val="F5B027C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C1254"/>
    <w:multiLevelType w:val="hybridMultilevel"/>
    <w:tmpl w:val="932EEC6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93D0B"/>
    <w:multiLevelType w:val="hybridMultilevel"/>
    <w:tmpl w:val="D62632B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BC3184"/>
    <w:rsid w:val="00801E35"/>
    <w:rsid w:val="009F7395"/>
    <w:rsid w:val="00BC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31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01E3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801E35"/>
    <w:rPr>
      <w:i/>
      <w:iCs/>
    </w:rPr>
  </w:style>
  <w:style w:type="character" w:styleId="Textoennegrita">
    <w:name w:val="Strong"/>
    <w:basedOn w:val="Fuentedeprrafopredeter"/>
    <w:uiPriority w:val="22"/>
    <w:qFormat/>
    <w:rsid w:val="00801E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7977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510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83766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999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1</cp:revision>
  <dcterms:created xsi:type="dcterms:W3CDTF">2021-09-11T16:57:00Z</dcterms:created>
  <dcterms:modified xsi:type="dcterms:W3CDTF">2021-09-11T17:18:00Z</dcterms:modified>
</cp:coreProperties>
</file>