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DB" w:rsidRDefault="004704DB">
      <w:bookmarkStart w:id="0" w:name="_GoBack"/>
      <w:bookmarkEnd w:id="0"/>
    </w:p>
    <w:p w:rsidR="004704DB" w:rsidRDefault="004704DB"/>
    <w:p w:rsidR="004704DB" w:rsidRDefault="004704DB">
      <w:r>
        <w:rPr>
          <w:noProof/>
        </w:rPr>
        <mc:AlternateContent>
          <mc:Choice Requires="wps">
            <w:drawing>
              <wp:anchor distT="0" distB="0" distL="114300" distR="114300" simplePos="0" relativeHeight="251659264" behindDoc="0" locked="0" layoutInCell="1" allowOverlap="1" wp14:anchorId="1E0825D4" wp14:editId="399FEA77">
                <wp:simplePos x="0" y="0"/>
                <wp:positionH relativeFrom="column">
                  <wp:posOffset>1343025</wp:posOffset>
                </wp:positionH>
                <wp:positionV relativeFrom="paragraph">
                  <wp:posOffset>-38100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704DB" w:rsidRPr="004704DB" w:rsidRDefault="004704DB" w:rsidP="004704DB">
                            <w:pPr>
                              <w:rPr>
                                <w:b/>
                                <w:color w:val="FF0000"/>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704DB">
                              <w:rPr>
                                <w:b/>
                                <w:color w:val="FF0000"/>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SEMANA 28 </w:t>
                            </w:r>
                          </w:p>
                        </w:txbxContent>
                      </wps:txbx>
                      <wps:bodyPr rot="0" spcFirstLastPara="0" vertOverflow="overflow" horzOverflow="overflow" vert="horz" wrap="none" lIns="91440" tIns="45720" rIns="91440" bIns="45720" numCol="1" spcCol="0" rtlCol="0" fromWordArt="0" anchor="t" anchorCtr="0" forceAA="0" compatLnSpc="1">
                        <a:prstTxWarp prst="textStop">
                          <a:avLst/>
                        </a:prstTxWarp>
                        <a:spAutoFit/>
                      </wps:bodyPr>
                    </wps:wsp>
                  </a:graphicData>
                </a:graphic>
              </wp:anchor>
            </w:drawing>
          </mc:Choice>
          <mc:Fallback>
            <w:pict>
              <v:shapetype w14:anchorId="1E0825D4" id="_x0000_t202" coordsize="21600,21600" o:spt="202" path="m,l,21600r21600,l21600,xe">
                <v:stroke joinstyle="miter"/>
                <v:path gradientshapeok="t" o:connecttype="rect"/>
              </v:shapetype>
              <v:shape id="Cuadro de texto 1" o:spid="_x0000_s1026" type="#_x0000_t202" style="position:absolute;margin-left:105.75pt;margin-top:-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" filled="f" stroked="f">
                <v:fill o:detectmouseclick="t"/>
                <v:textbox style="mso-fit-shape-to-text:t">
                  <w:txbxContent>
                    <w:p w:rsidR="004704DB" w:rsidRPr="004704DB" w:rsidRDefault="004704DB" w:rsidP="004704DB">
                      <w:pPr>
                        <w:rPr>
                          <w:b/>
                          <w:color w:val="FF0000"/>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704DB">
                        <w:rPr>
                          <w:b/>
                          <w:color w:val="FF0000"/>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SEMANA 28 </w:t>
                      </w:r>
                    </w:p>
                  </w:txbxContent>
                </v:textbox>
              </v:shape>
            </w:pict>
          </mc:Fallback>
        </mc:AlternateContent>
      </w:r>
    </w:p>
    <w:p w:rsidR="004704DB" w:rsidRPr="004704DB" w:rsidRDefault="004704DB" w:rsidP="004704DB"/>
    <w:p w:rsidR="004704DB" w:rsidRPr="004704DB" w:rsidRDefault="004704DB" w:rsidP="004704DB"/>
    <w:p w:rsidR="004704DB" w:rsidRPr="004704DB" w:rsidRDefault="004704DB" w:rsidP="004704DB"/>
    <w:p w:rsidR="004704DB" w:rsidRDefault="004704DB" w:rsidP="004704DB"/>
    <w:p w:rsidR="004704DB" w:rsidRDefault="004704DB" w:rsidP="004704DB">
      <w:pPr>
        <w:pStyle w:val="NormalWeb"/>
      </w:pPr>
      <w:r>
        <w:tab/>
      </w:r>
      <w:r>
        <w:rPr>
          <w:rStyle w:val="Textoennegrita"/>
          <w:i/>
          <w:iCs/>
        </w:rPr>
        <w:t xml:space="preserve">Instructions: translate </w:t>
      </w:r>
      <w:proofErr w:type="gramStart"/>
      <w:r>
        <w:rPr>
          <w:rStyle w:val="Textoennegrita"/>
          <w:i/>
          <w:iCs/>
        </w:rPr>
        <w:t>paragraph./</w:t>
      </w:r>
      <w:proofErr w:type="gramEnd"/>
      <w:r>
        <w:rPr>
          <w:rStyle w:val="Textoennegrita"/>
          <w:i/>
          <w:iCs/>
        </w:rPr>
        <w:t xml:space="preserve"> </w:t>
      </w:r>
      <w:proofErr w:type="spellStart"/>
      <w:r>
        <w:rPr>
          <w:rStyle w:val="Textoennegrita"/>
          <w:i/>
          <w:iCs/>
        </w:rPr>
        <w:t>traduzca</w:t>
      </w:r>
      <w:proofErr w:type="spellEnd"/>
      <w:r>
        <w:rPr>
          <w:rStyle w:val="Textoennegrita"/>
          <w:i/>
          <w:iCs/>
        </w:rPr>
        <w:t xml:space="preserve"> el </w:t>
      </w:r>
      <w:proofErr w:type="spellStart"/>
      <w:r>
        <w:rPr>
          <w:rStyle w:val="Textoennegrita"/>
          <w:i/>
          <w:iCs/>
        </w:rPr>
        <w:t>parrafo</w:t>
      </w:r>
      <w:proofErr w:type="spellEnd"/>
      <w:r>
        <w:rPr>
          <w:rStyle w:val="Textoennegrita"/>
          <w:i/>
          <w:iCs/>
        </w:rPr>
        <w:t>.</w:t>
      </w:r>
    </w:p>
    <w:p w:rsidR="004704DB" w:rsidRDefault="004704DB" w:rsidP="004704DB">
      <w:pPr>
        <w:pStyle w:val="NormalWeb"/>
      </w:pPr>
      <w:r>
        <w:t> </w:t>
      </w:r>
    </w:p>
    <w:p w:rsidR="004704DB" w:rsidRDefault="004704DB" w:rsidP="004704DB">
      <w:pPr>
        <w:pStyle w:val="NormalWeb"/>
        <w:jc w:val="center"/>
      </w:pPr>
      <w:r w:rsidRPr="004704DB">
        <w:rPr>
          <w:color w:val="FF0000"/>
        </w:rPr>
        <w:t>INGLES</w:t>
      </w:r>
      <w:r>
        <w:t xml:space="preserve"> </w:t>
      </w:r>
    </w:p>
    <w:p w:rsidR="004704DB" w:rsidRDefault="004704DB" w:rsidP="004704DB">
      <w:pPr>
        <w:pStyle w:val="NormalWeb"/>
        <w:jc w:val="both"/>
      </w:pPr>
      <w:r>
        <w:t>Cooking in the United State and Canada is popular with both men and women.  There are best-selling cookbooks and popular TV cooking shows to help people learn to cook almost every kind of food.  But cooking shows appeal to people who don’t like too.  Some cooking shows feature chefs competing against each other (like Iron Chef) or exploring new foods in different countries (Like No Reservations).  And many people film their own cooking demonstrations and post them online.  For North Americans, watching cooking shows isn’t just educational- it’s entertaining!</w:t>
      </w:r>
    </w:p>
    <w:p w:rsidR="00911389" w:rsidRDefault="00911389" w:rsidP="004704DB">
      <w:pPr>
        <w:tabs>
          <w:tab w:val="left" w:pos="990"/>
        </w:tabs>
        <w:jc w:val="center"/>
      </w:pPr>
    </w:p>
    <w:p w:rsidR="004704DB" w:rsidRDefault="004704DB" w:rsidP="004704DB">
      <w:pPr>
        <w:tabs>
          <w:tab w:val="left" w:pos="990"/>
        </w:tabs>
        <w:jc w:val="center"/>
        <w:rPr>
          <w:color w:val="FF0000"/>
        </w:rPr>
      </w:pPr>
      <w:r w:rsidRPr="004704DB">
        <w:rPr>
          <w:color w:val="FF0000"/>
        </w:rPr>
        <w:t xml:space="preserve">ESPAÑOL </w:t>
      </w:r>
    </w:p>
    <w:p w:rsidR="004704DB" w:rsidRPr="004704DB" w:rsidRDefault="004704DB" w:rsidP="00470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val="es-GT"/>
        </w:rPr>
      </w:pPr>
      <w:r w:rsidRPr="004704DB">
        <w:rPr>
          <w:rFonts w:ascii="Times New Roman" w:eastAsia="Times New Roman" w:hAnsi="Times New Roman" w:cs="Times New Roman"/>
          <w:sz w:val="24"/>
          <w:szCs w:val="20"/>
          <w:lang w:val="es-ES"/>
        </w:rPr>
        <w:t xml:space="preserve">Cocinar en los Estados Unidos y Canadá es popular entre hombres y mujeres. Hay libros de cocina más vendidos y programas de cocina de televisión populares para ayudar a las personas a aprender a cocinar casi todo tipo de alimentos. Pero los programas de cocina también atraen a personas a las que no les gusta. Algunos programas de cocina presentan a chefs compitiendo entre sí (como </w:t>
      </w:r>
      <w:proofErr w:type="spellStart"/>
      <w:r w:rsidRPr="004704DB">
        <w:rPr>
          <w:rFonts w:ascii="Times New Roman" w:eastAsia="Times New Roman" w:hAnsi="Times New Roman" w:cs="Times New Roman"/>
          <w:sz w:val="24"/>
          <w:szCs w:val="20"/>
          <w:lang w:val="es-ES"/>
        </w:rPr>
        <w:t>Iron</w:t>
      </w:r>
      <w:proofErr w:type="spellEnd"/>
      <w:r w:rsidRPr="004704DB">
        <w:rPr>
          <w:rFonts w:ascii="Times New Roman" w:eastAsia="Times New Roman" w:hAnsi="Times New Roman" w:cs="Times New Roman"/>
          <w:sz w:val="24"/>
          <w:szCs w:val="20"/>
          <w:lang w:val="es-ES"/>
        </w:rPr>
        <w:t xml:space="preserve"> Chef) o explorando nuevos alimentos en diferentes países (como sin reservas). Y muchas personas filman sus propias demostraciones de cocina y las publican en línea. Para los norteamericanos, ver programas de cocina no es solo educativo, ¡es entretenido!</w:t>
      </w:r>
    </w:p>
    <w:p w:rsidR="004704DB" w:rsidRPr="004704DB" w:rsidRDefault="004704DB" w:rsidP="004704DB">
      <w:pPr>
        <w:tabs>
          <w:tab w:val="left" w:pos="990"/>
        </w:tabs>
        <w:jc w:val="both"/>
        <w:rPr>
          <w:rFonts w:ascii="Times New Roman" w:hAnsi="Times New Roman" w:cs="Times New Roman"/>
          <w:color w:val="FF0000"/>
          <w:sz w:val="28"/>
          <w:lang w:val="es-GT"/>
        </w:rPr>
      </w:pPr>
    </w:p>
    <w:sectPr w:rsidR="004704DB" w:rsidRPr="004704DB" w:rsidSect="004704DB">
      <w:pgSz w:w="12240" w:h="15840"/>
      <w:pgMar w:top="1417" w:right="1701" w:bottom="1417"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DB"/>
    <w:rsid w:val="004704DB"/>
    <w:rsid w:val="0091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0C71"/>
  <w15:chartTrackingRefBased/>
  <w15:docId w15:val="{34D766FB-0FB5-4E92-9441-59041B75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04D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704DB"/>
    <w:rPr>
      <w:b/>
      <w:bCs/>
    </w:rPr>
  </w:style>
  <w:style w:type="paragraph" w:styleId="HTMLconformatoprevio">
    <w:name w:val="HTML Preformatted"/>
    <w:basedOn w:val="Normal"/>
    <w:link w:val="HTMLconformatoprevioCar"/>
    <w:uiPriority w:val="99"/>
    <w:semiHidden/>
    <w:unhideWhenUsed/>
    <w:rsid w:val="00470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704DB"/>
    <w:rPr>
      <w:rFonts w:ascii="Courier New" w:eastAsia="Times New Roman" w:hAnsi="Courier New" w:cs="Courier New"/>
      <w:sz w:val="20"/>
      <w:szCs w:val="20"/>
    </w:rPr>
  </w:style>
  <w:style w:type="character" w:customStyle="1" w:styleId="y2iqfc">
    <w:name w:val="y2iqfc"/>
    <w:basedOn w:val="Fuentedeprrafopredeter"/>
    <w:rsid w:val="0047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000039">
      <w:bodyDiv w:val="1"/>
      <w:marLeft w:val="0"/>
      <w:marRight w:val="0"/>
      <w:marTop w:val="0"/>
      <w:marBottom w:val="0"/>
      <w:divBdr>
        <w:top w:val="none" w:sz="0" w:space="0" w:color="auto"/>
        <w:left w:val="none" w:sz="0" w:space="0" w:color="auto"/>
        <w:bottom w:val="none" w:sz="0" w:space="0" w:color="auto"/>
        <w:right w:val="none" w:sz="0" w:space="0" w:color="auto"/>
      </w:divBdr>
    </w:div>
    <w:div w:id="986662790">
      <w:bodyDiv w:val="1"/>
      <w:marLeft w:val="0"/>
      <w:marRight w:val="0"/>
      <w:marTop w:val="0"/>
      <w:marBottom w:val="0"/>
      <w:divBdr>
        <w:top w:val="none" w:sz="0" w:space="0" w:color="auto"/>
        <w:left w:val="none" w:sz="0" w:space="0" w:color="auto"/>
        <w:bottom w:val="none" w:sz="0" w:space="0" w:color="auto"/>
        <w:right w:val="none" w:sz="0" w:space="0" w:color="auto"/>
      </w:divBdr>
      <w:divsChild>
        <w:div w:id="196157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1</cp:revision>
  <dcterms:created xsi:type="dcterms:W3CDTF">2021-09-23T23:58:00Z</dcterms:created>
  <dcterms:modified xsi:type="dcterms:W3CDTF">2021-09-24T00:03:00Z</dcterms:modified>
</cp:coreProperties>
</file>