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7FB9C3" w14:textId="680362BA" w:rsidR="00CE7C28" w:rsidRDefault="00CE7C28" w:rsidP="00CE7C28">
      <w:pPr>
        <w:jc w:val="center"/>
        <w:rPr>
          <w:rFonts w:ascii="Baskerville Old Face" w:hAnsi="Baskerville Old Face"/>
          <w:sz w:val="56"/>
          <w:szCs w:val="56"/>
        </w:rPr>
      </w:pPr>
      <w:r>
        <w:rPr>
          <w:rFonts w:ascii="Baskerville Old Face" w:hAnsi="Baskerville Old Face"/>
          <w:sz w:val="56"/>
          <w:szCs w:val="56"/>
        </w:rPr>
        <w:t>Instituto Privado Rafael Arévalo Martínez</w:t>
      </w:r>
    </w:p>
    <w:p w14:paraId="6DE8EF3A" w14:textId="1C2E6661" w:rsidR="00CE7C28" w:rsidRDefault="00CE7C28">
      <w:pPr>
        <w:rPr>
          <w:rFonts w:ascii="Baskerville Old Face" w:hAnsi="Baskerville Old Face"/>
          <w:sz w:val="56"/>
          <w:szCs w:val="56"/>
        </w:rPr>
      </w:pPr>
    </w:p>
    <w:p w14:paraId="3B1A56B4" w14:textId="5BF975F6" w:rsidR="00CE7C28" w:rsidRDefault="00CE7C28">
      <w:pPr>
        <w:rPr>
          <w:rFonts w:ascii="Baskerville Old Face" w:hAnsi="Baskerville Old Face"/>
          <w:sz w:val="56"/>
          <w:szCs w:val="56"/>
        </w:rPr>
      </w:pPr>
      <w:r>
        <w:rPr>
          <w:rFonts w:ascii="Baskerville Old Face" w:hAnsi="Baskerville Old Face"/>
          <w:sz w:val="56"/>
          <w:szCs w:val="56"/>
        </w:rPr>
        <w:t>Nombre:</w:t>
      </w:r>
    </w:p>
    <w:p w14:paraId="0FEA2A29" w14:textId="2808136D" w:rsidR="00CE7C28" w:rsidRDefault="00CE7C28">
      <w:pPr>
        <w:rPr>
          <w:rFonts w:ascii="Baskerville Old Face" w:hAnsi="Baskerville Old Face"/>
          <w:sz w:val="56"/>
          <w:szCs w:val="56"/>
        </w:rPr>
      </w:pPr>
      <w:r>
        <w:rPr>
          <w:rFonts w:ascii="Baskerville Old Face" w:hAnsi="Baskerville Old Face"/>
          <w:sz w:val="56"/>
          <w:szCs w:val="56"/>
        </w:rPr>
        <w:t xml:space="preserve">              Sara Gálvez</w:t>
      </w:r>
    </w:p>
    <w:p w14:paraId="58DE0760" w14:textId="58CDD25A" w:rsidR="00CE7C28" w:rsidRDefault="00CE7C28">
      <w:pPr>
        <w:rPr>
          <w:rFonts w:ascii="Baskerville Old Face" w:hAnsi="Baskerville Old Face"/>
          <w:sz w:val="56"/>
          <w:szCs w:val="56"/>
        </w:rPr>
      </w:pPr>
    </w:p>
    <w:p w14:paraId="6B0BB6C9" w14:textId="66741646" w:rsidR="00CE7C28" w:rsidRDefault="00CE7C28">
      <w:pPr>
        <w:rPr>
          <w:rFonts w:ascii="Baskerville Old Face" w:hAnsi="Baskerville Old Face"/>
          <w:sz w:val="56"/>
          <w:szCs w:val="56"/>
        </w:rPr>
      </w:pPr>
      <w:r>
        <w:rPr>
          <w:rFonts w:ascii="Baskerville Old Face" w:hAnsi="Baskerville Old Face"/>
          <w:sz w:val="56"/>
          <w:szCs w:val="56"/>
        </w:rPr>
        <w:t>Grado:</w:t>
      </w:r>
    </w:p>
    <w:p w14:paraId="0E877ABC" w14:textId="7F57AC8F" w:rsidR="00CE7C28" w:rsidRDefault="00CE7C28">
      <w:pPr>
        <w:rPr>
          <w:rFonts w:ascii="Baskerville Old Face" w:hAnsi="Baskerville Old Face"/>
          <w:sz w:val="56"/>
          <w:szCs w:val="56"/>
        </w:rPr>
      </w:pPr>
      <w:r>
        <w:rPr>
          <w:rFonts w:ascii="Baskerville Old Face" w:hAnsi="Baskerville Old Face"/>
          <w:sz w:val="56"/>
          <w:szCs w:val="56"/>
        </w:rPr>
        <w:t xml:space="preserve">          4to Admón. </w:t>
      </w:r>
    </w:p>
    <w:p w14:paraId="0833D89C" w14:textId="48099178" w:rsidR="00CE7C28" w:rsidRDefault="00CE7C28">
      <w:pPr>
        <w:rPr>
          <w:rFonts w:ascii="Baskerville Old Face" w:hAnsi="Baskerville Old Face"/>
          <w:sz w:val="56"/>
          <w:szCs w:val="56"/>
        </w:rPr>
      </w:pPr>
    </w:p>
    <w:p w14:paraId="321E764C" w14:textId="386387DC" w:rsidR="00CE7C28" w:rsidRDefault="00CE7C28">
      <w:pPr>
        <w:rPr>
          <w:rFonts w:ascii="Baskerville Old Face" w:hAnsi="Baskerville Old Face"/>
          <w:sz w:val="56"/>
          <w:szCs w:val="56"/>
        </w:rPr>
      </w:pPr>
      <w:r>
        <w:rPr>
          <w:rFonts w:ascii="Baskerville Old Face" w:hAnsi="Baskerville Old Face"/>
          <w:sz w:val="56"/>
          <w:szCs w:val="56"/>
        </w:rPr>
        <w:t>Curso:</w:t>
      </w:r>
    </w:p>
    <w:p w14:paraId="5D5FD45E" w14:textId="5AD6B85C" w:rsidR="00CE7C28" w:rsidRDefault="00CE7C28">
      <w:pPr>
        <w:rPr>
          <w:rFonts w:ascii="Baskerville Old Face" w:hAnsi="Baskerville Old Face"/>
          <w:sz w:val="56"/>
          <w:szCs w:val="56"/>
        </w:rPr>
      </w:pPr>
      <w:r>
        <w:rPr>
          <w:rFonts w:ascii="Baskerville Old Face" w:hAnsi="Baskerville Old Face"/>
          <w:sz w:val="56"/>
          <w:szCs w:val="56"/>
        </w:rPr>
        <w:t xml:space="preserve">          Estadística </w:t>
      </w:r>
    </w:p>
    <w:p w14:paraId="2E7E0C76" w14:textId="34B0DD5D" w:rsidR="00CE7C28" w:rsidRDefault="00CE7C28">
      <w:pPr>
        <w:rPr>
          <w:rFonts w:ascii="Baskerville Old Face" w:hAnsi="Baskerville Old Face"/>
          <w:sz w:val="56"/>
          <w:szCs w:val="56"/>
        </w:rPr>
      </w:pPr>
    </w:p>
    <w:p w14:paraId="0029121B" w14:textId="037D617C" w:rsidR="00CE7C28" w:rsidRDefault="00CE7C28">
      <w:pPr>
        <w:rPr>
          <w:rFonts w:ascii="Baskerville Old Face" w:hAnsi="Baskerville Old Face"/>
          <w:sz w:val="56"/>
          <w:szCs w:val="56"/>
        </w:rPr>
      </w:pPr>
      <w:r>
        <w:rPr>
          <w:rFonts w:ascii="Baskerville Old Face" w:hAnsi="Baskerville Old Face"/>
          <w:sz w:val="56"/>
          <w:szCs w:val="56"/>
        </w:rPr>
        <w:t>Catedrático:</w:t>
      </w:r>
    </w:p>
    <w:p w14:paraId="7EC9D3C2" w14:textId="64EF7B0B" w:rsidR="00CE7C28" w:rsidRDefault="00CE7C28">
      <w:pPr>
        <w:rPr>
          <w:rFonts w:ascii="Baskerville Old Face" w:hAnsi="Baskerville Old Face"/>
          <w:sz w:val="56"/>
          <w:szCs w:val="56"/>
        </w:rPr>
      </w:pPr>
      <w:r>
        <w:rPr>
          <w:rFonts w:ascii="Baskerville Old Face" w:hAnsi="Baskerville Old Face"/>
          <w:sz w:val="56"/>
          <w:szCs w:val="56"/>
        </w:rPr>
        <w:t xml:space="preserve">              Josué Estrada </w:t>
      </w:r>
    </w:p>
    <w:p w14:paraId="52505067" w14:textId="6E295F79" w:rsidR="00CE7C28" w:rsidRDefault="00CE7C28">
      <w:pPr>
        <w:rPr>
          <w:rFonts w:ascii="Baskerville Old Face" w:hAnsi="Baskerville Old Face"/>
          <w:sz w:val="56"/>
          <w:szCs w:val="56"/>
        </w:rPr>
      </w:pPr>
    </w:p>
    <w:p w14:paraId="44409FEA" w14:textId="446CDE0C" w:rsidR="00CE7C28" w:rsidRPr="00CE7C28" w:rsidRDefault="00CB5A72">
      <w:pPr>
        <w:rPr>
          <w:rFonts w:ascii="Baskerville Old Face" w:hAnsi="Baskerville Old Face"/>
          <w:sz w:val="56"/>
          <w:szCs w:val="56"/>
        </w:rPr>
      </w:pPr>
      <w:r>
        <w:rPr>
          <w:rFonts w:ascii="Baskerville Old Face" w:hAnsi="Baskerville Old Face"/>
          <w:noProof/>
          <w:sz w:val="56"/>
          <w:szCs w:val="56"/>
        </w:rPr>
        <w:lastRenderedPageBreak/>
        <w:drawing>
          <wp:inline distT="0" distB="0" distL="0" distR="0" wp14:anchorId="79AF8621" wp14:editId="0A14898C">
            <wp:extent cx="4503100" cy="330133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8080" cy="330498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CE7C28" w:rsidRPr="00CE7C28" w:rsidSect="00CE7C28">
      <w:pgSz w:w="12240" w:h="15840"/>
      <w:pgMar w:top="1417" w:right="1701" w:bottom="1417" w:left="1701" w:header="708" w:footer="708" w:gutter="0"/>
      <w:pgBorders w:offsetFrom="page">
        <w:top w:val="thickThinMediumGap" w:sz="24" w:space="24" w:color="FF9966"/>
        <w:left w:val="thickThinMediumGap" w:sz="24" w:space="24" w:color="FF9966"/>
        <w:bottom w:val="thinThickMediumGap" w:sz="24" w:space="24" w:color="FF9966"/>
        <w:right w:val="thinThickMediumGap" w:sz="24" w:space="24" w:color="FF9966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C28"/>
    <w:rsid w:val="00CB5A72"/>
    <w:rsid w:val="00CE7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D4620E2"/>
  <w15:chartTrackingRefBased/>
  <w15:docId w15:val="{BB43B54E-ECE9-415C-AE00-EE43AC7E4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28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DEYLER</dc:creator>
  <cp:keywords/>
  <dc:description/>
  <cp:lastModifiedBy>DEYLER</cp:lastModifiedBy>
  <cp:revision>2</cp:revision>
  <dcterms:created xsi:type="dcterms:W3CDTF">2021-10-30T14:23:00Z</dcterms:created>
  <dcterms:modified xsi:type="dcterms:W3CDTF">2021-10-30T14:37:00Z</dcterms:modified>
</cp:coreProperties>
</file>