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737AE" w14:textId="1C1A7021" w:rsidR="00225E05" w:rsidRDefault="00225E05" w:rsidP="00225E05">
      <w:pPr>
        <w:jc w:val="center"/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>Instituto Privado Rafael Arévalo Martínez</w:t>
      </w:r>
    </w:p>
    <w:p w14:paraId="3D4C6A5F" w14:textId="379983D2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1762E9CE" w14:textId="7EB04E5B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>Nombre:</w:t>
      </w:r>
    </w:p>
    <w:p w14:paraId="4CBAF211" w14:textId="5B40AE64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 xml:space="preserve">       Sara Gálvez</w:t>
      </w:r>
    </w:p>
    <w:p w14:paraId="5B6F15E8" w14:textId="4FA84E7B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06D79F6D" w14:textId="3147A37A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>Grado:</w:t>
      </w:r>
    </w:p>
    <w:p w14:paraId="24574C46" w14:textId="3E957C79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 xml:space="preserve">      4to Admón. </w:t>
      </w:r>
    </w:p>
    <w:p w14:paraId="28285BCE" w14:textId="2F56AAAE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2ADE9B92" w14:textId="07D5142A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>Catedrático:</w:t>
      </w:r>
    </w:p>
    <w:p w14:paraId="14733972" w14:textId="104AC9A6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 xml:space="preserve">    Yesica Argueta </w:t>
      </w:r>
    </w:p>
    <w:p w14:paraId="20269004" w14:textId="026FB177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11F7C4B3" w14:textId="2B5FABA4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>Curso:</w:t>
      </w:r>
    </w:p>
    <w:p w14:paraId="10487E69" w14:textId="2FC4A63F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sz w:val="52"/>
          <w:szCs w:val="52"/>
        </w:rPr>
        <w:t xml:space="preserve">     Computación </w:t>
      </w:r>
    </w:p>
    <w:p w14:paraId="53F6E0E0" w14:textId="77777777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17CDC214" w14:textId="75E71629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noProof/>
          <w:sz w:val="52"/>
          <w:szCs w:val="52"/>
        </w:rPr>
        <w:lastRenderedPageBreak/>
        <w:drawing>
          <wp:anchor distT="0" distB="0" distL="114300" distR="114300" simplePos="0" relativeHeight="251659264" behindDoc="1" locked="0" layoutInCell="1" allowOverlap="1" wp14:anchorId="39017FA2" wp14:editId="750CDC84">
            <wp:simplePos x="0" y="0"/>
            <wp:positionH relativeFrom="column">
              <wp:posOffset>-788733</wp:posOffset>
            </wp:positionH>
            <wp:positionV relativeFrom="paragraph">
              <wp:posOffset>2295582</wp:posOffset>
            </wp:positionV>
            <wp:extent cx="3104941" cy="2328706"/>
            <wp:effectExtent l="0" t="0" r="63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822" cy="23293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75F66893" wp14:editId="256EAA2B">
            <wp:simplePos x="0" y="0"/>
            <wp:positionH relativeFrom="column">
              <wp:posOffset>-708472</wp:posOffset>
            </wp:positionH>
            <wp:positionV relativeFrom="paragraph">
              <wp:posOffset>-156329</wp:posOffset>
            </wp:positionV>
            <wp:extent cx="2893695" cy="2170430"/>
            <wp:effectExtent l="0" t="0" r="190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/>
          <w:sz w:val="52"/>
          <w:szCs w:val="52"/>
        </w:rPr>
        <w:t xml:space="preserve"> </w:t>
      </w:r>
      <w:r>
        <w:rPr>
          <w:rFonts w:ascii="MingLiU-ExtB" w:eastAsia="MingLiU-ExtB" w:hAnsi="MingLiU-ExtB"/>
          <w:noProof/>
          <w:sz w:val="52"/>
          <w:szCs w:val="52"/>
        </w:rPr>
        <w:t xml:space="preserve">             </w:t>
      </w:r>
      <w:r>
        <w:rPr>
          <w:rFonts w:ascii="MingLiU-ExtB" w:eastAsia="MingLiU-ExtB" w:hAnsi="MingLiU-ExtB"/>
          <w:sz w:val="52"/>
          <w:szCs w:val="52"/>
        </w:rPr>
        <w:t xml:space="preserve"> </w:t>
      </w:r>
      <w:r>
        <w:rPr>
          <w:rFonts w:ascii="MingLiU-ExtB" w:eastAsia="MingLiU-ExtB" w:hAnsi="MingLiU-ExtB"/>
          <w:noProof/>
          <w:sz w:val="52"/>
          <w:szCs w:val="52"/>
        </w:rPr>
        <w:drawing>
          <wp:inline distT="0" distB="0" distL="0" distR="0" wp14:anchorId="1EF3322C" wp14:editId="54F3BACA">
            <wp:extent cx="2987709" cy="2240782"/>
            <wp:effectExtent l="0" t="0" r="317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14" cy="22450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2"/>
          <w:szCs w:val="52"/>
        </w:rPr>
        <w:t xml:space="preserve">  </w:t>
      </w:r>
    </w:p>
    <w:p w14:paraId="06117034" w14:textId="457EE8A2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3FF0A6C3" wp14:editId="63D5B472">
            <wp:simplePos x="0" y="0"/>
            <wp:positionH relativeFrom="column">
              <wp:posOffset>2527105</wp:posOffset>
            </wp:positionH>
            <wp:positionV relativeFrom="paragraph">
              <wp:posOffset>293363</wp:posOffset>
            </wp:positionV>
            <wp:extent cx="3456305" cy="25920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305" cy="2592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MingLiU-ExtB" w:eastAsia="MingLiU-ExtB" w:hAnsi="MingLiU-ExtB"/>
          <w:sz w:val="52"/>
          <w:szCs w:val="52"/>
        </w:rPr>
        <w:t xml:space="preserve">               </w:t>
      </w:r>
    </w:p>
    <w:p w14:paraId="30AF6A91" w14:textId="5497FCBD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65C7C41C" w14:textId="3BBB6420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1EFD066E" w14:textId="6BEC6587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</w:p>
    <w:p w14:paraId="66FFD564" w14:textId="3B44FE22" w:rsid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0BB8EEA4" wp14:editId="0D2C7546">
            <wp:simplePos x="0" y="0"/>
            <wp:positionH relativeFrom="column">
              <wp:posOffset>-788440</wp:posOffset>
            </wp:positionH>
            <wp:positionV relativeFrom="paragraph">
              <wp:posOffset>284389</wp:posOffset>
            </wp:positionV>
            <wp:extent cx="3027903" cy="2270927"/>
            <wp:effectExtent l="0" t="0" r="127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903" cy="2270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52246E" w14:textId="658818FA" w:rsidR="00225E05" w:rsidRPr="00225E05" w:rsidRDefault="00225E05" w:rsidP="00225E05">
      <w:pPr>
        <w:rPr>
          <w:rFonts w:ascii="MingLiU-ExtB" w:eastAsia="MingLiU-ExtB" w:hAnsi="MingLiU-ExtB"/>
          <w:sz w:val="52"/>
          <w:szCs w:val="52"/>
        </w:rPr>
      </w:pPr>
      <w:r>
        <w:rPr>
          <w:rFonts w:ascii="MingLiU-ExtB" w:eastAsia="MingLiU-ExtB" w:hAnsi="MingLiU-ExtB"/>
          <w:noProof/>
          <w:sz w:val="52"/>
          <w:szCs w:val="52"/>
        </w:rPr>
        <w:drawing>
          <wp:anchor distT="0" distB="0" distL="114300" distR="114300" simplePos="0" relativeHeight="251662336" behindDoc="1" locked="0" layoutInCell="1" allowOverlap="1" wp14:anchorId="38CFE1D3" wp14:editId="7F0E23F5">
            <wp:simplePos x="0" y="0"/>
            <wp:positionH relativeFrom="margin">
              <wp:align>right</wp:align>
            </wp:positionH>
            <wp:positionV relativeFrom="paragraph">
              <wp:posOffset>412192</wp:posOffset>
            </wp:positionV>
            <wp:extent cx="3121925" cy="2341266"/>
            <wp:effectExtent l="0" t="0" r="254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25" cy="2341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ngLiU-ExtB" w:eastAsia="MingLiU-ExtB" w:hAnsi="MingLiU-ExtB"/>
          <w:sz w:val="52"/>
          <w:szCs w:val="52"/>
        </w:rPr>
        <w:t xml:space="preserve">               </w:t>
      </w:r>
    </w:p>
    <w:sectPr w:rsidR="00225E05" w:rsidRPr="00225E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5"/>
    <w:rsid w:val="0022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0A0A88"/>
  <w15:chartTrackingRefBased/>
  <w15:docId w15:val="{C1FDDB20-199F-458A-A980-8BA9899E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184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2021-08-04T19:30:00Z</dcterms:created>
  <dcterms:modified xsi:type="dcterms:W3CDTF">2021-08-04T19:37:00Z</dcterms:modified>
</cp:coreProperties>
</file>