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3A9" w14:textId="77777777" w:rsidR="00A15A7C" w:rsidRDefault="00A15A7C">
      <w:pPr>
        <w:rPr>
          <w:rFonts w:ascii="Arial" w:hAnsi="Arial" w:cs="Arial"/>
          <w:b/>
          <w:bCs/>
          <w:color w:val="202124"/>
          <w:shd w:val="clear" w:color="auto" w:fill="FFFFFF"/>
          <w:lang w:val="es-GT"/>
        </w:rPr>
      </w:pPr>
      <w:r w:rsidRPr="00A15A7C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 xml:space="preserve">EXOECTAVIVA DE VIDA PÁRA LAS MUJERES </w:t>
      </w:r>
    </w:p>
    <w:p w14:paraId="121F717E" w14:textId="0D67BD3D" w:rsidR="0018123F" w:rsidRDefault="00A15A7C">
      <w:pPr>
        <w:rPr>
          <w:rFonts w:ascii="Arial" w:hAnsi="Arial" w:cs="Arial"/>
          <w:color w:val="202124"/>
          <w:shd w:val="clear" w:color="auto" w:fill="FFFFFF"/>
          <w:lang w:val="es-GT"/>
        </w:rPr>
      </w:pPr>
      <w:r w:rsidRPr="00A15A7C">
        <w:rPr>
          <w:rFonts w:ascii="Arial" w:hAnsi="Arial" w:cs="Arial"/>
          <w:color w:val="202124"/>
          <w:shd w:val="clear" w:color="auto" w:fill="FFFFFF"/>
          <w:lang w:val="es-GT"/>
        </w:rPr>
        <w:t>En 2020 la esperanza de vida en Guatemala subió hasta llegar a 74,53 años. Ese año la esperanza de vida de las mujeres fue de </w:t>
      </w:r>
      <w:r w:rsidRPr="00A15A7C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>77,37 años</w:t>
      </w:r>
      <w:r w:rsidRPr="00A15A7C">
        <w:rPr>
          <w:rFonts w:ascii="Arial" w:hAnsi="Arial" w:cs="Arial"/>
          <w:color w:val="202124"/>
          <w:shd w:val="clear" w:color="auto" w:fill="FFFFFF"/>
          <w:lang w:val="es-GT"/>
        </w:rPr>
        <w:t>, mayor que la de los hombres que fue de 71,62 años.</w:t>
      </w:r>
    </w:p>
    <w:p w14:paraId="5FD39264" w14:textId="77777777" w:rsidR="00A15A7C" w:rsidRPr="00A15A7C" w:rsidRDefault="00A15A7C">
      <w:pPr>
        <w:rPr>
          <w:rFonts w:ascii="Arial" w:hAnsi="Arial" w:cs="Arial"/>
          <w:b/>
          <w:bCs/>
          <w:color w:val="202124"/>
          <w:shd w:val="clear" w:color="auto" w:fill="FFFFFF"/>
          <w:lang w:val="es-GT"/>
        </w:rPr>
      </w:pPr>
    </w:p>
    <w:p w14:paraId="0BB6C705" w14:textId="3951CD81" w:rsidR="00A15A7C" w:rsidRPr="00A15A7C" w:rsidRDefault="00A15A7C">
      <w:pPr>
        <w:rPr>
          <w:rFonts w:ascii="Arial" w:hAnsi="Arial" w:cs="Arial"/>
          <w:b/>
          <w:bCs/>
          <w:color w:val="202124"/>
          <w:shd w:val="clear" w:color="auto" w:fill="FFFFFF"/>
          <w:lang w:val="es-GT"/>
        </w:rPr>
      </w:pPr>
      <w:r w:rsidRPr="00A15A7C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>EXPECTATIVA DE VIDA PARA LOS HOMBRES</w:t>
      </w:r>
    </w:p>
    <w:p w14:paraId="124591D4" w14:textId="52A4003C" w:rsidR="00A15A7C" w:rsidRDefault="00A15A7C">
      <w:pPr>
        <w:rPr>
          <w:rFonts w:ascii="Arial" w:hAnsi="Arial" w:cs="Arial"/>
          <w:color w:val="202124"/>
          <w:shd w:val="clear" w:color="auto" w:fill="FFFFFF"/>
          <w:lang w:val="es-GT"/>
        </w:rPr>
      </w:pPr>
      <w:r w:rsidRPr="00A15A7C">
        <w:rPr>
          <w:rFonts w:ascii="Arial" w:hAnsi="Arial" w:cs="Arial"/>
          <w:color w:val="202124"/>
          <w:shd w:val="clear" w:color="auto" w:fill="FFFFFF"/>
          <w:lang w:val="es-GT"/>
        </w:rPr>
        <w:t>En 2020 la esperanza de vida en Guatemala subió hasta llegar a 74,53 años. Ese año la esperanza de vida de las mujeres fue de 77,37 años, mayor que la de los hombres que fue de </w:t>
      </w:r>
      <w:r w:rsidRPr="00A15A7C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>71,62 años</w:t>
      </w:r>
      <w:r w:rsidRPr="00A15A7C">
        <w:rPr>
          <w:rFonts w:ascii="Arial" w:hAnsi="Arial" w:cs="Arial"/>
          <w:color w:val="202124"/>
          <w:shd w:val="clear" w:color="auto" w:fill="FFFFFF"/>
          <w:lang w:val="es-GT"/>
        </w:rPr>
        <w:t>.</w:t>
      </w:r>
    </w:p>
    <w:p w14:paraId="78A9EBF0" w14:textId="77777777" w:rsidR="00A15A7C" w:rsidRDefault="00A15A7C">
      <w:pPr>
        <w:rPr>
          <w:rFonts w:ascii="Arial" w:hAnsi="Arial" w:cs="Arial"/>
          <w:color w:val="202124"/>
          <w:shd w:val="clear" w:color="auto" w:fill="FFFFFF"/>
          <w:lang w:val="es-GT"/>
        </w:rPr>
      </w:pPr>
    </w:p>
    <w:p w14:paraId="133F0B26" w14:textId="3248ED9B" w:rsidR="00A15A7C" w:rsidRDefault="00A15A7C">
      <w:pPr>
        <w:rPr>
          <w:rFonts w:ascii="Arial" w:hAnsi="Arial" w:cs="Arial"/>
          <w:b/>
          <w:bCs/>
          <w:color w:val="202124"/>
          <w:shd w:val="clear" w:color="auto" w:fill="FFFFFF"/>
          <w:lang w:val="es-GT"/>
        </w:rPr>
      </w:pPr>
      <w:r w:rsidRPr="00A15A7C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 xml:space="preserve">Mortalidad infantil </w:t>
      </w:r>
    </w:p>
    <w:p w14:paraId="32D01C71" w14:textId="29CD56D7" w:rsidR="00A15A7C" w:rsidRDefault="00A15A7C">
      <w:pPr>
        <w:rPr>
          <w:rFonts w:ascii="Arial" w:hAnsi="Arial" w:cs="Arial"/>
          <w:color w:val="202124"/>
          <w:shd w:val="clear" w:color="auto" w:fill="FFFFFF"/>
        </w:rPr>
      </w:pPr>
      <w:r w:rsidRPr="00A15A7C">
        <w:rPr>
          <w:rFonts w:ascii="Arial" w:hAnsi="Arial" w:cs="Arial"/>
          <w:color w:val="202124"/>
          <w:shd w:val="clear" w:color="auto" w:fill="FFFFFF"/>
          <w:lang w:val="es-GT"/>
        </w:rPr>
        <w:t>La situación de la infancia en Guatemala no es buena. Tenemos un </w:t>
      </w:r>
      <w:r w:rsidRPr="00A15A7C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>3,4%</w:t>
      </w:r>
      <w:r w:rsidRPr="00A15A7C">
        <w:rPr>
          <w:rFonts w:ascii="Arial" w:hAnsi="Arial" w:cs="Arial"/>
          <w:color w:val="202124"/>
          <w:shd w:val="clear" w:color="auto" w:fill="FFFFFF"/>
          <w:lang w:val="es-GT"/>
        </w:rPr>
        <w:t xml:space="preserve"> de mortalidad infantil. </w:t>
      </w:r>
      <w:r>
        <w:rPr>
          <w:rFonts w:ascii="Arial" w:hAnsi="Arial" w:cs="Arial"/>
          <w:color w:val="202124"/>
          <w:shd w:val="clear" w:color="auto" w:fill="FFFFFF"/>
        </w:rPr>
        <w:t>Nuestro principal problema es la desnutrición crónica.</w:t>
      </w:r>
    </w:p>
    <w:p w14:paraId="45894B4D" w14:textId="77777777" w:rsidR="00A15A7C" w:rsidRDefault="00A15A7C">
      <w:pPr>
        <w:rPr>
          <w:rFonts w:ascii="Arial" w:hAnsi="Arial" w:cs="Arial"/>
          <w:color w:val="202124"/>
          <w:shd w:val="clear" w:color="auto" w:fill="FFFFFF"/>
        </w:rPr>
      </w:pPr>
    </w:p>
    <w:p w14:paraId="15675287" w14:textId="50637C72" w:rsidR="00A15A7C" w:rsidRDefault="00A15A7C">
      <w:pPr>
        <w:rPr>
          <w:rFonts w:ascii="Arial" w:hAnsi="Arial" w:cs="Arial"/>
          <w:b/>
          <w:bCs/>
          <w:color w:val="202124"/>
          <w:shd w:val="clear" w:color="auto" w:fill="FFFFFF"/>
        </w:rPr>
      </w:pPr>
      <w:r w:rsidRPr="00A15A7C">
        <w:rPr>
          <w:rFonts w:ascii="Arial" w:hAnsi="Arial" w:cs="Arial"/>
          <w:b/>
          <w:bCs/>
          <w:color w:val="202124"/>
          <w:shd w:val="clear" w:color="auto" w:fill="FFFFFF"/>
        </w:rPr>
        <w:t xml:space="preserve">Tasa de alfabetización </w:t>
      </w:r>
    </w:p>
    <w:p w14:paraId="13A9F569" w14:textId="3F1A909B" w:rsidR="00A15A7C" w:rsidRDefault="00A15A7C">
      <w:pP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</w:pPr>
      <w: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  <w:t>En Guatemala, de acuerdo con los resultados del Censo 2018, el índice de analfabetismo es del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  <w:lang w:val="es-ES"/>
        </w:rPr>
        <w:t>18.5%</w:t>
      </w:r>
      <w: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  <w:t>, equivalente a 2.3 millones de habitantes que no saben leer ni escribir. De esta cifra, las mujeres representan el 21.7%, haciendo un total de 1,412,813 mujeres sin acceso a la educación.</w:t>
      </w:r>
    </w:p>
    <w:p w14:paraId="792A56A8" w14:textId="684B6EC1" w:rsidR="00A15A7C" w:rsidRDefault="00A15A7C">
      <w:pP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</w:pPr>
    </w:p>
    <w:p w14:paraId="30E4C88B" w14:textId="604E8319" w:rsidR="00A15A7C" w:rsidRDefault="009A5F6B">
      <w:pPr>
        <w:rPr>
          <w:rStyle w:val="hgkelc"/>
          <w:rFonts w:ascii="Arial" w:hAnsi="Arial" w:cs="Arial"/>
          <w:b/>
          <w:bCs/>
          <w:color w:val="202124"/>
          <w:shd w:val="clear" w:color="auto" w:fill="FFFFFF"/>
          <w:lang w:val="es-ES"/>
        </w:rPr>
      </w:pPr>
      <w:r w:rsidRPr="009A5F6B">
        <w:rPr>
          <w:rStyle w:val="hgkelc"/>
          <w:rFonts w:ascii="Arial" w:hAnsi="Arial" w:cs="Arial"/>
          <w:b/>
          <w:bCs/>
          <w:color w:val="202124"/>
          <w:shd w:val="clear" w:color="auto" w:fill="FFFFFF"/>
          <w:lang w:val="es-ES"/>
        </w:rPr>
        <w:t>TASA DE GRADUADOS DE DIVERSIFICADO</w:t>
      </w:r>
    </w:p>
    <w:p w14:paraId="3F083325" w14:textId="2EF14A97" w:rsidR="009A5F6B" w:rsidRDefault="009A5F6B">
      <w:pPr>
        <w:rPr>
          <w:rFonts w:ascii="Arial" w:hAnsi="Arial" w:cs="Arial"/>
          <w:color w:val="202124"/>
          <w:shd w:val="clear" w:color="auto" w:fill="FFFFFF"/>
          <w:lang w:val="es-GT"/>
        </w:rPr>
      </w:pPr>
      <w:r w:rsidRPr="009A5F6B">
        <w:rPr>
          <w:rFonts w:ascii="Arial" w:hAnsi="Arial" w:cs="Arial"/>
          <w:color w:val="202124"/>
          <w:shd w:val="clear" w:color="auto" w:fill="FFFFFF"/>
          <w:lang w:val="es-GT"/>
        </w:rPr>
        <w:t>El </w:t>
      </w:r>
      <w:r w:rsidRPr="009A5F6B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>50.3 % de la población de 15 a 19 años posee diversificado incompleto</w:t>
      </w:r>
      <w:r w:rsidRPr="009A5F6B">
        <w:rPr>
          <w:rFonts w:ascii="Arial" w:hAnsi="Arial" w:cs="Arial"/>
          <w:color w:val="202124"/>
          <w:shd w:val="clear" w:color="auto" w:fill="FFFFFF"/>
          <w:lang w:val="es-GT"/>
        </w:rPr>
        <w:t>, 23.3 % primaria incompleta y 14.9 % primaria incompleta.</w:t>
      </w:r>
    </w:p>
    <w:p w14:paraId="79C761C9" w14:textId="70FF618A" w:rsidR="009A5F6B" w:rsidRDefault="009A5F6B">
      <w:pPr>
        <w:rPr>
          <w:rFonts w:ascii="Arial" w:hAnsi="Arial" w:cs="Arial"/>
          <w:color w:val="202124"/>
          <w:shd w:val="clear" w:color="auto" w:fill="FFFFFF"/>
          <w:lang w:val="es-GT"/>
        </w:rPr>
      </w:pPr>
    </w:p>
    <w:p w14:paraId="104DDF5A" w14:textId="57786CEB" w:rsidR="009A5F6B" w:rsidRDefault="009A5F6B">
      <w:pPr>
        <w:rPr>
          <w:rFonts w:ascii="Arial" w:hAnsi="Arial" w:cs="Arial"/>
          <w:b/>
          <w:bCs/>
          <w:color w:val="202124"/>
          <w:shd w:val="clear" w:color="auto" w:fill="FFFFFF"/>
          <w:lang w:val="es-GT"/>
        </w:rPr>
      </w:pPr>
      <w:r w:rsidRPr="009A5F6B">
        <w:rPr>
          <w:rFonts w:ascii="Arial" w:hAnsi="Arial" w:cs="Arial"/>
          <w:b/>
          <w:bCs/>
          <w:color w:val="202124"/>
          <w:shd w:val="clear" w:color="auto" w:fill="FFFFFF"/>
          <w:lang w:val="es-GT"/>
        </w:rPr>
        <w:t>TASA DE GRADUADOS UNIVERCITARIOS</w:t>
      </w:r>
    </w:p>
    <w:p w14:paraId="41F7615E" w14:textId="59D7839D" w:rsidR="009A5F6B" w:rsidRDefault="009A5F6B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es-GT"/>
        </w:rPr>
      </w:pPr>
      <w:r w:rsidRPr="009A5F6B">
        <w:rPr>
          <w:rFonts w:ascii="Arial" w:hAnsi="Arial" w:cs="Arial"/>
          <w:color w:val="4D5156"/>
          <w:sz w:val="21"/>
          <w:szCs w:val="21"/>
          <w:shd w:val="clear" w:color="auto" w:fill="FFFFFF"/>
          <w:lang w:val="es-GT"/>
        </w:rPr>
        <w:t>estableció que son 38,950 los </w:t>
      </w:r>
      <w:r w:rsidRPr="009A5F6B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s-GT"/>
        </w:rPr>
        <w:t>graduados universitarios</w:t>
      </w:r>
      <w:r w:rsidRPr="009A5F6B">
        <w:rPr>
          <w:rFonts w:ascii="Arial" w:hAnsi="Arial" w:cs="Arial"/>
          <w:color w:val="4D5156"/>
          <w:sz w:val="21"/>
          <w:szCs w:val="21"/>
          <w:shd w:val="clear" w:color="auto" w:fill="FFFFFF"/>
          <w:lang w:val="es-GT"/>
        </w:rPr>
        <w:t> en 2019. De ellos, el 44% obtuvo un grado de técnico y el 48% una licenciatura ...</w:t>
      </w:r>
    </w:p>
    <w:p w14:paraId="3BE0FEC5" w14:textId="419A9226" w:rsidR="009A5F6B" w:rsidRDefault="009A5F6B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es-GT"/>
        </w:rPr>
      </w:pPr>
    </w:p>
    <w:p w14:paraId="61E599B0" w14:textId="43674BDF" w:rsidR="009A5F6B" w:rsidRDefault="009A5F6B">
      <w:pP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es-GT"/>
        </w:rPr>
      </w:pPr>
      <w:r w:rsidRPr="009A5F6B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es-GT"/>
        </w:rPr>
        <w:t xml:space="preserve">PRODUCTO INTERNO BRUTO PER CAPITA </w:t>
      </w:r>
    </w:p>
    <w:p w14:paraId="727E7A1F" w14:textId="77777777" w:rsidR="009A5F6B" w:rsidRPr="009A5F6B" w:rsidRDefault="009A5F6B" w:rsidP="009A5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54"/>
          <w:szCs w:val="54"/>
          <w:lang w:val="es-GT"/>
        </w:rPr>
      </w:pPr>
      <w:r w:rsidRPr="009A5F6B">
        <w:rPr>
          <w:rFonts w:ascii="Arial" w:eastAsia="Times New Roman" w:hAnsi="Arial" w:cs="Arial"/>
          <w:color w:val="202124"/>
          <w:sz w:val="54"/>
          <w:szCs w:val="54"/>
          <w:lang w:val="es-GT"/>
        </w:rPr>
        <w:t>5,025.54 USD (2021)</w:t>
      </w:r>
    </w:p>
    <w:p w14:paraId="791FEADF" w14:textId="77777777" w:rsidR="009A5F6B" w:rsidRPr="009A5F6B" w:rsidRDefault="009A5F6B" w:rsidP="009A5F6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GT"/>
        </w:rPr>
      </w:pPr>
      <w:r w:rsidRPr="009A5F6B">
        <w:rPr>
          <w:rFonts w:ascii="Arial" w:eastAsia="Times New Roman" w:hAnsi="Arial" w:cs="Arial"/>
          <w:color w:val="202124"/>
          <w:sz w:val="21"/>
          <w:szCs w:val="21"/>
          <w:lang w:val="es-GT"/>
        </w:rPr>
        <w:t>19601970198019902000201020205,0005,0004,0004,0003,0003,0002,0002,0001,0001,00000</w:t>
      </w:r>
    </w:p>
    <w:p w14:paraId="588277B4" w14:textId="77777777" w:rsidR="009A5F6B" w:rsidRPr="009A5F6B" w:rsidRDefault="009A5F6B" w:rsidP="009A5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val="es-GT"/>
        </w:rPr>
      </w:pPr>
      <w:r w:rsidRPr="009A5F6B">
        <w:rPr>
          <w:rFonts w:ascii="Arial" w:eastAsia="Times New Roman" w:hAnsi="Arial" w:cs="Arial"/>
          <w:color w:val="4285F4"/>
          <w:sz w:val="38"/>
          <w:szCs w:val="38"/>
          <w:lang w:val="es-GT"/>
        </w:rPr>
        <w:t>•</w:t>
      </w:r>
    </w:p>
    <w:p w14:paraId="203716A0" w14:textId="77777777" w:rsidR="009A5F6B" w:rsidRPr="009A5F6B" w:rsidRDefault="009A5F6B" w:rsidP="009A5F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es-GT"/>
        </w:rPr>
      </w:pPr>
      <w:r w:rsidRPr="009A5F6B">
        <w:rPr>
          <w:rFonts w:ascii="Arial" w:eastAsia="Times New Roman" w:hAnsi="Arial" w:cs="Arial"/>
          <w:color w:val="202124"/>
          <w:sz w:val="20"/>
          <w:szCs w:val="20"/>
        </w:rPr>
        <w:fldChar w:fldCharType="begin"/>
      </w:r>
      <w:r w:rsidRPr="009A5F6B">
        <w:rPr>
          <w:rFonts w:ascii="Arial" w:eastAsia="Times New Roman" w:hAnsi="Arial" w:cs="Arial"/>
          <w:color w:val="202124"/>
          <w:sz w:val="20"/>
          <w:szCs w:val="20"/>
          <w:lang w:val="es-GT"/>
        </w:rPr>
        <w:instrText xml:space="preserve"> HYPERLINK "https://www.google.com/search?q=guatemala+pbi+per+c%C3%A1pita&amp;stick=H4sIAAAAAAAAAOPgUeLQz9U3MDYxjdeyTUm20s9JTU9MrrTKyU9OLMnMz4svLgHSxSWZyYk58UWp6SCh9JSC-Lz83Mw8oFBBalF8cmJBZkliF6MnF9wsIWqZlWGUTC2zjLItsik0axGrZHppYklqbmJOokJBUqYCUEoh-fBCkBwAXj3elUsBAAA&amp;sa=X&amp;ved=2ahUKEwi79I7nuIn9AhXjtTEKHeygAfQQth96BAgkEAI" </w:instrText>
      </w:r>
      <w:r w:rsidRPr="009A5F6B">
        <w:rPr>
          <w:rFonts w:ascii="Arial" w:eastAsia="Times New Roman" w:hAnsi="Arial" w:cs="Arial"/>
          <w:color w:val="202124"/>
          <w:sz w:val="20"/>
          <w:szCs w:val="20"/>
        </w:rPr>
        <w:fldChar w:fldCharType="separate"/>
      </w:r>
      <w:r w:rsidRPr="009A5F6B">
        <w:rPr>
          <w:rFonts w:ascii="Arial" w:eastAsia="Times New Roman" w:hAnsi="Arial" w:cs="Arial"/>
          <w:color w:val="202124"/>
          <w:sz w:val="20"/>
          <w:szCs w:val="20"/>
          <w:lang w:val="es-GT"/>
        </w:rPr>
        <w:t>Guatemala</w:t>
      </w:r>
    </w:p>
    <w:p w14:paraId="7C6BB09E" w14:textId="77777777" w:rsidR="009A5F6B" w:rsidRPr="009A5F6B" w:rsidRDefault="009A5F6B" w:rsidP="009A5F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9A5F6B">
        <w:rPr>
          <w:rFonts w:ascii="Arial" w:eastAsia="Times New Roman" w:hAnsi="Arial" w:cs="Arial"/>
          <w:color w:val="202124"/>
          <w:sz w:val="20"/>
          <w:szCs w:val="20"/>
          <w:lang w:val="es-GT"/>
        </w:rPr>
        <w:lastRenderedPageBreak/>
        <w:t>5,025.54 USD</w:t>
      </w:r>
      <w:r w:rsidRPr="009A5F6B">
        <w:rPr>
          <w:rFonts w:ascii="Arial" w:eastAsia="Times New Roman" w:hAnsi="Arial" w:cs="Arial"/>
          <w:color w:val="202124"/>
          <w:sz w:val="20"/>
          <w:szCs w:val="20"/>
          <w:lang w:val="es-GT"/>
        </w:rPr>
        <w:br/>
        <w:t>‌</w:t>
      </w:r>
    </w:p>
    <w:p w14:paraId="4A639BF4" w14:textId="77777777" w:rsidR="009A5F6B" w:rsidRPr="009A5F6B" w:rsidRDefault="009A5F6B" w:rsidP="009A5F6B">
      <w:pPr>
        <w:shd w:val="clear" w:color="auto" w:fill="FFFFFF"/>
        <w:spacing w:after="60" w:line="240" w:lineRule="atLeast"/>
        <w:rPr>
          <w:rFonts w:ascii="Arial" w:eastAsia="Times New Roman" w:hAnsi="Arial" w:cs="Arial"/>
          <w:color w:val="202124"/>
          <w:sz w:val="20"/>
          <w:szCs w:val="20"/>
          <w:lang w:val="es-GT"/>
        </w:rPr>
      </w:pPr>
      <w:r w:rsidRPr="009A5F6B">
        <w:rPr>
          <w:rFonts w:ascii="Arial" w:eastAsia="Times New Roman" w:hAnsi="Arial" w:cs="Arial"/>
          <w:color w:val="202124"/>
          <w:sz w:val="20"/>
          <w:szCs w:val="20"/>
        </w:rPr>
        <w:fldChar w:fldCharType="end"/>
      </w:r>
    </w:p>
    <w:p w14:paraId="6A62B189" w14:textId="77777777" w:rsidR="009A5F6B" w:rsidRPr="009A5F6B" w:rsidRDefault="009A5F6B" w:rsidP="009A5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78787"/>
          <w:sz w:val="20"/>
          <w:szCs w:val="20"/>
          <w:lang w:val="es-GT"/>
        </w:rPr>
      </w:pPr>
      <w:r w:rsidRPr="009A5F6B">
        <w:rPr>
          <w:rFonts w:ascii="Arial" w:eastAsia="Times New Roman" w:hAnsi="Arial" w:cs="Arial"/>
          <w:color w:val="F29900"/>
          <w:sz w:val="38"/>
          <w:szCs w:val="38"/>
          <w:lang w:val="es-GT"/>
        </w:rPr>
        <w:t>•</w:t>
      </w:r>
    </w:p>
    <w:p w14:paraId="6741C310" w14:textId="77777777" w:rsidR="009A5F6B" w:rsidRPr="009A5F6B" w:rsidRDefault="009A5F6B" w:rsidP="009A5F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878787"/>
          <w:sz w:val="24"/>
          <w:szCs w:val="24"/>
          <w:lang w:val="es-GT"/>
        </w:rPr>
      </w:pPr>
      <w:r w:rsidRPr="009A5F6B">
        <w:rPr>
          <w:rFonts w:ascii="Arial" w:eastAsia="Times New Roman" w:hAnsi="Arial" w:cs="Arial"/>
          <w:color w:val="878787"/>
          <w:sz w:val="20"/>
          <w:szCs w:val="20"/>
        </w:rPr>
        <w:fldChar w:fldCharType="begin"/>
      </w:r>
      <w:r w:rsidRPr="009A5F6B">
        <w:rPr>
          <w:rFonts w:ascii="Arial" w:eastAsia="Times New Roman" w:hAnsi="Arial" w:cs="Arial"/>
          <w:color w:val="878787"/>
          <w:sz w:val="20"/>
          <w:szCs w:val="20"/>
          <w:lang w:val="es-GT"/>
        </w:rPr>
        <w:instrText xml:space="preserve"> HYPERLINK "https://www.google.com/search?q=el+salvador+pbi+per+c%C3%A1pita&amp;stick=H4sIAAAAAAAAAOPgUeLQz9U3MMq2yNayTUm20s9JTU9MrrTKyU9OLMnMz4svLgHSxSWZyYk58UWp6SCh9JSC-Lz83Mw8oFBBalF8cmJBZkliF6MnF9gsYxPTeCFqmZVhlEwts0B-pNCsRazSqTkKxYk5ZYkp-UUKBUmZCkBJheTDC0GyAMO0d31NAQAA&amp;sa=X&amp;ved=2ahUKEwi79I7nuIn9AhXjtTEKHeygAfQQth96BAgkEAM" </w:instrText>
      </w:r>
      <w:r w:rsidRPr="009A5F6B">
        <w:rPr>
          <w:rFonts w:ascii="Arial" w:eastAsia="Times New Roman" w:hAnsi="Arial" w:cs="Arial"/>
          <w:color w:val="878787"/>
          <w:sz w:val="20"/>
          <w:szCs w:val="20"/>
        </w:rPr>
        <w:fldChar w:fldCharType="separate"/>
      </w:r>
      <w:r w:rsidRPr="009A5F6B">
        <w:rPr>
          <w:rFonts w:ascii="Arial" w:eastAsia="Times New Roman" w:hAnsi="Arial" w:cs="Arial"/>
          <w:color w:val="878787"/>
          <w:sz w:val="20"/>
          <w:szCs w:val="20"/>
          <w:lang w:val="es-GT"/>
        </w:rPr>
        <w:t>El Salvador</w:t>
      </w:r>
    </w:p>
    <w:p w14:paraId="60E52509" w14:textId="77777777" w:rsidR="009A5F6B" w:rsidRPr="009A5F6B" w:rsidRDefault="009A5F6B" w:rsidP="009A5F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F6B">
        <w:rPr>
          <w:rFonts w:ascii="Arial" w:eastAsia="Times New Roman" w:hAnsi="Arial" w:cs="Arial"/>
          <w:color w:val="878787"/>
          <w:sz w:val="20"/>
          <w:szCs w:val="20"/>
        </w:rPr>
        <w:t>4,551.18 USD</w:t>
      </w:r>
      <w:r w:rsidRPr="009A5F6B">
        <w:rPr>
          <w:rFonts w:ascii="Arial" w:eastAsia="Times New Roman" w:hAnsi="Arial" w:cs="Arial"/>
          <w:color w:val="878787"/>
          <w:sz w:val="20"/>
          <w:szCs w:val="20"/>
        </w:rPr>
        <w:br/>
        <w:t>‌</w:t>
      </w:r>
    </w:p>
    <w:p w14:paraId="51CABD82" w14:textId="77777777" w:rsidR="009A5F6B" w:rsidRPr="009A5F6B" w:rsidRDefault="009A5F6B" w:rsidP="009A5F6B">
      <w:pPr>
        <w:shd w:val="clear" w:color="auto" w:fill="FFFFFF"/>
        <w:spacing w:after="60" w:line="240" w:lineRule="atLeast"/>
        <w:rPr>
          <w:rFonts w:ascii="Arial" w:eastAsia="Times New Roman" w:hAnsi="Arial" w:cs="Arial"/>
          <w:color w:val="878787"/>
          <w:sz w:val="20"/>
          <w:szCs w:val="20"/>
        </w:rPr>
      </w:pPr>
      <w:r w:rsidRPr="009A5F6B">
        <w:rPr>
          <w:rFonts w:ascii="Arial" w:eastAsia="Times New Roman" w:hAnsi="Arial" w:cs="Arial"/>
          <w:color w:val="878787"/>
          <w:sz w:val="20"/>
          <w:szCs w:val="20"/>
        </w:rPr>
        <w:fldChar w:fldCharType="end"/>
      </w:r>
    </w:p>
    <w:p w14:paraId="69D50C00" w14:textId="77777777" w:rsidR="009A5F6B" w:rsidRPr="009A5F6B" w:rsidRDefault="009A5F6B" w:rsidP="009A5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</w:rPr>
      </w:pPr>
      <w:r w:rsidRPr="009A5F6B">
        <w:rPr>
          <w:rFonts w:ascii="Arial" w:eastAsia="Times New Roman" w:hAnsi="Arial" w:cs="Arial"/>
          <w:color w:val="34A853"/>
          <w:sz w:val="38"/>
          <w:szCs w:val="38"/>
        </w:rPr>
        <w:t>•</w:t>
      </w:r>
    </w:p>
    <w:p w14:paraId="2D3A4BCB" w14:textId="77777777" w:rsidR="009A5F6B" w:rsidRPr="009A5F6B" w:rsidRDefault="009A5F6B" w:rsidP="009A5F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9A5F6B">
        <w:rPr>
          <w:rFonts w:ascii="Arial" w:eastAsia="Times New Roman" w:hAnsi="Arial" w:cs="Arial"/>
          <w:color w:val="202124"/>
          <w:sz w:val="20"/>
          <w:szCs w:val="20"/>
        </w:rPr>
        <w:fldChar w:fldCharType="begin"/>
      </w:r>
      <w:r w:rsidRPr="009A5F6B">
        <w:rPr>
          <w:rFonts w:ascii="Arial" w:eastAsia="Times New Roman" w:hAnsi="Arial" w:cs="Arial"/>
          <w:color w:val="202124"/>
          <w:sz w:val="20"/>
          <w:szCs w:val="20"/>
        </w:rPr>
        <w:instrText xml:space="preserve"> HYPERLINK "https://www.google.com/search?q=honduras+pbi+per+c%C3%A1pita&amp;stick=H4sIAAAAAAAAAOPgUeLQz9U3MM4wStayTUm20s9JTU9MrrTKyU9OLMnMz4svLgHSxSWZyYk58UWp6SCh9JSC-Lz83Mw8oFBBalF8cmJBZkliF6MnF8QsE9N4IWqZBXQXtcwyyrbIptCsRawSGfl5KaVFicUKBUmZCkAZheTDC0FSAHNIzNBKAQAA&amp;sa=X&amp;ved=2ahUKEwi79I7nuIn9AhXjtTEKHeygAfQQth96BAgkEAQ" </w:instrText>
      </w:r>
      <w:r w:rsidRPr="009A5F6B">
        <w:rPr>
          <w:rFonts w:ascii="Arial" w:eastAsia="Times New Roman" w:hAnsi="Arial" w:cs="Arial"/>
          <w:color w:val="202124"/>
          <w:sz w:val="20"/>
          <w:szCs w:val="20"/>
        </w:rPr>
        <w:fldChar w:fldCharType="separate"/>
      </w:r>
      <w:r w:rsidRPr="009A5F6B">
        <w:rPr>
          <w:rFonts w:ascii="Arial" w:eastAsia="Times New Roman" w:hAnsi="Arial" w:cs="Arial"/>
          <w:color w:val="202124"/>
          <w:sz w:val="20"/>
          <w:szCs w:val="20"/>
        </w:rPr>
        <w:t>Honduras</w:t>
      </w:r>
    </w:p>
    <w:p w14:paraId="307A84E3" w14:textId="77777777" w:rsidR="009A5F6B" w:rsidRPr="009A5F6B" w:rsidRDefault="009A5F6B" w:rsidP="009A5F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F6B">
        <w:rPr>
          <w:rFonts w:ascii="Arial" w:eastAsia="Times New Roman" w:hAnsi="Arial" w:cs="Arial"/>
          <w:color w:val="202124"/>
          <w:sz w:val="20"/>
          <w:szCs w:val="20"/>
        </w:rPr>
        <w:t>2,771.72 USD</w:t>
      </w:r>
      <w:r w:rsidRPr="009A5F6B">
        <w:rPr>
          <w:rFonts w:ascii="Arial" w:eastAsia="Times New Roman" w:hAnsi="Arial" w:cs="Arial"/>
          <w:color w:val="202124"/>
          <w:sz w:val="20"/>
          <w:szCs w:val="20"/>
        </w:rPr>
        <w:br/>
        <w:t>‌</w:t>
      </w:r>
    </w:p>
    <w:p w14:paraId="6748BFA5" w14:textId="77777777" w:rsidR="009A5F6B" w:rsidRPr="009A5F6B" w:rsidRDefault="009A5F6B" w:rsidP="009A5F6B">
      <w:pPr>
        <w:shd w:val="clear" w:color="auto" w:fill="FFFFFF"/>
        <w:spacing w:after="60" w:line="24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9A5F6B">
        <w:rPr>
          <w:rFonts w:ascii="Arial" w:eastAsia="Times New Roman" w:hAnsi="Arial" w:cs="Arial"/>
          <w:color w:val="202124"/>
          <w:sz w:val="20"/>
          <w:szCs w:val="20"/>
        </w:rPr>
        <w:fldChar w:fldCharType="end"/>
      </w:r>
    </w:p>
    <w:p w14:paraId="6CD67277" w14:textId="77777777" w:rsidR="009A5F6B" w:rsidRPr="009A5F6B" w:rsidRDefault="009A5F6B">
      <w:pPr>
        <w:rPr>
          <w:b/>
          <w:bCs/>
          <w:lang w:val="es-GT"/>
        </w:rPr>
      </w:pPr>
    </w:p>
    <w:sectPr w:rsidR="009A5F6B" w:rsidRPr="009A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7C"/>
    <w:rsid w:val="0018123F"/>
    <w:rsid w:val="00914280"/>
    <w:rsid w:val="009A5F6B"/>
    <w:rsid w:val="00A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2E3A"/>
  <w15:chartTrackingRefBased/>
  <w15:docId w15:val="{A66B0F37-FB2E-4930-9684-BE1C6D1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A15A7C"/>
  </w:style>
  <w:style w:type="character" w:customStyle="1" w:styleId="kx21rb">
    <w:name w:val="kx21rb"/>
    <w:basedOn w:val="Fuentedeprrafopredeter"/>
    <w:rsid w:val="00A15A7C"/>
  </w:style>
  <w:style w:type="character" w:styleId="nfasis">
    <w:name w:val="Emphasis"/>
    <w:basedOn w:val="Fuentedeprrafopredeter"/>
    <w:uiPriority w:val="20"/>
    <w:qFormat/>
    <w:rsid w:val="009A5F6B"/>
    <w:rPr>
      <w:i/>
      <w:iCs/>
    </w:rPr>
  </w:style>
  <w:style w:type="character" w:customStyle="1" w:styleId="mo7dcb">
    <w:name w:val="mo7dcb"/>
    <w:basedOn w:val="Fuentedeprrafopredeter"/>
    <w:rsid w:val="009A5F6B"/>
  </w:style>
  <w:style w:type="character" w:styleId="Hipervnculo">
    <w:name w:val="Hyperlink"/>
    <w:basedOn w:val="Fuentedeprrafopredeter"/>
    <w:uiPriority w:val="99"/>
    <w:semiHidden/>
    <w:unhideWhenUsed/>
    <w:rsid w:val="009A5F6B"/>
    <w:rPr>
      <w:color w:val="0000FF"/>
      <w:u w:val="single"/>
    </w:rPr>
  </w:style>
  <w:style w:type="character" w:customStyle="1" w:styleId="aleqxe">
    <w:name w:val="aleqxe"/>
    <w:basedOn w:val="Fuentedeprrafopredeter"/>
    <w:rsid w:val="009A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62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61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2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9624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4323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JARDIN 4</dc:creator>
  <cp:keywords/>
  <dc:description/>
  <cp:lastModifiedBy>EQUIPO JARDIN 4</cp:lastModifiedBy>
  <cp:revision>1</cp:revision>
  <dcterms:created xsi:type="dcterms:W3CDTF">2023-02-09T21:46:00Z</dcterms:created>
  <dcterms:modified xsi:type="dcterms:W3CDTF">2023-02-09T22:07:00Z</dcterms:modified>
</cp:coreProperties>
</file>