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5" w:rsidRPr="004333E8" w:rsidRDefault="00353F1A">
      <w:pPr>
        <w:rPr>
          <w:sz w:val="48"/>
          <w:szCs w:val="48"/>
        </w:rPr>
      </w:pPr>
      <w:bookmarkStart w:id="0" w:name="_GoBack"/>
      <w:bookmarkEnd w:id="0"/>
      <w:r w:rsidRPr="00353F1A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-819150</wp:posOffset>
            </wp:positionH>
            <wp:positionV relativeFrom="paragraph">
              <wp:posOffset>-790575</wp:posOffset>
            </wp:positionV>
            <wp:extent cx="7505700" cy="9705975"/>
            <wp:effectExtent l="0" t="0" r="0" b="9525"/>
            <wp:wrapNone/>
            <wp:docPr id="2" name="Imagen 2" descr="C:\Users\vickyta\Downloads\Nueva carpeta\Aestetic\Cartoon Hand Drawn Wind Sunflower Poster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Downloads\Nueva carpeta\Aestetic\Cartoon Hand Drawn Wind Sunflower Poster 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0D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NOMBRE: Virginia Jeanth                                Castillo López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CATEDRATICA: Mayte Escobar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GRADO: 4TO. Secretariado Juridico</w:t>
      </w: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 xml:space="preserve">Curso: </w:t>
      </w:r>
      <w:r w:rsidR="00D91B61">
        <w:rPr>
          <w:rFonts w:ascii="Cooper Black" w:hAnsi="Cooper Black"/>
          <w:sz w:val="56"/>
          <w:szCs w:val="56"/>
          <w:lang w:val="es-GT"/>
        </w:rPr>
        <w:t>Relaciones públicas</w:t>
      </w:r>
    </w:p>
    <w:p w:rsidR="004333E8" w:rsidRPr="00C04164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353F1A" w:rsidRPr="00353F1A" w:rsidRDefault="00C04164" w:rsidP="00353F1A">
      <w:pPr>
        <w:ind w:firstLine="720"/>
        <w:jc w:val="center"/>
        <w:rPr>
          <w:rFonts w:ascii="Cooper Black" w:hAnsi="Cooper Black"/>
          <w:sz w:val="56"/>
          <w:szCs w:val="56"/>
        </w:rPr>
      </w:pPr>
      <w:r w:rsidRPr="00C04164">
        <w:rPr>
          <w:rFonts w:ascii="Cooper Black" w:hAnsi="Cooper Black"/>
          <w:sz w:val="56"/>
          <w:szCs w:val="56"/>
          <w:lang w:val="es-GT"/>
        </w:rPr>
        <w:t xml:space="preserve">Tarea: </w:t>
      </w:r>
      <w:r w:rsidR="00353F1A">
        <w:rPr>
          <w:rFonts w:ascii="Cooper Black" w:hAnsi="Cooper Black"/>
          <w:sz w:val="56"/>
          <w:szCs w:val="56"/>
          <w:lang w:val="es-GT"/>
        </w:rPr>
        <w:t>Cuadro comparativo de las relaciones humanas y relaciones públicas.</w:t>
      </w:r>
      <w:r w:rsidR="00353F1A" w:rsidRPr="00353F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1B61" w:rsidRDefault="00D91B61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C04164" w:rsidRPr="004333E8" w:rsidRDefault="00C04164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Ciclo Escolar: 2021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4333E8">
      <w:pPr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</w:p>
    <w:p w:rsidR="00D91B61" w:rsidRDefault="00D91B61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</w:p>
    <w:p w:rsidR="00C04164" w:rsidRPr="00C04164" w:rsidRDefault="00C04164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  <w:r w:rsidRPr="00C04164">
        <w:rPr>
          <w:rFonts w:ascii="Arial Black" w:hAnsi="Arial Black"/>
          <w:sz w:val="52"/>
          <w:szCs w:val="52"/>
          <w:lang w:val="es-GT"/>
        </w:rPr>
        <w:t xml:space="preserve">INTRODUCCIÓN </w:t>
      </w:r>
    </w:p>
    <w:p w:rsidR="00C04164" w:rsidRDefault="00C04164" w:rsidP="00F17E15">
      <w:pPr>
        <w:ind w:firstLine="720"/>
        <w:rPr>
          <w:lang w:val="es-GT"/>
        </w:rPr>
      </w:pPr>
    </w:p>
    <w:p w:rsidR="00D91B61" w:rsidRPr="00C04164" w:rsidRDefault="00C04164" w:rsidP="00353F1A">
      <w:pPr>
        <w:ind w:firstLine="720"/>
        <w:rPr>
          <w:rFonts w:ascii="Engravers MT" w:hAnsi="Engravers MT"/>
          <w:lang w:val="es-GT"/>
        </w:rPr>
      </w:pPr>
      <w:r w:rsidRPr="00C04164">
        <w:rPr>
          <w:rFonts w:ascii="Engravers MT" w:hAnsi="Engravers MT"/>
          <w:sz w:val="44"/>
          <w:szCs w:val="44"/>
          <w:lang w:val="es-GT"/>
        </w:rPr>
        <w:t xml:space="preserve">El trabajo que a continuación presento se tratara </w:t>
      </w:r>
      <w:r w:rsidR="00353F1A">
        <w:rPr>
          <w:rFonts w:ascii="Engravers MT" w:hAnsi="Engravers MT"/>
          <w:sz w:val="44"/>
          <w:szCs w:val="44"/>
          <w:lang w:val="es-GT"/>
        </w:rPr>
        <w:t>las relaciones humanas y las relaciones públicas. Ambas intervienen en la comunicación y la relación interpersonal.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353F1A" w:rsidP="00F17E15">
      <w:pPr>
        <w:ind w:firstLine="720"/>
        <w:rPr>
          <w:lang w:val="es-GT"/>
        </w:rPr>
      </w:pPr>
      <w:r w:rsidRPr="00353F1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188120</wp:posOffset>
            </wp:positionV>
            <wp:extent cx="7400925" cy="6329362"/>
            <wp:effectExtent l="2540" t="0" r="0" b="0"/>
            <wp:wrapNone/>
            <wp:docPr id="3" name="Imagen 3" descr="C:\Users\vickyta\Downloads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kyta\Downloads\IMG_02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0925" cy="63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Pr="00C04164" w:rsidRDefault="00D91B61" w:rsidP="00D91B61">
      <w:pPr>
        <w:tabs>
          <w:tab w:val="left" w:pos="1650"/>
        </w:tabs>
        <w:rPr>
          <w:lang w:val="es-GT"/>
        </w:rPr>
      </w:pPr>
      <w:r>
        <w:rPr>
          <w:lang w:val="es-GT"/>
        </w:rPr>
        <w:tab/>
      </w: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Pr="009304BF" w:rsidRDefault="00C04164" w:rsidP="009304BF">
      <w:pPr>
        <w:tabs>
          <w:tab w:val="left" w:pos="5595"/>
        </w:tabs>
        <w:jc w:val="center"/>
        <w:rPr>
          <w:rFonts w:ascii="Algerian" w:hAnsi="Algerian"/>
          <w:sz w:val="40"/>
          <w:szCs w:val="40"/>
          <w:lang w:val="es-GT"/>
        </w:rPr>
      </w:pPr>
      <w:r w:rsidRPr="009304BF">
        <w:rPr>
          <w:rFonts w:ascii="Algerian" w:hAnsi="Algerian"/>
          <w:sz w:val="40"/>
          <w:szCs w:val="40"/>
          <w:lang w:val="es-GT"/>
        </w:rPr>
        <w:t>CONCLUSIÓN.</w:t>
      </w:r>
    </w:p>
    <w:p w:rsidR="00C04164" w:rsidRPr="009304BF" w:rsidRDefault="00C04164" w:rsidP="00C04164">
      <w:pPr>
        <w:tabs>
          <w:tab w:val="left" w:pos="5595"/>
        </w:tabs>
        <w:rPr>
          <w:rFonts w:ascii="Blazed" w:hAnsi="Blazed"/>
          <w:color w:val="FF0066"/>
          <w:sz w:val="36"/>
          <w:szCs w:val="36"/>
          <w:lang w:val="es-GT"/>
        </w:rPr>
      </w:pPr>
    </w:p>
    <w:p w:rsidR="00C04164" w:rsidRPr="009304BF" w:rsidRDefault="00C04164" w:rsidP="00C04164">
      <w:pPr>
        <w:tabs>
          <w:tab w:val="left" w:pos="5595"/>
        </w:tabs>
        <w:rPr>
          <w:rFonts w:ascii="Blazed" w:hAnsi="Blazed"/>
          <w:color w:val="FF0066"/>
          <w:sz w:val="36"/>
          <w:szCs w:val="36"/>
          <w:lang w:val="es-GT"/>
        </w:rPr>
      </w:pPr>
      <w:r w:rsidRPr="009304BF">
        <w:rPr>
          <w:rFonts w:ascii="Blazed" w:hAnsi="Blazed"/>
          <w:color w:val="FF0066"/>
          <w:sz w:val="36"/>
          <w:szCs w:val="36"/>
          <w:lang w:val="es-GT"/>
        </w:rPr>
        <w:t xml:space="preserve">El trabajo que presente me ayudo a saber </w:t>
      </w:r>
      <w:r w:rsidR="00D91B61">
        <w:rPr>
          <w:rFonts w:ascii="Blazed" w:hAnsi="Blazed"/>
          <w:color w:val="FF0066"/>
          <w:sz w:val="36"/>
          <w:szCs w:val="36"/>
          <w:lang w:val="es-GT"/>
        </w:rPr>
        <w:t xml:space="preserve">más sobre </w:t>
      </w:r>
      <w:r w:rsidR="00353F1A">
        <w:rPr>
          <w:rFonts w:ascii="Blazed" w:hAnsi="Blazed"/>
          <w:color w:val="FF0066"/>
          <w:sz w:val="36"/>
          <w:szCs w:val="36"/>
          <w:lang w:val="es-GT"/>
        </w:rPr>
        <w:t xml:space="preserve">las relacione públicas y humanas, que aunque tengan semejanzas también tienen diferencias. Ahora </w:t>
      </w:r>
      <w:proofErr w:type="spellStart"/>
      <w:r w:rsidR="00353F1A">
        <w:rPr>
          <w:rFonts w:ascii="Blazed" w:hAnsi="Blazed"/>
          <w:color w:val="FF0066"/>
          <w:sz w:val="36"/>
          <w:szCs w:val="36"/>
          <w:lang w:val="es-GT"/>
        </w:rPr>
        <w:t>se</w:t>
      </w:r>
      <w:proofErr w:type="spellEnd"/>
      <w:r w:rsidR="00353F1A">
        <w:rPr>
          <w:rFonts w:ascii="Blazed" w:hAnsi="Blazed"/>
          <w:color w:val="FF0066"/>
          <w:sz w:val="36"/>
          <w:szCs w:val="36"/>
          <w:lang w:val="es-GT"/>
        </w:rPr>
        <w:t xml:space="preserve"> que una de sus semejanzas es que poseen ámbitos y normas de cordialidad, promueven vínculos amistosos y buscan crear una actitud favorable y una buena imagen.</w:t>
      </w:r>
    </w:p>
    <w:sectPr w:rsidR="00C04164" w:rsidRPr="00930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z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5"/>
    <w:rsid w:val="00353F1A"/>
    <w:rsid w:val="004333E8"/>
    <w:rsid w:val="00485111"/>
    <w:rsid w:val="0060221E"/>
    <w:rsid w:val="009304BF"/>
    <w:rsid w:val="00C04164"/>
    <w:rsid w:val="00CC60D4"/>
    <w:rsid w:val="00D91B61"/>
    <w:rsid w:val="00F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500D4C-D71B-446B-8B02-7280A58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2021-05-28T03:06:00Z</dcterms:created>
  <dcterms:modified xsi:type="dcterms:W3CDTF">2021-05-28T03:06:00Z</dcterms:modified>
</cp:coreProperties>
</file>