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F95E" w14:textId="77777777" w:rsidR="00DF4C41" w:rsidRPr="00DF4C41" w:rsidRDefault="00DF4C41" w:rsidP="00DF4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>Uso de la X</w:t>
      </w:r>
    </w:p>
    <w:p w14:paraId="536F564D" w14:textId="77777777" w:rsidR="00DF4C41" w:rsidRPr="00DF4C41" w:rsidRDefault="00DF4C41" w:rsidP="00DF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La letra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X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representa habitualmente el sonido /ks/ (como en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éxito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), aunque al principio de una palabra se pronuncia como /s/ (como en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xilófono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714EA8ED" w14:textId="77777777" w:rsidR="00DF4C41" w:rsidRPr="00DF4C41" w:rsidRDefault="00DF4C41" w:rsidP="00DF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escriben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X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14:paraId="71B38DF2" w14:textId="77777777" w:rsidR="00DF4C41" w:rsidRPr="00DF4C41" w:rsidRDefault="00DF4C41" w:rsidP="00DF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Los prefijos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ex-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extra-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Cuando significan "fuera de", "más allá de" o que ha dejado de serlo.</w:t>
      </w:r>
    </w:p>
    <w:p w14:paraId="105974E1" w14:textId="77777777" w:rsidR="00DF4C41" w:rsidRPr="00DF4C41" w:rsidRDefault="00DF4C41" w:rsidP="00DF4C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Exalumno, extraordinario, extraterrestre, excavar.</w:t>
      </w:r>
    </w:p>
    <w:p w14:paraId="52E587DF" w14:textId="77777777" w:rsidR="00DF4C41" w:rsidRPr="00DF4C41" w:rsidRDefault="00DF4C41" w:rsidP="00DF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Antes de las sílabas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pla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 xml:space="preserve">, ple,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pli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 xml:space="preserve">,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plo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 xml:space="preserve">pre,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pri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, pro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*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Explanada, explicar, explotar, expresar, exprimir, expropiar.</w:t>
      </w:r>
    </w:p>
    <w:p w14:paraId="4A9A4F53" w14:textId="77777777" w:rsidR="00DF4C41" w:rsidRPr="00DF4C41" w:rsidRDefault="00DF4C41" w:rsidP="00DF4C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Excepciones: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Espliego, esplendor y sus derivados.</w:t>
      </w:r>
    </w:p>
    <w:p w14:paraId="1CE210C6" w14:textId="77777777" w:rsidR="00DF4C41" w:rsidRPr="00DF4C41" w:rsidRDefault="00DF4C41" w:rsidP="00DF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Las palabras que empiezan con los prefijos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xeno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(extranjero),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xilo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(madera) y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xero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(seco):</w:t>
      </w:r>
    </w:p>
    <w:p w14:paraId="27AA4BCE" w14:textId="77777777" w:rsidR="00DF4C41" w:rsidRPr="00DF4C41" w:rsidRDefault="00DF4C41" w:rsidP="00DF4C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Xenofobia, xilófono, xerografía.</w:t>
      </w:r>
    </w:p>
    <w:p w14:paraId="4B2AE970" w14:textId="77777777" w:rsidR="00DF4C41" w:rsidRPr="00DF4C41" w:rsidRDefault="00DF4C41" w:rsidP="00DF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Las palabras que comienzan con la secuencia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exo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(fuera):</w:t>
      </w:r>
    </w:p>
    <w:p w14:paraId="484A5217" w14:textId="77777777" w:rsidR="00DF4C41" w:rsidRPr="00DF4C41" w:rsidRDefault="00DF4C41" w:rsidP="00DF4C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Éxodo, exótico, exoesqueleto.</w:t>
      </w:r>
    </w:p>
    <w:p w14:paraId="663C257A" w14:textId="77777777" w:rsidR="00DF4C41" w:rsidRPr="00DF4C41" w:rsidRDefault="00DF4C41" w:rsidP="00DF4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>Uso de la Z</w:t>
      </w:r>
    </w:p>
    <w:p w14:paraId="2C76B374" w14:textId="77777777" w:rsidR="00DF4C41" w:rsidRPr="00DF4C41" w:rsidRDefault="00DF4C41" w:rsidP="00DF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La letra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representa el sonido interdental fricativo sordo (en España) o el sonido sibilante /s/ (en América Latina y partes de España). Por regla general, se usa ante las vocales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a, o, u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mientras que ante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e, i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suele preferir la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(salvo excepciones).</w:t>
      </w:r>
    </w:p>
    <w:p w14:paraId="60CF45D3" w14:textId="77777777" w:rsidR="00DF4C41" w:rsidRPr="00DF4C41" w:rsidRDefault="00DF4C41" w:rsidP="00DF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escriben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14:paraId="0AB6A3F2" w14:textId="77777777" w:rsidR="00DF4C41" w:rsidRPr="00DF4C41" w:rsidRDefault="00DF4C41" w:rsidP="00DF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Las palabras que terminan en los sufijos aumentativos o afectivos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azo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e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-aza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</w:p>
    <w:p w14:paraId="1BBC2ACC" w14:textId="77777777" w:rsidR="00DF4C41" w:rsidRPr="00DF4C41" w:rsidRDefault="00DF4C41" w:rsidP="00DF4C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Portazo, carrazo, ojazos, </w:t>
      </w:r>
      <w:proofErr w:type="spellStart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gataza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14:paraId="1CC28A36" w14:textId="77777777" w:rsidR="00DF4C41" w:rsidRPr="00DF4C41" w:rsidRDefault="00DF4C41" w:rsidP="00DF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Los sustantivos abstractos terminados en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ez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,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eza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anza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</w:p>
    <w:p w14:paraId="6E3CF2A3" w14:textId="77777777" w:rsidR="00DF4C41" w:rsidRPr="00DF4C41" w:rsidRDefault="00DF4C41" w:rsidP="00DF4C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Niñez, vejez, belleza, rareza, esperanza, mudanza.</w:t>
      </w:r>
    </w:p>
    <w:p w14:paraId="333539D2" w14:textId="77777777" w:rsidR="00DF4C41" w:rsidRPr="00DF4C41" w:rsidRDefault="00DF4C41" w:rsidP="00DF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Los adjetivos y sustantivos terminados en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az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-oz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</w:p>
    <w:p w14:paraId="1BF808A1" w14:textId="77777777" w:rsidR="00DF4C41" w:rsidRPr="00DF4C41" w:rsidRDefault="00DF4C41" w:rsidP="00DF4C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Capaz, audaz, feroz, veloz.</w:t>
      </w:r>
    </w:p>
    <w:p w14:paraId="156FCC14" w14:textId="77777777" w:rsidR="00DF4C41" w:rsidRPr="00DF4C41" w:rsidRDefault="00DF4C41" w:rsidP="00DF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Los sufijos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azgo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zuelo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/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-zuela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(diminutivos o despectivos):</w:t>
      </w:r>
    </w:p>
    <w:p w14:paraId="7CF4C898" w14:textId="77777777" w:rsidR="00DF4C41" w:rsidRPr="00DF4C41" w:rsidRDefault="00DF4C41" w:rsidP="00DF4C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Ejemplos: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Mayorazgo, hallazgo, ladronzuelo, mujerzuela.</w:t>
      </w:r>
    </w:p>
    <w:p w14:paraId="55C06B4D" w14:textId="77777777" w:rsidR="00DF4C41" w:rsidRPr="00DF4C41" w:rsidRDefault="00DF4C41" w:rsidP="00DF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La primera persona del presente de indicativo y todo el presente de subjuntivo de los verbos terminados en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acer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, 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ecer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, 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ocer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y </w:t>
      </w:r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-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ucir</w:t>
      </w:r>
      <w:proofErr w:type="spellEnd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estos casos, se añade una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antes de la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14:paraId="13944938" w14:textId="3AC9A8CF" w:rsidR="00DF4C41" w:rsidRDefault="00DF4C41" w:rsidP="00DF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655DE144" w14:textId="77777777" w:rsidR="00DF4C41" w:rsidRPr="00DF4C41" w:rsidRDefault="00DF4C41" w:rsidP="00DF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14:paraId="636A9487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Éxito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x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; viene de la secuencia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ex-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0AD0E7DF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lastRenderedPageBreak/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Escoger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; no es un prefijo de origen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ex-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ni precede a las combinaciones </w:t>
      </w:r>
      <w:proofErr w:type="spellStart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pr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/</w:t>
      </w:r>
      <w:proofErr w:type="spellStart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pl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0B5C0DE9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Espíritu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658E6A73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Satisfacciones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cc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; el grupo </w:t>
      </w:r>
      <w:proofErr w:type="spellStart"/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cc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usa en palabras que tienen en su familia léxica otra palabra con el grupo </w:t>
      </w:r>
      <w:proofErr w:type="spellStart"/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ct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como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satisfactorio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2396B092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Sacrificios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al inicio).</w:t>
      </w:r>
    </w:p>
    <w:p w14:paraId="67008F01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Excelentes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x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; ante la consonante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c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1B7AFB86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Zombies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aunque la Real Academia Española también acepta la adaptación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zombis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sin la </w:t>
      </w:r>
      <w:proofErr w:type="spellStart"/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e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580FF535" w14:textId="77777777" w:rsidR="00DF4C41" w:rsidRPr="00DF4C41" w:rsidRDefault="00DF4C41" w:rsidP="00DF4C4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F4C41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Acción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(Se escribe con </w:t>
      </w:r>
      <w:proofErr w:type="spellStart"/>
      <w:r w:rsidRPr="00DF4C41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cc</w:t>
      </w:r>
      <w:proofErr w:type="spellEnd"/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; pertenece a la familia de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actor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r w:rsidRPr="00DF4C41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activo</w:t>
      </w:r>
      <w:r w:rsidRPr="00DF4C41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14:paraId="3F9CE873" w14:textId="77777777" w:rsidR="008A0436" w:rsidRDefault="008A0436"/>
    <w:sectPr w:rsidR="008A04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7B97"/>
    <w:multiLevelType w:val="multilevel"/>
    <w:tmpl w:val="261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E54FD"/>
    <w:multiLevelType w:val="multilevel"/>
    <w:tmpl w:val="654A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41"/>
    <w:rsid w:val="008A0436"/>
    <w:rsid w:val="00D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AB3E5"/>
  <w15:chartTrackingRefBased/>
  <w15:docId w15:val="{ACFE0122-B4AE-49C3-959D-CCD33E0E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F4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4C41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DF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math-inline">
    <w:name w:val="math-inline"/>
    <w:basedOn w:val="Fuentedeprrafopredeter"/>
    <w:rsid w:val="00DF4C41"/>
  </w:style>
  <w:style w:type="paragraph" w:styleId="Prrafodelista">
    <w:name w:val="List Paragraph"/>
    <w:basedOn w:val="Normal"/>
    <w:uiPriority w:val="34"/>
    <w:qFormat/>
    <w:rsid w:val="00DF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chavarria</dc:creator>
  <cp:keywords/>
  <dc:description/>
  <cp:lastModifiedBy>guillermo chavarria</cp:lastModifiedBy>
  <cp:revision>1</cp:revision>
  <dcterms:created xsi:type="dcterms:W3CDTF">2026-05-24T19:19:00Z</dcterms:created>
  <dcterms:modified xsi:type="dcterms:W3CDTF">2026-05-24T19:21:00Z</dcterms:modified>
</cp:coreProperties>
</file>