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VALERIE HERNANDEZ MAZARIEGOS </w:t>
      </w:r>
    </w:p>
    <w:p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 </w:t>
      </w:r>
    </w:p>
    <w:p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2 Básico </w:t>
      </w: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 xml:space="preserve">COMUNICACIÓN Y LENGUAJE </w:t>
      </w: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rPr>
          <w:rFonts w:hint="default" w:ascii="Arial" w:hAnsi="Arial" w:cs="Arial"/>
          <w:sz w:val="24"/>
          <w:szCs w:val="24"/>
          <w:lang w:val="es-ES"/>
        </w:rPr>
      </w:pPr>
      <w:r>
        <w:rPr>
          <w:rFonts w:hint="default" w:ascii="Arial" w:hAnsi="Arial" w:cs="Arial"/>
          <w:sz w:val="24"/>
          <w:szCs w:val="24"/>
          <w:lang w:val="es-ES"/>
        </w:rPr>
        <w:t>Semana 12  Lección 3</w:t>
      </w: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rPr>
          <w:rFonts w:hint="default" w:ascii="Arial" w:hAnsi="Arial" w:cs="Arial"/>
          <w:sz w:val="24"/>
          <w:szCs w:val="24"/>
          <w:lang w:val="es-ES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es-ES"/>
        </w:rPr>
      </w:pPr>
    </w:p>
    <w:p>
      <w:pPr>
        <w:pStyle w:val="3"/>
        <w:rPr>
          <w:rFonts w:hint="default"/>
          <w:lang w:val="es-ES"/>
        </w:rPr>
      </w:pPr>
      <w:r>
        <w:rPr>
          <w:rFonts w:hint="default"/>
          <w:lang w:val="es-ES"/>
        </w:rPr>
        <w:t xml:space="preserve">SIGNOS DE DISCRIMINACIÓN </w:t>
      </w:r>
    </w:p>
    <w:p>
      <w:pPr>
        <w:pStyle w:val="4"/>
        <w:numPr>
          <w:numId w:val="0"/>
        </w:numPr>
        <w:rPr>
          <w:rFonts w:hint="default"/>
          <w:lang w:val="es-ES"/>
        </w:rPr>
      </w:pPr>
    </w:p>
    <w:p>
      <w:pPr>
        <w:pStyle w:val="4"/>
        <w:numPr>
          <w:numId w:val="0"/>
        </w:numPr>
        <w:rPr>
          <w:rFonts w:hint="default"/>
          <w:lang w:val="es-ES"/>
        </w:rPr>
      </w:pPr>
    </w:p>
    <w:p>
      <w:pPr>
        <w:pStyle w:val="4"/>
        <w:numPr>
          <w:numId w:val="0"/>
        </w:numPr>
        <w:rPr>
          <w:rFonts w:hint="default"/>
          <w:lang w:val="es-ES"/>
        </w:rPr>
      </w:pPr>
    </w:p>
    <w:p>
      <w:pPr>
        <w:pStyle w:val="4"/>
        <w:numPr>
          <w:numId w:val="0"/>
        </w:numPr>
        <w:rPr>
          <w:rFonts w:hint="default"/>
          <w:lang w:val="es-ES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45" w:lineRule="atLeast"/>
        <w:ind w:left="0" w:right="0" w:firstLine="0"/>
        <w:jc w:val="left"/>
        <w:textAlignment w:val="baseline"/>
        <w:rPr>
          <w:rFonts w:hint="default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146050</wp:posOffset>
            </wp:positionV>
            <wp:extent cx="2307590" cy="2114550"/>
            <wp:effectExtent l="0" t="0" r="16510" b="0"/>
            <wp:wrapSquare wrapText="bothSides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kern w:val="0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/>
        </w:rPr>
        <w:t>De acuerdo con la Amnistía Internacional la 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"https://bienestar.salud180.com/salud-dia-dia/12-signos-de-acoso-laboral" \t "https://www.salud180.com/salud-dia-dia/_blank" </w:instrText>
      </w:r>
      <w:r>
        <w:rPr>
          <w:rFonts w:hint="default"/>
        </w:rPr>
        <w:fldChar w:fldCharType="separate"/>
      </w:r>
      <w:r>
        <w:rPr>
          <w:rFonts w:hint="default"/>
        </w:rPr>
        <w:t>discriminación</w:t>
      </w:r>
      <w:r>
        <w:rPr>
          <w:rFonts w:hint="default"/>
        </w:rPr>
        <w:fldChar w:fldCharType="end"/>
      </w:r>
      <w:r>
        <w:rPr>
          <w:rFonts w:hint="default"/>
        </w:rPr>
        <w:t> es una agresión que niega sistemáticamente a ciertas personas o grupos el disfrute de sus derechos humanos; a ser respetados, protegidos y amados.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45" w:lineRule="atLeast"/>
        <w:ind w:left="0" w:right="0" w:firstLine="0"/>
        <w:jc w:val="left"/>
        <w:textAlignment w:val="baseline"/>
        <w:rPr>
          <w:rFonts w:hint="default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45" w:lineRule="atLeast"/>
        <w:ind w:left="0" w:right="0" w:firstLine="0"/>
        <w:jc w:val="left"/>
        <w:textAlignment w:val="baseline"/>
        <w:rPr>
          <w:rFonts w:hint="default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45" w:lineRule="atLeast"/>
        <w:ind w:left="0" w:firstLine="0"/>
        <w:jc w:val="left"/>
        <w:textAlignment w:val="baseline"/>
        <w:rPr>
          <w:rFonts w:hint="default" w:ascii="Open Sans" w:hAnsi="Open Sans" w:eastAsia="Open Sans" w:cs="Open Sans"/>
          <w:b w:val="0"/>
          <w:i w:val="0"/>
          <w:caps w:val="0"/>
          <w:color w:val="666666"/>
          <w:spacing w:val="0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33020</wp:posOffset>
            </wp:positionV>
            <wp:extent cx="2882265" cy="2625090"/>
            <wp:effectExtent l="0" t="0" r="13335" b="3810"/>
            <wp:wrapSquare wrapText="bothSides"/>
            <wp:docPr id="5" name="Imagen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625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Open Sans" w:hAnsi="Open Sans" w:eastAsia="Open Sans" w:cs="Open Sans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rPr>
          <w:rFonts w:hint="default"/>
        </w:rPr>
      </w:pPr>
      <w:r>
        <w:rPr>
          <w:rFonts w:hint="default"/>
          <w:lang w:val="en-US" w:eastAsia="zh-CN"/>
        </w:rPr>
        <w:br w:type="textWrapping"/>
      </w:r>
      <w:r>
        <w:rPr>
          <w:rFonts w:ascii="Open Sans" w:hAnsi="Open Sans" w:eastAsia="Open Sans" w:cs="Open Sans"/>
          <w:i w:val="0"/>
          <w:caps w:val="0"/>
          <w:color w:val="333333"/>
          <w:spacing w:val="0"/>
          <w:sz w:val="33"/>
          <w:szCs w:val="33"/>
          <w:shd w:val="clear" w:fill="FFFFFF"/>
        </w:rPr>
        <w:t>La discriminación laboral es todavía una asignatura pendiente de las empresas. Si bien las situaciones discriminatorias se han reducido notablemente, muchos trabajadores siguen viviéndolas a diario. El género, la nacionalidad o la edad son algunos de los aspectos más atacados en esta mala práctica.</w:t>
      </w:r>
    </w:p>
    <w:p>
      <w:pPr>
        <w:rPr>
          <w:rFonts w:hint="default"/>
        </w:rPr>
      </w:pPr>
    </w:p>
    <w:p>
      <w:pPr>
        <w:rPr>
          <w:rFonts w:hint="default"/>
          <w:lang w:val="es-ES"/>
        </w:rPr>
      </w:pPr>
    </w:p>
    <w:p>
      <w:pPr>
        <w:pStyle w:val="4"/>
        <w:numPr>
          <w:numId w:val="0"/>
        </w:num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Imagen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4" name="Imagen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pStyle w:val="4"/>
        <w:numPr>
          <w:numId w:val="0"/>
        </w:numPr>
        <w:rPr>
          <w:rFonts w:ascii="SimSun" w:hAnsi="SimSun" w:eastAsia="SimSun" w:cs="SimSun"/>
          <w:sz w:val="24"/>
          <w:szCs w:val="24"/>
        </w:rPr>
      </w:pPr>
    </w:p>
    <w:p>
      <w:pPr>
        <w:pStyle w:val="3"/>
        <w:rPr>
          <w:rFonts w:hint="default"/>
          <w:lang w:val="es-ES"/>
        </w:rPr>
      </w:pPr>
      <w:r>
        <w:rPr>
          <w:lang w:val="es-ES"/>
        </w:rPr>
        <w:t xml:space="preserve">LO QUE PIENSO DE LA DISCRIMINACIÓN </w:t>
      </w:r>
    </w:p>
    <w:p>
      <w:pPr>
        <w:pStyle w:val="4"/>
        <w:numPr>
          <w:numId w:val="0"/>
        </w:numPr>
        <w:rPr>
          <w:lang w:val="es-ES"/>
        </w:rPr>
      </w:pPr>
    </w:p>
    <w:p>
      <w:pPr>
        <w:pStyle w:val="4"/>
        <w:numPr>
          <w:numId w:val="0"/>
        </w:numPr>
        <w:rPr>
          <w:lang w:val="es-ES"/>
        </w:rPr>
      </w:pPr>
    </w:p>
    <w:p>
      <w:pPr>
        <w:pStyle w:val="4"/>
        <w:numPr>
          <w:numId w:val="0"/>
        </w:numPr>
        <w:rPr>
          <w:lang w:val="es-ES"/>
        </w:rPr>
      </w:pPr>
    </w:p>
    <w:p>
      <w:pPr>
        <w:pStyle w:val="4"/>
        <w:numPr>
          <w:numId w:val="0"/>
        </w:numPr>
        <w:rPr>
          <w:lang w:val="es-ES"/>
        </w:rPr>
      </w:pPr>
    </w:p>
    <w:p>
      <w:pPr>
        <w:pStyle w:val="4"/>
        <w:numPr>
          <w:numId w:val="0"/>
        </w:numPr>
        <w:rPr>
          <w:rFonts w:hint="default"/>
          <w:sz w:val="28"/>
          <w:szCs w:val="28"/>
          <w:lang w:val="es-ES"/>
        </w:rPr>
      </w:pPr>
      <w:r>
        <w:rPr>
          <w:rFonts w:hint="default"/>
          <w:sz w:val="28"/>
          <w:szCs w:val="28"/>
          <w:lang w:val="es-ES"/>
        </w:rPr>
        <w:t>Para mi es muy malo porque me doy cuenta que hay personas que sufren mucho tanto como niños y adultos en lo laboral y en la escuela en si molesta y enoja mucho, hay que tener mucho cuidado con las personas que han sufrido mucho por personas que le han echo daño.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imSu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92163"/>
    <w:multiLevelType w:val="singleLevel"/>
    <w:tmpl w:val="3D992163"/>
    <w:lvl w:ilvl="0" w:tentative="0">
      <w:start w:val="1"/>
      <w:numFmt w:val="bullet"/>
      <w:pStyle w:val="4"/>
      <w:lvlText w:val=""/>
      <w:lvlJc w:val="left"/>
      <w:pPr>
        <w:tabs>
          <w:tab w:val="left" w:pos="780"/>
        </w:tabs>
        <w:ind w:left="7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5AEF"/>
    <w:rsid w:val="75A15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黑体" w:hAnsi="黑体" w:cs="黑体"/>
      <w:b/>
      <w:bCs/>
      <w:kern w:val="32"/>
      <w:sz w:val="32"/>
      <w:szCs w:val="32"/>
      <w:lang w:val="es-ES"/>
    </w:rPr>
  </w:style>
  <w:style w:type="paragraph" w:styleId="3">
    <w:name w:val="heading 2"/>
    <w:basedOn w:val="4"/>
    <w:next w:val="4"/>
    <w:unhideWhenUsed/>
    <w:qFormat/>
    <w:uiPriority w:val="0"/>
    <w:pPr>
      <w:keepNext/>
      <w:keepLines/>
      <w:spacing w:before="240" w:after="60"/>
      <w:jc w:val="center"/>
      <w:outlineLvl w:val="1"/>
    </w:pPr>
    <w:rPr>
      <w:rFonts w:cs="黑体" w:asciiTheme="majorAscii" w:hAnsiTheme="majorAscii"/>
      <w:b/>
      <w:bCs/>
      <w:i/>
      <w:iCs/>
      <w:sz w:val="32"/>
      <w:szCs w:val="28"/>
      <w:lang w:val="es-ES"/>
    </w:rPr>
  </w:style>
  <w:style w:type="paragraph" w:styleId="5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黑体" w:hAnsi="黑体" w:cs="黑体"/>
      <w:b/>
      <w:bCs/>
      <w:kern w:val="0"/>
      <w:sz w:val="26"/>
      <w:szCs w:val="26"/>
      <w:lang w:val="es-ES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 2"/>
    <w:basedOn w:val="1"/>
    <w:uiPriority w:val="0"/>
    <w:pPr>
      <w:numPr>
        <w:ilvl w:val="0"/>
        <w:numId w:val="1"/>
      </w:numPr>
    </w:p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styleId="9">
    <w:name w:val="Strong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2021-05-04T00:08:00Z</dcterms:created>
  <dc:creator>Administrador</dc:creator>
  <cp:lastModifiedBy>Administrador</cp:lastModifiedBy>
  <dcterms:modified xsi:type="dcterms:W3CDTF">2021-05-04T00:54:45Z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