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7B" w:rsidRPr="00C72137" w:rsidRDefault="00C72137">
      <w:pPr>
        <w:rPr>
          <w:rFonts w:ascii="Vivaldi" w:hAnsi="Vivaldi"/>
          <w:b/>
          <w:sz w:val="48"/>
        </w:rPr>
      </w:pPr>
      <w:r>
        <w:rPr>
          <w:rFonts w:ascii="Algerian" w:hAnsi="Algerian"/>
          <w:sz w:val="36"/>
        </w:rPr>
        <w:t xml:space="preserve">Nombre: </w:t>
      </w:r>
      <w:r>
        <w:rPr>
          <w:rFonts w:ascii="Vivaldi" w:hAnsi="Vivaldi"/>
          <w:b/>
          <w:sz w:val="48"/>
        </w:rPr>
        <w:t>Nielssen José Yoc Soto</w:t>
      </w:r>
    </w:p>
    <w:p w:rsidR="00C72137" w:rsidRDefault="00C72137">
      <w:pPr>
        <w:rPr>
          <w:rFonts w:ascii="Algerian" w:hAnsi="Algerian"/>
          <w:sz w:val="36"/>
        </w:rPr>
      </w:pPr>
    </w:p>
    <w:p w:rsidR="00C72137" w:rsidRPr="00C72137" w:rsidRDefault="00C72137">
      <w:pPr>
        <w:rPr>
          <w:rFonts w:ascii="Vivaldi" w:hAnsi="Vivaldi"/>
          <w:b/>
          <w:sz w:val="52"/>
        </w:rPr>
      </w:pPr>
      <w:r>
        <w:rPr>
          <w:rFonts w:ascii="Algerian" w:hAnsi="Algerian"/>
          <w:sz w:val="36"/>
        </w:rPr>
        <w:t xml:space="preserve">Grado: </w:t>
      </w:r>
      <w:r>
        <w:rPr>
          <w:rFonts w:ascii="Vivaldi" w:hAnsi="Vivaldi"/>
          <w:b/>
          <w:sz w:val="52"/>
        </w:rPr>
        <w:t>5to Bachillerato</w:t>
      </w:r>
    </w:p>
    <w:p w:rsidR="00C72137" w:rsidRDefault="00C72137">
      <w:pPr>
        <w:rPr>
          <w:rFonts w:ascii="Algerian" w:hAnsi="Algerian"/>
          <w:sz w:val="36"/>
        </w:rPr>
      </w:pPr>
    </w:p>
    <w:p w:rsidR="00C72137" w:rsidRPr="00C72137" w:rsidRDefault="00C72137">
      <w:pPr>
        <w:rPr>
          <w:rFonts w:ascii="Vivaldi" w:hAnsi="Vivaldi"/>
          <w:b/>
          <w:sz w:val="48"/>
        </w:rPr>
      </w:pPr>
      <w:r>
        <w:rPr>
          <w:rFonts w:ascii="Algerian" w:hAnsi="Algerian"/>
          <w:sz w:val="36"/>
        </w:rPr>
        <w:t xml:space="preserve">Catedrática: </w:t>
      </w:r>
      <w:r>
        <w:rPr>
          <w:rFonts w:ascii="Vivaldi" w:hAnsi="Vivaldi"/>
          <w:b/>
          <w:sz w:val="48"/>
        </w:rPr>
        <w:t>Sandra Elizabeth Pajarito Chámale</w:t>
      </w:r>
    </w:p>
    <w:p w:rsidR="00C72137" w:rsidRDefault="00C72137">
      <w:pPr>
        <w:rPr>
          <w:rFonts w:ascii="Algerian" w:hAnsi="Algerian"/>
          <w:sz w:val="36"/>
        </w:rPr>
      </w:pPr>
    </w:p>
    <w:p w:rsidR="00C72137" w:rsidRPr="00C72137" w:rsidRDefault="00C72137">
      <w:pPr>
        <w:rPr>
          <w:rFonts w:ascii="Vivaldi" w:hAnsi="Vivaldi"/>
          <w:b/>
          <w:sz w:val="48"/>
        </w:rPr>
      </w:pPr>
      <w:r>
        <w:rPr>
          <w:rFonts w:ascii="Algerian" w:hAnsi="Algerian"/>
          <w:sz w:val="36"/>
        </w:rPr>
        <w:t xml:space="preserve">Curso: </w:t>
      </w:r>
      <w:r>
        <w:rPr>
          <w:rFonts w:ascii="Vivaldi" w:hAnsi="Vivaldi"/>
          <w:b/>
          <w:sz w:val="48"/>
        </w:rPr>
        <w:t>Expresión Artística</w:t>
      </w:r>
    </w:p>
    <w:p w:rsidR="00C72137" w:rsidRDefault="00C72137">
      <w:pPr>
        <w:rPr>
          <w:rFonts w:ascii="Algerian" w:hAnsi="Algerian"/>
          <w:sz w:val="36"/>
        </w:rPr>
      </w:pPr>
    </w:p>
    <w:p w:rsidR="00C72137" w:rsidRPr="00C72137" w:rsidRDefault="00C72137">
      <w:pPr>
        <w:rPr>
          <w:rFonts w:ascii="Vivaldi" w:hAnsi="Vivaldi"/>
          <w:b/>
          <w:sz w:val="48"/>
        </w:rPr>
      </w:pPr>
      <w:r>
        <w:rPr>
          <w:rFonts w:ascii="Algerian" w:hAnsi="Algerian"/>
          <w:sz w:val="36"/>
        </w:rPr>
        <w:t xml:space="preserve">Colegio: </w:t>
      </w:r>
      <w:r>
        <w:rPr>
          <w:rFonts w:ascii="Vivaldi" w:hAnsi="Vivaldi"/>
          <w:b/>
          <w:sz w:val="48"/>
        </w:rPr>
        <w:t>Academia Internacional de Altos Sueños</w:t>
      </w:r>
    </w:p>
    <w:p w:rsidR="00C72137" w:rsidRDefault="00C72137">
      <w:pPr>
        <w:rPr>
          <w:rFonts w:ascii="Algerian" w:hAnsi="Algerian"/>
          <w:sz w:val="36"/>
        </w:rPr>
      </w:pPr>
    </w:p>
    <w:p w:rsidR="00C72137" w:rsidRPr="00C72137" w:rsidRDefault="00C72137">
      <w:pPr>
        <w:rPr>
          <w:rFonts w:ascii="Vivaldi" w:hAnsi="Vivaldi"/>
          <w:b/>
          <w:sz w:val="48"/>
        </w:rPr>
      </w:pPr>
      <w:r>
        <w:rPr>
          <w:rFonts w:ascii="Algerian" w:hAnsi="Algerian"/>
          <w:sz w:val="36"/>
        </w:rPr>
        <w:t xml:space="preserve">Tema: </w:t>
      </w:r>
      <w:r>
        <w:rPr>
          <w:rFonts w:ascii="Vivaldi" w:hAnsi="Vivaldi"/>
          <w:b/>
          <w:sz w:val="48"/>
        </w:rPr>
        <w:t>Gropius</w:t>
      </w:r>
    </w:p>
    <w:p w:rsidR="00C72137" w:rsidRDefault="00C72137">
      <w:pPr>
        <w:rPr>
          <w:rFonts w:ascii="Algerian" w:hAnsi="Algerian"/>
          <w:sz w:val="36"/>
        </w:rPr>
      </w:pPr>
    </w:p>
    <w:p w:rsidR="00C72137" w:rsidRDefault="00C72137">
      <w:pPr>
        <w:rPr>
          <w:rFonts w:ascii="Vivaldi" w:hAnsi="Vivaldi"/>
          <w:b/>
          <w:sz w:val="48"/>
        </w:rPr>
      </w:pPr>
      <w:r>
        <w:rPr>
          <w:rFonts w:ascii="Algerian" w:hAnsi="Algerian"/>
          <w:sz w:val="36"/>
        </w:rPr>
        <w:t xml:space="preserve">Fecha: </w:t>
      </w:r>
      <w:r>
        <w:rPr>
          <w:rFonts w:ascii="Vivaldi" w:hAnsi="Vivaldi"/>
          <w:b/>
          <w:sz w:val="48"/>
        </w:rPr>
        <w:t>15/07/2020</w:t>
      </w:r>
    </w:p>
    <w:p w:rsidR="00C72137" w:rsidRDefault="00C72137">
      <w:pPr>
        <w:rPr>
          <w:rFonts w:ascii="Vivaldi" w:hAnsi="Vivaldi"/>
          <w:b/>
          <w:sz w:val="48"/>
        </w:rPr>
      </w:pPr>
    </w:p>
    <w:p w:rsidR="00C72137" w:rsidRDefault="00C72137">
      <w:pPr>
        <w:rPr>
          <w:rFonts w:ascii="Vivaldi" w:hAnsi="Vivaldi"/>
          <w:b/>
          <w:sz w:val="48"/>
        </w:rPr>
      </w:pPr>
    </w:p>
    <w:p w:rsidR="00C72137" w:rsidRDefault="00C72137">
      <w:pPr>
        <w:rPr>
          <w:rFonts w:ascii="Vivaldi" w:hAnsi="Vivaldi"/>
          <w:b/>
          <w:sz w:val="48"/>
        </w:rPr>
      </w:pPr>
    </w:p>
    <w:p w:rsidR="00C72137" w:rsidRDefault="00C72137">
      <w:pPr>
        <w:rPr>
          <w:rFonts w:ascii="Vivaldi" w:hAnsi="Vivaldi"/>
          <w:b/>
          <w:sz w:val="48"/>
        </w:rPr>
      </w:pPr>
    </w:p>
    <w:p w:rsidR="00C72137" w:rsidRPr="00C72137" w:rsidRDefault="00C72137">
      <w:pPr>
        <w:rPr>
          <w:rFonts w:ascii="Arial" w:hAnsi="Arial" w:cs="Arial"/>
          <w:b/>
          <w:sz w:val="24"/>
        </w:rPr>
      </w:pPr>
    </w:p>
    <w:p w:rsidR="00C72137" w:rsidRDefault="00C72137" w:rsidP="00C72137">
      <w:pPr>
        <w:pStyle w:val="NormalWeb"/>
        <w:numPr>
          <w:ilvl w:val="0"/>
          <w:numId w:val="1"/>
        </w:numPr>
        <w:rPr>
          <w:rFonts w:ascii="Arial" w:hAnsi="Arial" w:cs="Arial"/>
          <w:b/>
        </w:rPr>
      </w:pPr>
      <w:r w:rsidRPr="00C72137">
        <w:rPr>
          <w:rFonts w:ascii="Arial" w:hAnsi="Arial" w:cs="Arial"/>
          <w:b/>
        </w:rPr>
        <w:lastRenderedPageBreak/>
        <w:t>Nombra un arquitecto perteneciente a la Bauhaus.</w:t>
      </w:r>
    </w:p>
    <w:p w:rsidR="00C72137" w:rsidRDefault="00C72137" w:rsidP="00C72137">
      <w:pPr>
        <w:pStyle w:val="NormalWeb"/>
        <w:ind w:left="720"/>
        <w:rPr>
          <w:rFonts w:ascii="Arial" w:hAnsi="Arial" w:cs="Arial"/>
          <w:b/>
        </w:rPr>
      </w:pPr>
      <w:r w:rsidRPr="00C72137">
        <w:rPr>
          <w:rFonts w:ascii="Arial" w:hAnsi="Arial" w:cs="Arial"/>
          <w:b/>
          <w:highlight w:val="cyan"/>
        </w:rPr>
        <w:t>Walter Gropius</w:t>
      </w:r>
    </w:p>
    <w:p w:rsidR="00C72137" w:rsidRPr="00C72137" w:rsidRDefault="00C72137" w:rsidP="00C7213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C72137">
        <w:rPr>
          <w:rFonts w:ascii="Arial" w:hAnsi="Arial" w:cs="Arial"/>
          <w:b/>
          <w:sz w:val="24"/>
        </w:rPr>
        <w:t>Nombra dos características del racionalismo en la arquitectura.</w:t>
      </w:r>
    </w:p>
    <w:p w:rsidR="00C72137" w:rsidRDefault="00C72137" w:rsidP="00C72137">
      <w:pPr>
        <w:ind w:left="708"/>
        <w:rPr>
          <w:rFonts w:ascii="Arial" w:hAnsi="Arial" w:cs="Arial"/>
          <w:b/>
          <w:sz w:val="24"/>
        </w:rPr>
      </w:pPr>
      <w:r w:rsidRPr="00C72137">
        <w:rPr>
          <w:rFonts w:ascii="Arial" w:hAnsi="Arial" w:cs="Arial"/>
          <w:b/>
          <w:sz w:val="24"/>
          <w:highlight w:val="cyan"/>
        </w:rPr>
        <w:t>Planta libre y flexible</w:t>
      </w:r>
    </w:p>
    <w:p w:rsidR="00C72137" w:rsidRDefault="00C72137" w:rsidP="00C72137">
      <w:pPr>
        <w:ind w:left="708"/>
        <w:rPr>
          <w:rFonts w:ascii="Arial" w:hAnsi="Arial" w:cs="Arial"/>
          <w:b/>
          <w:sz w:val="24"/>
        </w:rPr>
      </w:pPr>
      <w:r w:rsidRPr="00C72137">
        <w:rPr>
          <w:rFonts w:ascii="Arial" w:hAnsi="Arial" w:cs="Arial"/>
          <w:b/>
          <w:sz w:val="24"/>
          <w:highlight w:val="cyan"/>
        </w:rPr>
        <w:t>Formas volumétricas geometrizadas</w:t>
      </w:r>
    </w:p>
    <w:p w:rsidR="008C2425" w:rsidRDefault="008C2425" w:rsidP="00C72137">
      <w:pPr>
        <w:ind w:left="708"/>
        <w:rPr>
          <w:rFonts w:ascii="Arial" w:hAnsi="Arial" w:cs="Arial"/>
          <w:b/>
          <w:sz w:val="24"/>
        </w:rPr>
      </w:pPr>
    </w:p>
    <w:p w:rsidR="008C2425" w:rsidRDefault="008C2425" w:rsidP="00C72137">
      <w:pPr>
        <w:ind w:left="708"/>
        <w:rPr>
          <w:rFonts w:ascii="Arial" w:hAnsi="Arial" w:cs="Arial"/>
          <w:b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288925</wp:posOffset>
                </wp:positionV>
                <wp:extent cx="419100" cy="381000"/>
                <wp:effectExtent l="57150" t="19050" r="19050" b="38100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downArrow">
                          <a:avLst/>
                        </a:prstGeom>
                        <a:solidFill>
                          <a:srgbClr val="000BDE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3C3B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" o:spid="_x0000_s1026" type="#_x0000_t67" style="position:absolute;margin-left:106.95pt;margin-top:22.75pt;width:33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" adj="10800" fillcolor="#000bde" strokecolor="black [3213]" strokeweight="2.25pt"/>
            </w:pict>
          </mc:Fallback>
        </mc:AlternateContent>
      </w:r>
      <w:r w:rsidRPr="008C2425">
        <w:rPr>
          <w:noProof/>
          <w:highlight w:val="yellow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584200</wp:posOffset>
            </wp:positionV>
            <wp:extent cx="5400040" cy="3038204"/>
            <wp:effectExtent l="228600" t="0" r="619760" b="924560"/>
            <wp:wrapNone/>
            <wp:docPr id="1" name="Imagen 1" descr="Bauhaus, centenario de la escuela que marcó el diseño actual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haus, centenario de la escuela que marcó el diseño actual 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2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FF0000"/>
                      </a:solidFill>
                    </a:ln>
                    <a:effectLst>
                      <a:glow rad="228600">
                        <a:srgbClr val="FF0000">
                          <a:alpha val="40000"/>
                        </a:srgbClr>
                      </a:glow>
                      <a:outerShdw blurRad="76200" dist="12700" dir="2700000" sy="-23000" kx="-800400" algn="bl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 prst="slope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425">
        <w:rPr>
          <w:rFonts w:ascii="Arial" w:hAnsi="Arial" w:cs="Arial"/>
          <w:b/>
          <w:sz w:val="24"/>
          <w:highlight w:val="yellow"/>
        </w:rPr>
        <w:t>Arquitectura de Walter Gropius</w:t>
      </w:r>
      <w:bookmarkStart w:id="0" w:name="_GoBack"/>
      <w:bookmarkEnd w:id="0"/>
    </w:p>
    <w:p w:rsidR="008C2425" w:rsidRPr="00C72137" w:rsidRDefault="008C2425" w:rsidP="008C2425">
      <w:pPr>
        <w:rPr>
          <w:rFonts w:ascii="Arial" w:hAnsi="Arial" w:cs="Arial"/>
          <w:b/>
          <w:sz w:val="24"/>
        </w:rPr>
      </w:pPr>
    </w:p>
    <w:sectPr w:rsidR="008C2425" w:rsidRPr="00C72137" w:rsidSect="00C72137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00194"/>
    <w:multiLevelType w:val="hybridMultilevel"/>
    <w:tmpl w:val="33B64B74"/>
    <w:lvl w:ilvl="0" w:tplc="F9A83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37"/>
    <w:rsid w:val="0047029C"/>
    <w:rsid w:val="008C2425"/>
    <w:rsid w:val="00C72137"/>
    <w:rsid w:val="00F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89D6"/>
  <w15:chartTrackingRefBased/>
  <w15:docId w15:val="{1C4D648A-9CC7-44F5-AACB-248F9422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72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28FEC-DC69-47C0-809F-567A5783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2020-07-15T20:58:00Z</dcterms:created>
  <dcterms:modified xsi:type="dcterms:W3CDTF">2020-07-15T21:16:00Z</dcterms:modified>
</cp:coreProperties>
</file>