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D805B" w14:textId="77777777" w:rsidR="00B839D6" w:rsidRPr="00B839D6" w:rsidRDefault="00B839D6" w:rsidP="00B839D6">
      <w:pPr>
        <w:jc w:val="both"/>
        <w:rPr>
          <w:color w:val="FF0000"/>
          <w:sz w:val="28"/>
          <w:szCs w:val="28"/>
        </w:rPr>
      </w:pPr>
      <w:r w:rsidRPr="00B839D6">
        <w:rPr>
          <w:color w:val="FF0000"/>
          <w:sz w:val="28"/>
          <w:szCs w:val="28"/>
        </w:rPr>
        <w:t>Halloween</w:t>
      </w:r>
    </w:p>
    <w:p w14:paraId="64772150" w14:textId="015C030B" w:rsidR="006B02AC" w:rsidRDefault="006B02AC" w:rsidP="00B839D6">
      <w:pPr>
        <w:jc w:val="both"/>
      </w:pPr>
      <w:r>
        <w:t>¿Por qué celebramos Halloween? El significado</w:t>
      </w:r>
      <w:r>
        <w:t xml:space="preserve"> de </w:t>
      </w:r>
      <w:r>
        <w:t xml:space="preserve">Halloween es literalmente la Víspera de Todos los Santos. </w:t>
      </w:r>
      <w:r>
        <w:t>E</w:t>
      </w:r>
      <w:r>
        <w:t xml:space="preserve">sta celebración se realiza en conmemoración </w:t>
      </w:r>
      <w:proofErr w:type="gramStart"/>
      <w:r>
        <w:t>al</w:t>
      </w:r>
      <w:proofErr w:type="gramEnd"/>
      <w:r>
        <w:t xml:space="preserve"> dios de la muerte, </w:t>
      </w:r>
      <w:proofErr w:type="spellStart"/>
      <w:r>
        <w:t>Shamhain</w:t>
      </w:r>
      <w:proofErr w:type="spellEnd"/>
      <w:r>
        <w:t xml:space="preserve">. </w:t>
      </w:r>
    </w:p>
    <w:p w14:paraId="20B62E1A" w14:textId="77777777" w:rsidR="006B02AC" w:rsidRDefault="006B02AC" w:rsidP="00B839D6">
      <w:pPr>
        <w:jc w:val="both"/>
      </w:pPr>
      <w:r>
        <w:t xml:space="preserve"> </w:t>
      </w:r>
      <w:r>
        <w:t>S</w:t>
      </w:r>
      <w:r>
        <w:t>e celebraba el 1 de noviembre, y el día anterior, el 31 de octubre, se realizaban rituales y festividades</w:t>
      </w:r>
      <w:r>
        <w:t xml:space="preserve">, </w:t>
      </w:r>
      <w:r>
        <w:t xml:space="preserve">marcando el inicio del decaimiento, lo frío, la muerte... Es decir, del invierno. </w:t>
      </w:r>
    </w:p>
    <w:p w14:paraId="6F55E330" w14:textId="0D083C95" w:rsidR="006B02AC" w:rsidRDefault="006B02AC" w:rsidP="00B839D6">
      <w:pPr>
        <w:jc w:val="both"/>
      </w:pPr>
      <w:r>
        <w:t>Ellos</w:t>
      </w:r>
      <w:r>
        <w:t xml:space="preserve"> </w:t>
      </w:r>
      <w:r>
        <w:t>creía</w:t>
      </w:r>
      <w:r>
        <w:t>n</w:t>
      </w:r>
      <w:r>
        <w:t xml:space="preserve"> que el dios de la muerte, </w:t>
      </w:r>
      <w:proofErr w:type="spellStart"/>
      <w:r>
        <w:t>Shamhain</w:t>
      </w:r>
      <w:proofErr w:type="spellEnd"/>
      <w:r>
        <w:t>, permitía a los muertos regresar a la tierra solo por esa noche, a visitar a sus familiares. Los celtas se disfrazaban con trajes horribles, y juntos caminaban para estar con los espíritus.</w:t>
      </w:r>
    </w:p>
    <w:p w14:paraId="1C519908" w14:textId="42F29549" w:rsidR="006B02AC" w:rsidRDefault="006B02AC" w:rsidP="00B839D6">
      <w:pPr>
        <w:jc w:val="both"/>
      </w:pPr>
      <w:r>
        <w:t xml:space="preserve"> Creían que llevar estos trajes los ayudaba a sentirse más cómodos junto con los espíritus. Si cuando llegaban las almas a las casas, no hacían un trato con ellas, estos harían alguna maldad o travesura. </w:t>
      </w:r>
    </w:p>
    <w:sectPr w:rsidR="006B02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AC"/>
    <w:rsid w:val="006B02AC"/>
    <w:rsid w:val="00B8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3B05CD"/>
  <w15:chartTrackingRefBased/>
  <w15:docId w15:val="{6ECD2042-398C-4935-A3C1-BFE88ED3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703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2</cp:revision>
  <dcterms:created xsi:type="dcterms:W3CDTF">2021-03-19T20:44:00Z</dcterms:created>
  <dcterms:modified xsi:type="dcterms:W3CDTF">2021-03-19T20:55:00Z</dcterms:modified>
</cp:coreProperties>
</file>