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3513" w:rsidRDefault="004C1E56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464185</wp:posOffset>
            </wp:positionV>
            <wp:extent cx="5612130" cy="7783195"/>
            <wp:effectExtent l="0" t="0" r="762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3513">
        <w:rPr>
          <w:b/>
          <w:bCs/>
          <w:i/>
          <w:iCs/>
          <w:color w:val="FF0000"/>
          <w:sz w:val="40"/>
          <w:szCs w:val="40"/>
        </w:rPr>
        <w:t xml:space="preserve">                    Ejemplo   del   inventario </w:t>
      </w:r>
    </w:p>
    <w:p w:rsidR="00223513" w:rsidRDefault="00547E2C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-459649</wp:posOffset>
            </wp:positionH>
            <wp:positionV relativeFrom="paragraph">
              <wp:posOffset>544</wp:posOffset>
            </wp:positionV>
            <wp:extent cx="6133918" cy="8696911"/>
            <wp:effectExtent l="0" t="0" r="63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0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199" w:rsidRDefault="00FD0526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502285</wp:posOffset>
            </wp:positionV>
            <wp:extent cx="5612130" cy="77501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1199">
        <w:rPr>
          <w:b/>
          <w:bCs/>
          <w:i/>
          <w:iCs/>
          <w:color w:val="FF0000"/>
          <w:sz w:val="40"/>
          <w:szCs w:val="40"/>
        </w:rPr>
        <w:t xml:space="preserve">            Tarea  del inventario </w:t>
      </w:r>
    </w:p>
    <w:p w:rsidR="0053776C" w:rsidRDefault="00296E6C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3175</wp:posOffset>
            </wp:positionV>
            <wp:extent cx="6193790" cy="804418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199" w:rsidRPr="00223513" w:rsidRDefault="00F21199">
      <w:pPr>
        <w:rPr>
          <w:b/>
          <w:bCs/>
          <w:i/>
          <w:iCs/>
          <w:color w:val="FF0000"/>
          <w:sz w:val="40"/>
          <w:szCs w:val="40"/>
        </w:rPr>
      </w:pPr>
    </w:p>
    <w:sectPr w:rsidR="00F21199" w:rsidRPr="0022351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13"/>
    <w:rsid w:val="00223513"/>
    <w:rsid w:val="00296E6C"/>
    <w:rsid w:val="004C1E56"/>
    <w:rsid w:val="0053776C"/>
    <w:rsid w:val="00547E2C"/>
    <w:rsid w:val="00F21199"/>
    <w:rsid w:val="00FA4AA9"/>
    <w:rsid w:val="00FD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016148"/>
  <w15:chartTrackingRefBased/>
  <w15:docId w15:val="{5005ACCA-2CD9-2C4F-8D18-8752CCB8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2022-05-27T05:30:00Z</dcterms:created>
  <dcterms:modified xsi:type="dcterms:W3CDTF">2022-05-27T05:30:00Z</dcterms:modified>
</cp:coreProperties>
</file>