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5" w:themeTint="33"/>
  <w:body>
    <w:p w:rsidR="007062FD" w:rsidRDefault="007062FD" w:rsidP="0081057E">
      <w:pPr>
        <w:jc w:val="center"/>
        <w:rPr>
          <w:rFonts w:ascii="Algerian" w:hAnsi="Algerian"/>
          <w:b/>
          <w:bCs/>
          <w:color w:val="4472C4" w:themeColor="accent1"/>
          <w:sz w:val="28"/>
          <w:szCs w:val="28"/>
        </w:rPr>
      </w:pPr>
      <w:r w:rsidRPr="007062FD">
        <w:rPr>
          <w:rFonts w:ascii="Algerian" w:hAnsi="Algerian"/>
          <w:b/>
          <w:bCs/>
          <w:color w:val="4472C4" w:themeColor="accent1"/>
          <w:sz w:val="28"/>
          <w:szCs w:val="28"/>
        </w:rPr>
        <w:t>Colegio científico montessori</w:t>
      </w:r>
    </w:p>
    <w:p w:rsidR="007062FD" w:rsidRPr="007062FD" w:rsidRDefault="007062FD" w:rsidP="0081057E">
      <w:pPr>
        <w:jc w:val="center"/>
        <w:rPr>
          <w:rFonts w:ascii="Algerian" w:hAnsi="Algerian"/>
          <w:b/>
          <w:bCs/>
          <w:color w:val="4472C4" w:themeColor="accent1"/>
          <w:sz w:val="28"/>
          <w:szCs w:val="28"/>
        </w:rPr>
      </w:pPr>
      <w:r w:rsidRPr="007062FD">
        <w:rPr>
          <w:rFonts w:ascii="Algerian" w:hAnsi="Algerian"/>
          <w:b/>
          <w:bCs/>
          <w:color w:val="4472C4" w:themeColor="accent1"/>
          <w:sz w:val="28"/>
          <w:szCs w:val="28"/>
        </w:rPr>
        <w:t xml:space="preserve"> Sololá</w:t>
      </w:r>
    </w:p>
    <w:p w:rsidR="007062FD" w:rsidRDefault="007062FD" w:rsidP="0081057E">
      <w:pPr>
        <w:jc w:val="center"/>
        <w:rPr>
          <w:b/>
          <w:bCs/>
          <w:color w:val="4472C4" w:themeColor="accent1"/>
          <w:sz w:val="28"/>
          <w:szCs w:val="28"/>
        </w:rPr>
      </w:pPr>
    </w:p>
    <w:p w:rsidR="007062FD" w:rsidRPr="007062FD" w:rsidRDefault="007062FD" w:rsidP="0081057E">
      <w:pPr>
        <w:jc w:val="center"/>
        <w:rPr>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 xml:space="preserve">Catedrático: Eliezer López </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Grado: quinto bachillerato</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Sección: única</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Nombre: Sandra marleny Ajanel calel</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Clave “1”</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Curso: ciencias sociales</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rPr>
          <w:rFonts w:ascii="Algerian" w:hAnsi="Algerian"/>
          <w:b/>
          <w:bCs/>
          <w:color w:val="4472C4" w:themeColor="accent1"/>
          <w:sz w:val="28"/>
          <w:szCs w:val="28"/>
        </w:rPr>
      </w:pPr>
      <w:r w:rsidRPr="007062FD">
        <w:rPr>
          <w:rFonts w:ascii="Algerian" w:hAnsi="Algerian"/>
          <w:b/>
          <w:bCs/>
          <w:color w:val="4472C4" w:themeColor="accent1"/>
          <w:sz w:val="28"/>
          <w:szCs w:val="28"/>
        </w:rPr>
        <w:t xml:space="preserve">Trabajo: trabajo final </w:t>
      </w:r>
    </w:p>
    <w:p w:rsidR="007062FD" w:rsidRPr="007062FD" w:rsidRDefault="007062FD" w:rsidP="007062FD">
      <w:pPr>
        <w:rPr>
          <w:rFonts w:ascii="Algerian" w:hAnsi="Algerian"/>
          <w:b/>
          <w:bCs/>
          <w:color w:val="4472C4" w:themeColor="accent1"/>
          <w:sz w:val="28"/>
          <w:szCs w:val="28"/>
        </w:rPr>
      </w:pPr>
    </w:p>
    <w:p w:rsidR="007062FD" w:rsidRPr="007062FD" w:rsidRDefault="007062FD" w:rsidP="007062FD">
      <w:pPr>
        <w:jc w:val="right"/>
        <w:rPr>
          <w:rFonts w:ascii="Algerian" w:hAnsi="Algerian"/>
          <w:b/>
          <w:bCs/>
          <w:color w:val="4472C4" w:themeColor="accent1"/>
          <w:sz w:val="28"/>
          <w:szCs w:val="28"/>
        </w:rPr>
      </w:pPr>
      <w:r w:rsidRPr="007062FD">
        <w:rPr>
          <w:rFonts w:ascii="Algerian" w:hAnsi="Algerian"/>
          <w:b/>
          <w:bCs/>
          <w:color w:val="4472C4" w:themeColor="accent1"/>
          <w:sz w:val="28"/>
          <w:szCs w:val="28"/>
        </w:rPr>
        <w:t>“2021”</w:t>
      </w: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7062FD" w:rsidRDefault="007062FD"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r>
        <w:rPr>
          <w:b/>
          <w:bCs/>
          <w:color w:val="538135" w:themeColor="accent6" w:themeShade="BF"/>
          <w:sz w:val="28"/>
          <w:szCs w:val="28"/>
        </w:rPr>
        <w:t xml:space="preserve">Introducción </w:t>
      </w:r>
    </w:p>
    <w:p w:rsidR="0081057E" w:rsidRDefault="006855A6" w:rsidP="006855A6">
      <w:pPr>
        <w:rPr>
          <w:b/>
          <w:bCs/>
          <w:sz w:val="24"/>
          <w:szCs w:val="24"/>
        </w:rPr>
      </w:pPr>
      <w:r w:rsidRPr="006855A6">
        <w:rPr>
          <w:b/>
          <w:bCs/>
          <w:sz w:val="24"/>
          <w:szCs w:val="24"/>
        </w:rPr>
        <w:t>Kofi Annan</w:t>
      </w:r>
      <w:r>
        <w:rPr>
          <w:b/>
          <w:bCs/>
          <w:sz w:val="24"/>
          <w:szCs w:val="24"/>
        </w:rPr>
        <w:t xml:space="preserve"> </w:t>
      </w:r>
      <w:r w:rsidRPr="006855A6">
        <w:rPr>
          <w:b/>
          <w:bCs/>
          <w:sz w:val="24"/>
          <w:szCs w:val="24"/>
        </w:rPr>
        <w:t>Debemos buscar la paz, por encima de todo, porque es una condición indispensable para que todos los miembros de la familia humana puedan vivir una vida digna y segura</w:t>
      </w:r>
      <w:r w:rsidR="007062FD">
        <w:rPr>
          <w:b/>
          <w:bCs/>
          <w:sz w:val="24"/>
          <w:szCs w:val="24"/>
        </w:rPr>
        <w:t>.</w:t>
      </w:r>
    </w:p>
    <w:p w:rsidR="007062FD" w:rsidRPr="006855A6" w:rsidRDefault="007062FD" w:rsidP="006855A6">
      <w:pPr>
        <w:rPr>
          <w:bCs/>
          <w:sz w:val="24"/>
          <w:szCs w:val="24"/>
        </w:rPr>
      </w:pPr>
      <w:r>
        <w:rPr>
          <w:b/>
          <w:bCs/>
          <w:sz w:val="24"/>
          <w:szCs w:val="24"/>
        </w:rPr>
        <w:t xml:space="preserve">Hay que tener libertad y respeto entre nosotros </w:t>
      </w:r>
    </w:p>
    <w:p w:rsidR="0081057E" w:rsidRPr="006855A6" w:rsidRDefault="0081057E" w:rsidP="006855A6">
      <w:pPr>
        <w:rPr>
          <w:b/>
          <w:bCs/>
          <w:color w:val="538135" w:themeColor="accent6" w:themeShade="BF"/>
          <w:sz w:val="24"/>
          <w:szCs w:val="24"/>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1057E" w:rsidRDefault="0081057E" w:rsidP="0081057E">
      <w:pPr>
        <w:jc w:val="center"/>
        <w:rPr>
          <w:b/>
          <w:bCs/>
          <w:color w:val="538135" w:themeColor="accent6" w:themeShade="BF"/>
          <w:sz w:val="28"/>
          <w:szCs w:val="28"/>
        </w:rPr>
      </w:pPr>
    </w:p>
    <w:p w:rsidR="008F1C57" w:rsidRPr="0081057E" w:rsidRDefault="008F1C57" w:rsidP="0081057E">
      <w:pPr>
        <w:jc w:val="center"/>
        <w:rPr>
          <w:color w:val="538135" w:themeColor="accent6" w:themeShade="BF"/>
          <w:sz w:val="28"/>
          <w:szCs w:val="28"/>
        </w:rPr>
      </w:pPr>
      <w:r w:rsidRPr="0081057E">
        <w:rPr>
          <w:b/>
          <w:bCs/>
          <w:color w:val="538135" w:themeColor="accent6" w:themeShade="BF"/>
          <w:sz w:val="28"/>
          <w:szCs w:val="28"/>
        </w:rPr>
        <w:lastRenderedPageBreak/>
        <w:t>Actividades</w:t>
      </w:r>
    </w:p>
    <w:p w:rsidR="008F1C57" w:rsidRPr="0081057E" w:rsidRDefault="008F1C57" w:rsidP="0081057E">
      <w:pPr>
        <w:jc w:val="center"/>
        <w:rPr>
          <w:color w:val="538135" w:themeColor="accent6" w:themeShade="BF"/>
          <w:sz w:val="28"/>
          <w:szCs w:val="28"/>
        </w:rPr>
      </w:pPr>
      <w:r w:rsidRPr="0081057E">
        <w:rPr>
          <w:b/>
          <w:bCs/>
          <w:color w:val="538135" w:themeColor="accent6" w:themeShade="BF"/>
          <w:sz w:val="28"/>
          <w:szCs w:val="28"/>
        </w:rPr>
        <w:t>I.  Responde a las siguientes preguntas:</w:t>
      </w:r>
    </w:p>
    <w:p w:rsidR="008F1C57" w:rsidRPr="0081057E" w:rsidRDefault="008F1C57" w:rsidP="008F1C57">
      <w:pPr>
        <w:rPr>
          <w:color w:val="FF0000"/>
          <w:sz w:val="24"/>
          <w:szCs w:val="24"/>
        </w:rPr>
      </w:pPr>
      <w:r w:rsidRPr="0081057E">
        <w:rPr>
          <w:color w:val="FF0000"/>
          <w:sz w:val="24"/>
          <w:szCs w:val="24"/>
        </w:rPr>
        <w:t> </w:t>
      </w:r>
      <w:r w:rsidRPr="0081057E">
        <w:rPr>
          <w:color w:val="FF0000"/>
          <w:sz w:val="24"/>
          <w:szCs w:val="24"/>
        </w:rPr>
        <w:t>¿Qué le dirías a alguien que dice que es mejor dedicar las horas del idioma español al inglés porque es más importante?</w:t>
      </w:r>
    </w:p>
    <w:p w:rsidR="00F467C7" w:rsidRPr="0081057E" w:rsidRDefault="008F1C57" w:rsidP="008F1C57">
      <w:pPr>
        <w:rPr>
          <w:sz w:val="24"/>
          <w:szCs w:val="24"/>
        </w:rPr>
      </w:pPr>
      <w:r w:rsidRPr="0081057E">
        <w:rPr>
          <w:sz w:val="24"/>
          <w:szCs w:val="24"/>
        </w:rPr>
        <w:t>Bueno para mis los dos idiomas son muy importante el inglés y español, porque cada idioma es un elemento muy importante.</w:t>
      </w:r>
    </w:p>
    <w:p w:rsidR="008F1C57" w:rsidRPr="0081057E" w:rsidRDefault="008F1C57" w:rsidP="008F1C57">
      <w:pPr>
        <w:rPr>
          <w:color w:val="FF0000"/>
          <w:sz w:val="24"/>
          <w:szCs w:val="24"/>
        </w:rPr>
      </w:pPr>
      <w:r w:rsidRPr="0081057E">
        <w:rPr>
          <w:color w:val="FF0000"/>
          <w:sz w:val="24"/>
          <w:szCs w:val="24"/>
        </w:rPr>
        <w:t>¿Crees que hay lenguas más importantes que otras? ¿Por qué?</w:t>
      </w:r>
    </w:p>
    <w:p w:rsidR="008F1C57" w:rsidRPr="0081057E" w:rsidRDefault="008F1C57" w:rsidP="008F1C57">
      <w:pPr>
        <w:rPr>
          <w:sz w:val="24"/>
          <w:szCs w:val="24"/>
        </w:rPr>
      </w:pPr>
      <w:r w:rsidRPr="0081057E">
        <w:rPr>
          <w:sz w:val="24"/>
          <w:szCs w:val="24"/>
        </w:rPr>
        <w:t>Algunas personas piensan que hay lenguas superiores a otras. Esta creencia no tiene bases lingüísticas ni científicas; es solo un mito. Lo que sí es cierto es que algunas lenguas gozan</w:t>
      </w:r>
      <w:r w:rsidR="00147FFA" w:rsidRPr="0081057E">
        <w:rPr>
          <w:sz w:val="24"/>
          <w:szCs w:val="24"/>
        </w:rPr>
        <w:t xml:space="preserve"> de más prestigio que otras, </w:t>
      </w:r>
      <w:r w:rsidRPr="0081057E">
        <w:rPr>
          <w:sz w:val="24"/>
          <w:szCs w:val="24"/>
        </w:rPr>
        <w:t xml:space="preserve">aunque la noción de prestigio tampoco tiene bases lingüísticas, sino sociales e históricas </w:t>
      </w:r>
    </w:p>
    <w:p w:rsidR="00147FFA" w:rsidRPr="0081057E" w:rsidRDefault="00147FFA" w:rsidP="00147FFA">
      <w:pPr>
        <w:rPr>
          <w:color w:val="FF0000"/>
          <w:sz w:val="24"/>
          <w:szCs w:val="24"/>
        </w:rPr>
      </w:pPr>
      <w:r w:rsidRPr="0081057E">
        <w:rPr>
          <w:color w:val="FF0000"/>
          <w:sz w:val="24"/>
          <w:szCs w:val="24"/>
        </w:rPr>
        <w:t>¿Crees que es justo marginar la lengua que una persona tiene más cercana y que es el vehículo funcional de nuestro intercambio lingüístico por considerar más importante otra lengua?</w:t>
      </w:r>
    </w:p>
    <w:p w:rsidR="00147FFA" w:rsidRPr="0081057E" w:rsidRDefault="00147FFA" w:rsidP="00147FFA">
      <w:pPr>
        <w:rPr>
          <w:sz w:val="24"/>
          <w:szCs w:val="24"/>
        </w:rPr>
      </w:pPr>
      <w:r w:rsidRPr="0081057E">
        <w:rPr>
          <w:sz w:val="24"/>
          <w:szCs w:val="24"/>
        </w:rPr>
        <w:t xml:space="preserve">Bueno es mejor preguntar a personas que ya saben más sobre eso y sacarnos nuestras dudas </w:t>
      </w:r>
    </w:p>
    <w:p w:rsidR="00147FFA" w:rsidRPr="0081057E" w:rsidRDefault="00147FFA" w:rsidP="00147FFA">
      <w:pPr>
        <w:rPr>
          <w:sz w:val="24"/>
          <w:szCs w:val="24"/>
        </w:rPr>
      </w:pPr>
      <w:r w:rsidRPr="0081057E">
        <w:rPr>
          <w:sz w:val="24"/>
          <w:szCs w:val="24"/>
        </w:rPr>
        <w:t>2)</w:t>
      </w:r>
    </w:p>
    <w:p w:rsidR="00582516" w:rsidRPr="0081057E" w:rsidRDefault="00582516" w:rsidP="00582516">
      <w:pPr>
        <w:rPr>
          <w:color w:val="FF0000"/>
          <w:sz w:val="24"/>
          <w:szCs w:val="24"/>
        </w:rPr>
      </w:pPr>
      <w:r w:rsidRPr="0081057E">
        <w:rPr>
          <w:color w:val="FF0000"/>
          <w:sz w:val="24"/>
          <w:szCs w:val="24"/>
        </w:rPr>
        <w:t>Ahora res</w:t>
      </w:r>
      <w:r w:rsidRPr="0081057E">
        <w:rPr>
          <w:color w:val="FF0000"/>
          <w:sz w:val="24"/>
          <w:szCs w:val="24"/>
        </w:rPr>
        <w:t>ponde las siguientes preguntas:</w:t>
      </w:r>
    </w:p>
    <w:p w:rsidR="00582516" w:rsidRPr="0081057E" w:rsidRDefault="00582516" w:rsidP="00582516">
      <w:pPr>
        <w:rPr>
          <w:color w:val="FF0000"/>
          <w:sz w:val="24"/>
          <w:szCs w:val="24"/>
        </w:rPr>
      </w:pPr>
      <w:r w:rsidRPr="0081057E">
        <w:rPr>
          <w:color w:val="FF0000"/>
          <w:sz w:val="24"/>
          <w:szCs w:val="24"/>
        </w:rPr>
        <w:t>¿Por qué crees que la gente consume aun teniendo lo justo para sobrevivir?</w:t>
      </w:r>
    </w:p>
    <w:p w:rsidR="00582516" w:rsidRPr="0081057E" w:rsidRDefault="00582516" w:rsidP="00582516">
      <w:pPr>
        <w:rPr>
          <w:sz w:val="24"/>
          <w:szCs w:val="24"/>
        </w:rPr>
      </w:pPr>
      <w:r w:rsidRPr="0081057E">
        <w:rPr>
          <w:sz w:val="24"/>
          <w:szCs w:val="24"/>
        </w:rPr>
        <w:t xml:space="preserve">La mayoría de las veces consumimos porque nos apetece o por impulso, más que por necesidad. Después de comprar sentimos una satisfacción inmediata. Sin embargo, es una emoción que no permanece en el tiempo, porque poseer el objeto deseado nos lleva a generar una nueva insatisfacción </w:t>
      </w:r>
    </w:p>
    <w:p w:rsidR="00582516" w:rsidRPr="0081057E" w:rsidRDefault="00582516" w:rsidP="00582516">
      <w:pPr>
        <w:rPr>
          <w:color w:val="FF0000"/>
          <w:sz w:val="24"/>
          <w:szCs w:val="24"/>
        </w:rPr>
      </w:pPr>
      <w:r w:rsidRPr="0081057E">
        <w:rPr>
          <w:color w:val="FF0000"/>
          <w:sz w:val="24"/>
          <w:szCs w:val="24"/>
        </w:rPr>
        <w:t>¿Crees que en Guatemala también abren demasiados centros Comerciales?</w:t>
      </w:r>
    </w:p>
    <w:p w:rsidR="00582516" w:rsidRPr="0081057E" w:rsidRDefault="001629F5" w:rsidP="00582516">
      <w:pPr>
        <w:rPr>
          <w:sz w:val="24"/>
          <w:szCs w:val="24"/>
        </w:rPr>
      </w:pPr>
      <w:r w:rsidRPr="0081057E">
        <w:rPr>
          <w:sz w:val="24"/>
          <w:szCs w:val="24"/>
        </w:rPr>
        <w:t xml:space="preserve">En ese conocimiento nose, pero lo que pude investigar esque si en Guatemala abren muchos comerciales y muchas ventas de muchas cosas </w:t>
      </w:r>
    </w:p>
    <w:p w:rsidR="00582516" w:rsidRPr="0081057E" w:rsidRDefault="00582516" w:rsidP="00582516">
      <w:pPr>
        <w:rPr>
          <w:color w:val="FF0000"/>
          <w:sz w:val="24"/>
          <w:szCs w:val="24"/>
        </w:rPr>
      </w:pPr>
      <w:r w:rsidRPr="0081057E">
        <w:rPr>
          <w:color w:val="FF0000"/>
          <w:sz w:val="24"/>
          <w:szCs w:val="24"/>
        </w:rPr>
        <w:t>¿Qué abrirías tú en vez de tantos centros Comerciales?</w:t>
      </w:r>
    </w:p>
    <w:p w:rsidR="00582516" w:rsidRPr="0081057E" w:rsidRDefault="001629F5" w:rsidP="00582516">
      <w:pPr>
        <w:rPr>
          <w:sz w:val="24"/>
          <w:szCs w:val="24"/>
        </w:rPr>
      </w:pPr>
      <w:r w:rsidRPr="0081057E">
        <w:rPr>
          <w:sz w:val="24"/>
          <w:szCs w:val="24"/>
        </w:rPr>
        <w:t xml:space="preserve">¿Podría ser un veterinario? </w:t>
      </w:r>
    </w:p>
    <w:p w:rsidR="00147FFA" w:rsidRPr="0081057E" w:rsidRDefault="001629F5" w:rsidP="00582516">
      <w:pPr>
        <w:rPr>
          <w:color w:val="FF0000"/>
          <w:sz w:val="24"/>
          <w:szCs w:val="24"/>
        </w:rPr>
      </w:pPr>
      <w:r w:rsidRPr="0081057E">
        <w:rPr>
          <w:color w:val="FF0000"/>
          <w:sz w:val="24"/>
          <w:szCs w:val="24"/>
        </w:rPr>
        <w:t xml:space="preserve"> </w:t>
      </w:r>
      <w:r w:rsidR="00582516" w:rsidRPr="0081057E">
        <w:rPr>
          <w:color w:val="FF0000"/>
          <w:sz w:val="24"/>
          <w:szCs w:val="24"/>
        </w:rPr>
        <w:t xml:space="preserve">¿Crees que en la descripción que se hace de El Salvador hay alguna característica que se </w:t>
      </w:r>
      <w:r w:rsidRPr="0081057E">
        <w:rPr>
          <w:color w:val="FF0000"/>
          <w:sz w:val="24"/>
          <w:szCs w:val="24"/>
        </w:rPr>
        <w:t>dé</w:t>
      </w:r>
      <w:r w:rsidR="00582516" w:rsidRPr="0081057E">
        <w:rPr>
          <w:color w:val="FF0000"/>
          <w:sz w:val="24"/>
          <w:szCs w:val="24"/>
        </w:rPr>
        <w:t xml:space="preserve"> también en nuestro país? ¿Cuál?</w:t>
      </w:r>
      <w:r w:rsidR="00582516" w:rsidRPr="0081057E">
        <w:rPr>
          <w:color w:val="FF0000"/>
          <w:sz w:val="24"/>
          <w:szCs w:val="24"/>
        </w:rPr>
        <w:t xml:space="preserve"> </w:t>
      </w:r>
    </w:p>
    <w:p w:rsidR="00147FFA" w:rsidRPr="0081057E" w:rsidRDefault="001629F5" w:rsidP="00147FFA">
      <w:pPr>
        <w:rPr>
          <w:sz w:val="24"/>
          <w:szCs w:val="24"/>
        </w:rPr>
      </w:pPr>
      <w:r w:rsidRPr="0081057E">
        <w:rPr>
          <w:sz w:val="24"/>
          <w:szCs w:val="24"/>
        </w:rPr>
        <w:t xml:space="preserve">Bueno en muchos países hay mucha contaminación y eso si afecta a muchos países </w:t>
      </w:r>
    </w:p>
    <w:p w:rsidR="001629F5" w:rsidRPr="0081057E" w:rsidRDefault="001629F5" w:rsidP="001629F5">
      <w:pPr>
        <w:rPr>
          <w:color w:val="FF0000"/>
          <w:sz w:val="28"/>
          <w:szCs w:val="28"/>
        </w:rPr>
      </w:pPr>
      <w:r w:rsidRPr="0081057E">
        <w:rPr>
          <w:b/>
          <w:bCs/>
          <w:color w:val="FF0000"/>
          <w:sz w:val="28"/>
          <w:szCs w:val="28"/>
        </w:rPr>
        <w:lastRenderedPageBreak/>
        <w:t>Responde a las siguientes preguntas:</w:t>
      </w:r>
      <w:r w:rsidRPr="0081057E">
        <w:rPr>
          <w:color w:val="FF0000"/>
          <w:sz w:val="28"/>
          <w:szCs w:val="28"/>
        </w:rPr>
        <w:t> </w:t>
      </w:r>
    </w:p>
    <w:p w:rsidR="001629F5" w:rsidRPr="0081057E" w:rsidRDefault="001629F5" w:rsidP="001629F5">
      <w:pPr>
        <w:rPr>
          <w:color w:val="FF0000"/>
          <w:sz w:val="24"/>
          <w:szCs w:val="24"/>
        </w:rPr>
      </w:pPr>
      <w:r w:rsidRPr="0081057E">
        <w:rPr>
          <w:color w:val="FF0000"/>
          <w:sz w:val="24"/>
          <w:szCs w:val="24"/>
        </w:rPr>
        <w:t>¿Son estáticos los Derechos Humanos? ¿Por qué?</w:t>
      </w:r>
    </w:p>
    <w:p w:rsidR="001629F5" w:rsidRPr="0081057E" w:rsidRDefault="001629F5" w:rsidP="001629F5">
      <w:pPr>
        <w:rPr>
          <w:sz w:val="24"/>
          <w:szCs w:val="24"/>
        </w:rPr>
      </w:pPr>
      <w:r w:rsidRPr="0081057E">
        <w:rPr>
          <w:sz w:val="24"/>
          <w:szCs w:val="24"/>
        </w:rPr>
        <w:t xml:space="preserve">Con lo anterior se ha pretendido dejar claro que los Derechos Humanos, bajo ningún punto de vista, pueden considerarse inmutables o estáticos, pues gozan de las características de progresividad e irreversibilidad. </w:t>
      </w:r>
    </w:p>
    <w:p w:rsidR="001629F5" w:rsidRPr="0081057E" w:rsidRDefault="001629F5" w:rsidP="001629F5">
      <w:pPr>
        <w:rPr>
          <w:color w:val="FF0000"/>
          <w:sz w:val="24"/>
          <w:szCs w:val="24"/>
        </w:rPr>
      </w:pPr>
      <w:r w:rsidRPr="0081057E">
        <w:rPr>
          <w:color w:val="FF0000"/>
          <w:sz w:val="24"/>
          <w:szCs w:val="24"/>
        </w:rPr>
        <w:t>¿Qué beneficios tiene una sociedad civil organizada?</w:t>
      </w:r>
    </w:p>
    <w:p w:rsidR="001629F5" w:rsidRPr="0081057E" w:rsidRDefault="001629F5" w:rsidP="001629F5">
      <w:pPr>
        <w:rPr>
          <w:sz w:val="24"/>
          <w:szCs w:val="24"/>
        </w:rPr>
      </w:pPr>
      <w:r w:rsidRPr="0081057E">
        <w:rPr>
          <w:sz w:val="24"/>
          <w:szCs w:val="24"/>
        </w:rPr>
        <w:t xml:space="preserve"> Hablar de una sociedad civil organizada, implica hablar del estado de la democracia en un país. Su propósito es la provisión de bienes y servicios para la sociedad, y su valor va más allá de una transacción monetaria. Es un espacio en el que las virtudes humanas y el altruismo tienen su razón de ser </w:t>
      </w:r>
    </w:p>
    <w:p w:rsidR="001629F5" w:rsidRPr="0081057E" w:rsidRDefault="001629F5" w:rsidP="001629F5">
      <w:pPr>
        <w:jc w:val="center"/>
        <w:rPr>
          <w:color w:val="FF0000"/>
          <w:sz w:val="28"/>
          <w:szCs w:val="28"/>
        </w:rPr>
      </w:pPr>
      <w:r w:rsidRPr="0081057E">
        <w:rPr>
          <w:color w:val="FF0000"/>
          <w:sz w:val="28"/>
          <w:szCs w:val="28"/>
        </w:rPr>
        <w:t>Kofi Annan</w:t>
      </w:r>
    </w:p>
    <w:p w:rsidR="001629F5" w:rsidRPr="0081057E" w:rsidRDefault="001629F5" w:rsidP="001629F5">
      <w:pPr>
        <w:rPr>
          <w:sz w:val="24"/>
          <w:szCs w:val="24"/>
        </w:rPr>
      </w:pPr>
      <w:r w:rsidRPr="0081057E">
        <w:rPr>
          <w:sz w:val="24"/>
          <w:szCs w:val="24"/>
        </w:rPr>
        <w:t xml:space="preserve">Annan estudió economía en el Macalester </w:t>
      </w:r>
      <w:r w:rsidRPr="0081057E">
        <w:rPr>
          <w:sz w:val="24"/>
          <w:szCs w:val="24"/>
        </w:rPr>
        <w:t>Collage,</w:t>
      </w:r>
      <w:r w:rsidRPr="0081057E">
        <w:rPr>
          <w:sz w:val="24"/>
          <w:szCs w:val="24"/>
        </w:rPr>
        <w:t xml:space="preserve"> relaciones internacionales en el Graduate </w:t>
      </w:r>
      <w:r w:rsidRPr="0081057E">
        <w:rPr>
          <w:sz w:val="24"/>
          <w:szCs w:val="24"/>
        </w:rPr>
        <w:t>Instituto</w:t>
      </w:r>
      <w:r w:rsidRPr="0081057E">
        <w:rPr>
          <w:sz w:val="24"/>
          <w:szCs w:val="24"/>
        </w:rPr>
        <w:t xml:space="preserve"> Geneva y administración en el </w:t>
      </w:r>
      <w:r w:rsidR="00B92307" w:rsidRPr="0081057E">
        <w:rPr>
          <w:sz w:val="24"/>
          <w:szCs w:val="24"/>
        </w:rPr>
        <w:t>MIT.</w:t>
      </w:r>
      <w:r w:rsidRPr="0081057E">
        <w:rPr>
          <w:sz w:val="24"/>
          <w:szCs w:val="24"/>
        </w:rPr>
        <w:t xml:space="preserve"> Annan se unió a la ONU en 1962, trabajando para la oficina de Ginebra de la Organización Mundial de la </w:t>
      </w:r>
      <w:r w:rsidR="00B92307" w:rsidRPr="0081057E">
        <w:rPr>
          <w:sz w:val="24"/>
          <w:szCs w:val="24"/>
        </w:rPr>
        <w:t>Salud.</w:t>
      </w:r>
      <w:r w:rsidRPr="0081057E">
        <w:rPr>
          <w:sz w:val="24"/>
          <w:szCs w:val="24"/>
        </w:rPr>
        <w:t xml:space="preserve"> Luego pasó a trabajar en varios puestos en la sede de la ONU, incluido el de Secretario General Adjunto para el mantenimiento de la paz entre marzo de 1992 y diciembre de 1996. Fue nombrado secretario general el 13 de diciembre de 1996 por el Consejo de Seguridad y luego confirmado por el Asamblea General, convirtiéndolo en el primer titular de un cargo elegido entre el propio personal de la ONU. Fue reelegido para un segundo mandato en 2001 y Ban Ki-moon lo sucedió c</w:t>
      </w:r>
      <w:r w:rsidR="00B92307" w:rsidRPr="0081057E">
        <w:rPr>
          <w:sz w:val="24"/>
          <w:szCs w:val="24"/>
        </w:rPr>
        <w:t>omo secretario general en 2007.</w:t>
      </w:r>
    </w:p>
    <w:p w:rsidR="001629F5" w:rsidRPr="0081057E" w:rsidRDefault="001629F5" w:rsidP="001629F5">
      <w:pPr>
        <w:rPr>
          <w:sz w:val="24"/>
          <w:szCs w:val="24"/>
        </w:rPr>
      </w:pPr>
      <w:r w:rsidRPr="0081057E">
        <w:rPr>
          <w:sz w:val="24"/>
          <w:szCs w:val="24"/>
        </w:rPr>
        <w:t xml:space="preserve">Como secretario general, Annan reformó la burocracia de la ONU, trabajó para combatir el VIH/SIDA (especialmente en </w:t>
      </w:r>
      <w:r w:rsidR="00B92307" w:rsidRPr="0081057E">
        <w:rPr>
          <w:sz w:val="24"/>
          <w:szCs w:val="24"/>
        </w:rPr>
        <w:t>África)</w:t>
      </w:r>
      <w:r w:rsidRPr="0081057E">
        <w:rPr>
          <w:sz w:val="24"/>
          <w:szCs w:val="24"/>
        </w:rPr>
        <w:t xml:space="preserve"> y lanzó el Pacto Mundial de la </w:t>
      </w:r>
      <w:r w:rsidR="00B92307" w:rsidRPr="0081057E">
        <w:rPr>
          <w:sz w:val="24"/>
          <w:szCs w:val="24"/>
        </w:rPr>
        <w:t>ONU.</w:t>
      </w:r>
      <w:r w:rsidRPr="0081057E">
        <w:rPr>
          <w:sz w:val="24"/>
          <w:szCs w:val="24"/>
        </w:rPr>
        <w:t xml:space="preserve"> Fue criticado por no ampliar el Consejo de Seguridad y enfrentó pedidos de renuncia después de una investigación sobre el Programa Petróleo por </w:t>
      </w:r>
      <w:r w:rsidR="00B92307" w:rsidRPr="0081057E">
        <w:rPr>
          <w:sz w:val="24"/>
          <w:szCs w:val="24"/>
        </w:rPr>
        <w:t>Alimentos,</w:t>
      </w:r>
      <w:r w:rsidRPr="0081057E">
        <w:rPr>
          <w:sz w:val="24"/>
          <w:szCs w:val="24"/>
        </w:rPr>
        <w:t xml:space="preserve"> pero fue exonerado en gran medida de corrupción personal. [5] Tras el final de su mandato como secretario general, fundó la Fundación Kofi Annan en 2007 para trabajar en el desarrollo </w:t>
      </w:r>
      <w:r w:rsidR="00B92307" w:rsidRPr="0081057E">
        <w:rPr>
          <w:sz w:val="24"/>
          <w:szCs w:val="24"/>
        </w:rPr>
        <w:t>internacional.</w:t>
      </w:r>
      <w:r w:rsidRPr="0081057E">
        <w:rPr>
          <w:sz w:val="24"/>
          <w:szCs w:val="24"/>
        </w:rPr>
        <w:t xml:space="preserve"> En 2012, Annan fue Representante Especial Conjunto de la ONU y la Liga Árabe para Siria, para ayudar a encontrar una solución al conflicto en curso </w:t>
      </w:r>
      <w:r w:rsidR="00B92307" w:rsidRPr="0081057E">
        <w:rPr>
          <w:sz w:val="24"/>
          <w:szCs w:val="24"/>
        </w:rPr>
        <w:t xml:space="preserve">allí. </w:t>
      </w:r>
      <w:r w:rsidRPr="0081057E">
        <w:rPr>
          <w:sz w:val="24"/>
          <w:szCs w:val="24"/>
        </w:rPr>
        <w:t>Annan renunció después de frustrarse con la falta de progreso de la ONU con respecto a la resolución de conflictos. [8] [9] En septiembre de 2016, Annan fue designado para dirigir una comisión de la ONU para investi</w:t>
      </w:r>
      <w:r w:rsidR="00B92307" w:rsidRPr="0081057E">
        <w:rPr>
          <w:sz w:val="24"/>
          <w:szCs w:val="24"/>
        </w:rPr>
        <w:t xml:space="preserve">gar la crisis de los rohingya. </w:t>
      </w:r>
      <w:r w:rsidRPr="0081057E">
        <w:rPr>
          <w:sz w:val="24"/>
          <w:szCs w:val="24"/>
        </w:rPr>
        <w:t xml:space="preserve">Murió en 2018 y se le dio un funeral de </w:t>
      </w:r>
      <w:r w:rsidR="00B92307" w:rsidRPr="0081057E">
        <w:rPr>
          <w:sz w:val="24"/>
          <w:szCs w:val="24"/>
        </w:rPr>
        <w:t>estado.</w:t>
      </w:r>
      <w:r w:rsidRPr="0081057E">
        <w:rPr>
          <w:sz w:val="24"/>
          <w:szCs w:val="24"/>
        </w:rPr>
        <w:t xml:space="preserve"> </w:t>
      </w:r>
    </w:p>
    <w:p w:rsidR="0081057E" w:rsidRDefault="0081057E" w:rsidP="0081057E">
      <w:pPr>
        <w:jc w:val="center"/>
        <w:rPr>
          <w:sz w:val="24"/>
          <w:szCs w:val="24"/>
        </w:rPr>
      </w:pPr>
    </w:p>
    <w:p w:rsidR="0081057E" w:rsidRDefault="0081057E" w:rsidP="0081057E">
      <w:pPr>
        <w:jc w:val="center"/>
        <w:rPr>
          <w:sz w:val="24"/>
          <w:szCs w:val="24"/>
        </w:rPr>
      </w:pPr>
    </w:p>
    <w:p w:rsidR="007062FD" w:rsidRDefault="007062FD" w:rsidP="0081057E">
      <w:pPr>
        <w:jc w:val="center"/>
        <w:rPr>
          <w:rFonts w:ascii="Cambria Math" w:hAnsi="Cambria Math"/>
          <w:color w:val="FF0000"/>
          <w:sz w:val="28"/>
          <w:szCs w:val="28"/>
        </w:rPr>
      </w:pPr>
    </w:p>
    <w:p w:rsidR="007062FD" w:rsidRDefault="007062FD" w:rsidP="0081057E">
      <w:pPr>
        <w:jc w:val="center"/>
        <w:rPr>
          <w:rFonts w:ascii="Cambria Math" w:hAnsi="Cambria Math"/>
          <w:color w:val="FF0000"/>
          <w:sz w:val="28"/>
          <w:szCs w:val="28"/>
        </w:rPr>
      </w:pPr>
    </w:p>
    <w:p w:rsidR="00B92307" w:rsidRPr="0081057E" w:rsidRDefault="00B92307" w:rsidP="0081057E">
      <w:pPr>
        <w:jc w:val="center"/>
        <w:rPr>
          <w:rFonts w:ascii="Cambria Math" w:hAnsi="Cambria Math"/>
          <w:color w:val="FF0000"/>
          <w:sz w:val="28"/>
          <w:szCs w:val="28"/>
        </w:rPr>
      </w:pPr>
      <w:bookmarkStart w:id="0" w:name="_GoBack"/>
      <w:bookmarkEnd w:id="0"/>
      <w:r w:rsidRPr="0081057E">
        <w:rPr>
          <w:rFonts w:ascii="Cambria Math" w:hAnsi="Cambria Math"/>
          <w:color w:val="FF0000"/>
          <w:sz w:val="28"/>
          <w:szCs w:val="28"/>
        </w:rPr>
        <w:lastRenderedPageBreak/>
        <w:t>¿Qué significa utópico?</w:t>
      </w:r>
    </w:p>
    <w:p w:rsidR="001629F5" w:rsidRPr="0081057E" w:rsidRDefault="001629F5" w:rsidP="00147FFA">
      <w:pPr>
        <w:rPr>
          <w:sz w:val="24"/>
          <w:szCs w:val="24"/>
        </w:rPr>
      </w:pPr>
      <w:r w:rsidRPr="0081057E">
        <w:rPr>
          <w:sz w:val="24"/>
          <w:szCs w:val="24"/>
        </w:rPr>
        <w:t xml:space="preserve"> </w:t>
      </w:r>
      <w:r w:rsidR="00B92307" w:rsidRPr="0081057E">
        <w:rPr>
          <w:sz w:val="24"/>
          <w:szCs w:val="24"/>
        </w:rPr>
        <w:t xml:space="preserve">Una utopía es la representación de una idea o sociedad en su forma perfecta, ideal y sin fallos, pero cuya realización se aleja de la realidad por su complejidad o imposibilidad de llevarla a la práctica por diversos factores. </w:t>
      </w:r>
    </w:p>
    <w:p w:rsidR="00B92307" w:rsidRPr="0081057E" w:rsidRDefault="00B92307" w:rsidP="00B92307">
      <w:pPr>
        <w:rPr>
          <w:color w:val="FF0000"/>
          <w:sz w:val="24"/>
          <w:szCs w:val="24"/>
        </w:rPr>
      </w:pPr>
      <w:r w:rsidRPr="0081057E">
        <w:rPr>
          <w:color w:val="FF0000"/>
          <w:sz w:val="24"/>
          <w:szCs w:val="24"/>
        </w:rPr>
        <w:t xml:space="preserve">¿Tú también crees que se necesita el compromiso de las empresas para superar la pobreza? ¿Por qué? </w:t>
      </w:r>
    </w:p>
    <w:p w:rsidR="00B92307" w:rsidRPr="0081057E" w:rsidRDefault="00B92307" w:rsidP="00B92307">
      <w:pPr>
        <w:rPr>
          <w:sz w:val="24"/>
          <w:szCs w:val="24"/>
        </w:rPr>
      </w:pPr>
      <w:r w:rsidRPr="0081057E">
        <w:rPr>
          <w:sz w:val="24"/>
          <w:szCs w:val="24"/>
        </w:rPr>
        <w:t xml:space="preserve">Si porque las empresas, si tienes experiencia te pagaran muy bien y también trabajando duro y nunca rendirse puedes salir de la pobreza y tener un buen trabajo </w:t>
      </w:r>
    </w:p>
    <w:p w:rsidR="00B92307" w:rsidRPr="00B92307" w:rsidRDefault="00B92307" w:rsidP="00B92307"/>
    <w:sectPr w:rsidR="00B92307" w:rsidRPr="00B92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57"/>
    <w:rsid w:val="00147FFA"/>
    <w:rsid w:val="001629F5"/>
    <w:rsid w:val="00582516"/>
    <w:rsid w:val="006855A6"/>
    <w:rsid w:val="007062FD"/>
    <w:rsid w:val="0081057E"/>
    <w:rsid w:val="008F1C57"/>
    <w:rsid w:val="00B92307"/>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EF62"/>
  <w15:chartTrackingRefBased/>
  <w15:docId w15:val="{6A51DD9B-91F9-4DB3-876B-199EDE0A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743">
      <w:bodyDiv w:val="1"/>
      <w:marLeft w:val="0"/>
      <w:marRight w:val="0"/>
      <w:marTop w:val="0"/>
      <w:marBottom w:val="0"/>
      <w:divBdr>
        <w:top w:val="none" w:sz="0" w:space="0" w:color="auto"/>
        <w:left w:val="none" w:sz="0" w:space="0" w:color="auto"/>
        <w:bottom w:val="none" w:sz="0" w:space="0" w:color="auto"/>
        <w:right w:val="none" w:sz="0" w:space="0" w:color="auto"/>
      </w:divBdr>
    </w:div>
    <w:div w:id="778331584">
      <w:bodyDiv w:val="1"/>
      <w:marLeft w:val="0"/>
      <w:marRight w:val="0"/>
      <w:marTop w:val="0"/>
      <w:marBottom w:val="0"/>
      <w:divBdr>
        <w:top w:val="none" w:sz="0" w:space="0" w:color="auto"/>
        <w:left w:val="none" w:sz="0" w:space="0" w:color="auto"/>
        <w:bottom w:val="none" w:sz="0" w:space="0" w:color="auto"/>
        <w:right w:val="none" w:sz="0" w:space="0" w:color="auto"/>
      </w:divBdr>
    </w:div>
    <w:div w:id="1098714015">
      <w:bodyDiv w:val="1"/>
      <w:marLeft w:val="0"/>
      <w:marRight w:val="0"/>
      <w:marTop w:val="0"/>
      <w:marBottom w:val="0"/>
      <w:divBdr>
        <w:top w:val="none" w:sz="0" w:space="0" w:color="auto"/>
        <w:left w:val="none" w:sz="0" w:space="0" w:color="auto"/>
        <w:bottom w:val="none" w:sz="0" w:space="0" w:color="auto"/>
        <w:right w:val="none" w:sz="0" w:space="0" w:color="auto"/>
      </w:divBdr>
    </w:div>
    <w:div w:id="17994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2022-09-23T02:53:00Z</dcterms:created>
  <dcterms:modified xsi:type="dcterms:W3CDTF">2022-09-23T04:41:00Z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91ecdf6c-d27e-422f-97ec-b538d7fbfbb6</vt:lpwstr>
  </property>
</Properties>
</file>