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24" w:rsidRDefault="00182624" w:rsidP="0018262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bdr w:val="none" w:sz="0" w:space="0" w:color="auto" w:frame="1"/>
          <w:lang w:val="es-ES"/>
        </w:rPr>
        <w:t>Supongamos situaciones. Piensa que tu coordinadora de grado te escogió para que lideres la actividad del día del cariño, tienes que planificar las actividades que realizará tu grado ese día, luego según las fortalezas de tus compañeros y compañeras, distribúyelos en diferentes grupos con tareas a realizar para ese día.</w:t>
      </w:r>
    </w:p>
    <w:p w:rsidR="00182624" w:rsidRDefault="00182624" w:rsidP="0018262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bdr w:val="none" w:sz="0" w:space="0" w:color="auto" w:frame="1"/>
          <w:lang w:val="es-ES"/>
        </w:rPr>
        <w:t>Ejemplo:</w:t>
      </w:r>
    </w:p>
    <w:p w:rsidR="00373B22" w:rsidRDefault="00373B22"/>
    <w:p w:rsidR="00182624" w:rsidRDefault="00182624">
      <w:r>
        <w:t xml:space="preserve">Por ejemplo un grupo de compañero un grupo decoran la clase y el otro grupo pueden hace intercambio de regalos del </w:t>
      </w:r>
      <w:proofErr w:type="spellStart"/>
      <w:r>
        <w:t>dia</w:t>
      </w:r>
      <w:proofErr w:type="spellEnd"/>
      <w:r>
        <w:t xml:space="preserve"> del cariño por ejemplo yo llevo chocolates yo se lo daría a una de mi compañeras</w:t>
      </w:r>
      <w:proofErr w:type="gramStart"/>
      <w:r>
        <w:t>..</w:t>
      </w:r>
      <w:bookmarkStart w:id="0" w:name="_GoBack"/>
      <w:bookmarkEnd w:id="0"/>
      <w:proofErr w:type="gramEnd"/>
    </w:p>
    <w:sectPr w:rsidR="001826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4"/>
    <w:rsid w:val="00182624"/>
    <w:rsid w:val="00373B2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A854-0DF1-429D-90DD-821163E3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262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curacao</dc:creator>
  <cp:keywords/>
  <dc:description/>
  <cp:lastModifiedBy>la curacao</cp:lastModifiedBy>
  <cp:revision>1</cp:revision>
  <dcterms:created xsi:type="dcterms:W3CDTF">2021-06-28T17:33:00Z</dcterms:created>
  <dcterms:modified xsi:type="dcterms:W3CDTF">2021-06-28T17:35:00Z</dcterms:modified>
</cp:coreProperties>
</file>