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DA" w:rsidRDefault="00643CDA"/>
    <w:p w:rsidR="002B17DF" w:rsidRPr="002B17DF" w:rsidRDefault="002B17DF">
      <w:pPr>
        <w:rPr>
          <w:rFonts w:ascii="Arial" w:hAnsi="Arial" w:cs="Arial"/>
          <w:sz w:val="24"/>
          <w:szCs w:val="24"/>
        </w:rPr>
      </w:pPr>
    </w:p>
    <w:p w:rsidR="002B17DF" w:rsidRPr="002B17DF" w:rsidRDefault="002B17DF">
      <w:pPr>
        <w:rPr>
          <w:rFonts w:ascii="Arial" w:hAnsi="Arial" w:cs="Arial"/>
          <w:sz w:val="24"/>
          <w:szCs w:val="24"/>
        </w:rPr>
      </w:pPr>
      <w:r w:rsidRPr="002B17DF">
        <w:rPr>
          <w:rFonts w:ascii="Arial" w:eastAsia="Times New Roman" w:hAnsi="Arial" w:cs="Arial"/>
          <w:sz w:val="24"/>
          <w:szCs w:val="24"/>
          <w:lang w:eastAsia="es-GT"/>
        </w:rPr>
        <w:t>Lógica</w:t>
      </w:r>
    </w:p>
    <w:p w:rsidR="002B17DF" w:rsidRPr="002B17DF" w:rsidRDefault="002B17DF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2B17DF">
        <w:rPr>
          <w:rFonts w:ascii="Arial" w:hAnsi="Arial" w:cs="Arial"/>
          <w:sz w:val="24"/>
          <w:szCs w:val="24"/>
          <w:shd w:val="clear" w:color="auto" w:fill="FFFFFF"/>
        </w:rPr>
        <w:t>La lógica es la ciencia formal y rama tanto de la filosofía como de las matemáticas que estudia los principios de la demostración y la inferencia válida, ​ las falacias, las paradojas y la noción de verdad.</w:t>
      </w:r>
    </w:p>
    <w:p w:rsidR="002B17DF" w:rsidRPr="002B17DF" w:rsidRDefault="002B17DF">
      <w:pPr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r w:rsidRPr="002B17DF">
        <w:rPr>
          <w:rFonts w:ascii="Arial" w:eastAsia="Times New Roman" w:hAnsi="Arial" w:cs="Arial"/>
          <w:sz w:val="24"/>
          <w:szCs w:val="24"/>
          <w:lang w:eastAsia="es-GT"/>
        </w:rPr>
        <w:t>Proposición</w:t>
      </w:r>
      <w:r w:rsidRPr="002B17D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B17DF">
        <w:rPr>
          <w:rFonts w:ascii="Arial" w:hAnsi="Arial" w:cs="Arial"/>
          <w:sz w:val="24"/>
          <w:szCs w:val="24"/>
          <w:shd w:val="clear" w:color="auto" w:fill="FFFFFF"/>
        </w:rPr>
        <w:t>​</w:t>
      </w:r>
    </w:p>
    <w:bookmarkEnd w:id="0"/>
    <w:p w:rsidR="002B17DF" w:rsidRPr="002B17DF" w:rsidRDefault="002B17DF" w:rsidP="002B17DF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2B17DF">
        <w:rPr>
          <w:rFonts w:ascii="Arial" w:hAnsi="Arial" w:cs="Arial"/>
          <w:sz w:val="24"/>
          <w:szCs w:val="24"/>
          <w:shd w:val="clear" w:color="auto" w:fill="FFFFFF"/>
        </w:rPr>
        <w:t>En filosofía y lógica, el término proposición se usa para referirse a:​Las entidades portadoras de los valores de verdad.​Los objetos de las creencias y de otras actitudes proposicionales.​El significado de las oracion</w:t>
      </w:r>
      <w:r w:rsidRPr="002B17DF">
        <w:rPr>
          <w:rFonts w:ascii="Arial" w:hAnsi="Arial" w:cs="Arial"/>
          <w:sz w:val="24"/>
          <w:szCs w:val="24"/>
          <w:shd w:val="clear" w:color="auto" w:fill="FFFFFF"/>
        </w:rPr>
        <w:t>es declarativas o enunciativas</w:t>
      </w:r>
    </w:p>
    <w:p w:rsidR="002B17DF" w:rsidRPr="002B17DF" w:rsidRDefault="002B17DF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2B17DF">
        <w:rPr>
          <w:rFonts w:ascii="Arial" w:eastAsia="Times New Roman" w:hAnsi="Arial" w:cs="Arial"/>
          <w:sz w:val="24"/>
          <w:szCs w:val="24"/>
          <w:lang w:eastAsia="es-GT"/>
        </w:rPr>
        <w:t>Valor de verdad de una proposición</w:t>
      </w:r>
    </w:p>
    <w:p w:rsidR="002B17DF" w:rsidRPr="002B17DF" w:rsidRDefault="002B17DF" w:rsidP="002B17DF">
      <w:pPr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2B17DF">
        <w:rPr>
          <w:rFonts w:ascii="Arial" w:hAnsi="Arial" w:cs="Arial"/>
          <w:sz w:val="24"/>
          <w:szCs w:val="24"/>
          <w:shd w:val="clear" w:color="auto" w:fill="FFFFFF"/>
        </w:rPr>
        <w:t>Se define como </w:t>
      </w:r>
      <w:r w:rsidRPr="002B17DF">
        <w:rPr>
          <w:rFonts w:ascii="Arial" w:hAnsi="Arial" w:cs="Arial"/>
          <w:bCs/>
          <w:sz w:val="24"/>
          <w:szCs w:val="24"/>
          <w:shd w:val="clear" w:color="auto" w:fill="FFFFFF"/>
        </w:rPr>
        <w:t>proposición</w:t>
      </w:r>
      <w:r w:rsidRPr="002B17DF">
        <w:rPr>
          <w:rFonts w:ascii="Arial" w:hAnsi="Arial" w:cs="Arial"/>
          <w:sz w:val="24"/>
          <w:szCs w:val="24"/>
          <w:shd w:val="clear" w:color="auto" w:fill="FFFFFF"/>
        </w:rPr>
        <w:t xml:space="preserve"> o enunciado a una oración declarativa carente de ambigüedad, que es verdadera o falsa, pero nunca las dos cosas simultáneamente. La veracidad o falsedad de un enunciado se llama su </w:t>
      </w:r>
      <w:r w:rsidRPr="002B17DF">
        <w:rPr>
          <w:rFonts w:ascii="Arial" w:hAnsi="Arial" w:cs="Arial"/>
          <w:bCs/>
          <w:sz w:val="24"/>
          <w:szCs w:val="24"/>
          <w:shd w:val="clear" w:color="auto" w:fill="FFFFFF"/>
        </w:rPr>
        <w:t>Valor de Verdad</w:t>
      </w:r>
    </w:p>
    <w:p w:rsidR="002B17DF" w:rsidRPr="002B17DF" w:rsidRDefault="002B17DF">
      <w:pPr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2B17DF">
        <w:rPr>
          <w:rFonts w:ascii="Arial" w:eastAsia="Times New Roman" w:hAnsi="Arial" w:cs="Arial"/>
          <w:sz w:val="24"/>
          <w:szCs w:val="24"/>
          <w:lang w:eastAsia="es-GT"/>
        </w:rPr>
        <w:t>Operadores lógicos</w:t>
      </w:r>
    </w:p>
    <w:p w:rsidR="002B17DF" w:rsidRPr="002B17DF" w:rsidRDefault="002B17DF">
      <w:pPr>
        <w:rPr>
          <w:rFonts w:ascii="Arial" w:hAnsi="Arial" w:cs="Arial"/>
          <w:sz w:val="24"/>
          <w:szCs w:val="24"/>
        </w:rPr>
      </w:pPr>
      <w:r w:rsidRPr="002B17DF">
        <w:rPr>
          <w:rFonts w:ascii="Arial" w:hAnsi="Arial" w:cs="Arial"/>
          <w:sz w:val="24"/>
          <w:szCs w:val="24"/>
          <w:shd w:val="clear" w:color="auto" w:fill="FFFFFF"/>
        </w:rPr>
        <w:t>Los </w:t>
      </w:r>
      <w:r w:rsidRPr="002B17DF">
        <w:rPr>
          <w:rFonts w:ascii="Arial" w:hAnsi="Arial" w:cs="Arial"/>
          <w:bCs/>
          <w:sz w:val="24"/>
          <w:szCs w:val="24"/>
          <w:shd w:val="clear" w:color="auto" w:fill="FFFFFF"/>
        </w:rPr>
        <w:t>operadores</w:t>
      </w:r>
      <w:r w:rsidRPr="002B17D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2B17DF">
        <w:rPr>
          <w:rFonts w:ascii="Arial" w:hAnsi="Arial" w:cs="Arial"/>
          <w:bCs/>
          <w:sz w:val="24"/>
          <w:szCs w:val="24"/>
          <w:shd w:val="clear" w:color="auto" w:fill="FFFFFF"/>
        </w:rPr>
        <w:t>lógicos</w:t>
      </w:r>
      <w:r w:rsidRPr="002B17DF">
        <w:rPr>
          <w:rFonts w:ascii="Arial" w:hAnsi="Arial" w:cs="Arial"/>
          <w:sz w:val="24"/>
          <w:szCs w:val="24"/>
          <w:shd w:val="clear" w:color="auto" w:fill="FFFFFF"/>
        </w:rPr>
        <w:t xml:space="preserve"> interpretan los </w:t>
      </w:r>
      <w:proofErr w:type="spellStart"/>
      <w:r w:rsidRPr="002B17DF">
        <w:rPr>
          <w:rFonts w:ascii="Arial" w:hAnsi="Arial" w:cs="Arial"/>
          <w:sz w:val="24"/>
          <w:szCs w:val="24"/>
          <w:shd w:val="clear" w:color="auto" w:fill="FFFFFF"/>
        </w:rPr>
        <w:t>operandos</w:t>
      </w:r>
      <w:proofErr w:type="spellEnd"/>
      <w:r w:rsidRPr="002B17DF">
        <w:rPr>
          <w:rFonts w:ascii="Arial" w:hAnsi="Arial" w:cs="Arial"/>
          <w:sz w:val="24"/>
          <w:szCs w:val="24"/>
          <w:shd w:val="clear" w:color="auto" w:fill="FFFFFF"/>
        </w:rPr>
        <w:t xml:space="preserve"> de puntero como valores de números enteros sin signo. Al igual que los </w:t>
      </w:r>
      <w:r w:rsidRPr="002B17DF">
        <w:rPr>
          <w:rFonts w:ascii="Arial" w:hAnsi="Arial" w:cs="Arial"/>
          <w:bCs/>
          <w:sz w:val="24"/>
          <w:szCs w:val="24"/>
          <w:shd w:val="clear" w:color="auto" w:fill="FFFFFF"/>
        </w:rPr>
        <w:t>operadores</w:t>
      </w:r>
      <w:r w:rsidRPr="002B17D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2B17DF">
        <w:rPr>
          <w:rFonts w:ascii="Arial" w:hAnsi="Arial" w:cs="Arial"/>
          <w:bCs/>
          <w:sz w:val="24"/>
          <w:szCs w:val="24"/>
          <w:shd w:val="clear" w:color="auto" w:fill="FFFFFF"/>
        </w:rPr>
        <w:t>lógicos</w:t>
      </w:r>
      <w:r w:rsidRPr="002B17DF">
        <w:rPr>
          <w:rFonts w:ascii="Arial" w:hAnsi="Arial" w:cs="Arial"/>
          <w:sz w:val="24"/>
          <w:szCs w:val="24"/>
          <w:shd w:val="clear" w:color="auto" w:fill="FFFFFF"/>
        </w:rPr>
        <w:t> y relacionales en D, los</w:t>
      </w:r>
      <w:r w:rsidRPr="002B17D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B17DF">
        <w:rPr>
          <w:rFonts w:ascii="Arial" w:hAnsi="Arial" w:cs="Arial"/>
          <w:sz w:val="24"/>
          <w:szCs w:val="24"/>
          <w:shd w:val="clear" w:color="auto" w:fill="FFFFFF"/>
        </w:rPr>
        <w:t>operandos</w:t>
      </w:r>
      <w:proofErr w:type="spellEnd"/>
      <w:r w:rsidRPr="002B17DF">
        <w:rPr>
          <w:rFonts w:ascii="Arial" w:hAnsi="Arial" w:cs="Arial"/>
          <w:sz w:val="24"/>
          <w:szCs w:val="24"/>
          <w:shd w:val="clear" w:color="auto" w:fill="FFFFFF"/>
        </w:rPr>
        <w:t xml:space="preserve"> son verdaderos</w:t>
      </w:r>
      <w:r w:rsidRPr="002B17DF">
        <w:rPr>
          <w:rFonts w:ascii="Arial" w:hAnsi="Arial" w:cs="Arial"/>
          <w:sz w:val="24"/>
          <w:szCs w:val="24"/>
          <w:shd w:val="clear" w:color="auto" w:fill="FFFFFF"/>
        </w:rPr>
        <w:t xml:space="preserve"> si tienen un valor de número entero distinto a cero y falsos si tienen un valor de numero entero cero.</w:t>
      </w:r>
    </w:p>
    <w:sectPr w:rsidR="002B17DF" w:rsidRPr="002B17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4657C"/>
    <w:multiLevelType w:val="multilevel"/>
    <w:tmpl w:val="3022DCE2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DF"/>
    <w:rsid w:val="002B17DF"/>
    <w:rsid w:val="0064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gabriel</dc:creator>
  <cp:lastModifiedBy>jose gabriel</cp:lastModifiedBy>
  <cp:revision>1</cp:revision>
  <dcterms:created xsi:type="dcterms:W3CDTF">2021-04-21T00:22:00Z</dcterms:created>
  <dcterms:modified xsi:type="dcterms:W3CDTF">2021-04-21T00:28:00Z</dcterms:modified>
</cp:coreProperties>
</file>