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4DC08" w14:textId="77777777" w:rsidR="000C577F" w:rsidRPr="00457E32" w:rsidRDefault="000C577F" w:rsidP="000C577F">
      <w:pPr>
        <w:jc w:val="center"/>
        <w:rPr>
          <w:rFonts w:ascii="Arial" w:hAnsi="Arial" w:cs="Arial"/>
          <w:b/>
          <w:color w:val="FF0000"/>
        </w:rPr>
      </w:pPr>
      <w:r w:rsidRPr="00457E32">
        <w:rPr>
          <w:rFonts w:ascii="Arial" w:hAnsi="Arial" w:cs="Arial"/>
          <w:b/>
          <w:color w:val="FF0000"/>
        </w:rPr>
        <w:t xml:space="preserve">ACTIVIDAD </w:t>
      </w:r>
      <w:r>
        <w:rPr>
          <w:rFonts w:ascii="Arial" w:hAnsi="Arial" w:cs="Arial"/>
          <w:b/>
          <w:color w:val="FF0000"/>
        </w:rPr>
        <w:t>4</w:t>
      </w:r>
    </w:p>
    <w:p w14:paraId="63E9C99D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</w:p>
    <w:p w14:paraId="1AE87A69" w14:textId="77777777" w:rsidR="000C577F" w:rsidRPr="00457E32" w:rsidRDefault="002C2F4F" w:rsidP="000C5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367B5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7pt;margin-top:-18pt;width:63pt;height:63pt;z-index:-251658752">
            <v:imagedata r:id="rId7" o:title="" grayscale="t" bilevel="t"/>
          </v:shape>
          <o:OLEObject Type="Embed" ProgID="PBrush" ShapeID="_x0000_s1085" DrawAspect="Content" ObjectID="_1683484427" r:id="rId8"/>
        </w:pict>
      </w:r>
      <w:r w:rsidR="000C577F" w:rsidRPr="00457E32">
        <w:rPr>
          <w:rFonts w:ascii="Arial" w:hAnsi="Arial" w:cs="Arial"/>
          <w:b/>
        </w:rPr>
        <w:t>Instituto Privado Mixto</w:t>
      </w:r>
    </w:p>
    <w:p w14:paraId="63ACBC13" w14:textId="77777777" w:rsidR="000C577F" w:rsidRPr="00457E32" w:rsidRDefault="000C577F" w:rsidP="000C577F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14:paraId="74B80C00" w14:textId="77777777" w:rsidR="000C577F" w:rsidRDefault="000C577F" w:rsidP="000C577F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NOCIONES DE ADMINISTRACIÓNPÚBLICA</w:t>
      </w:r>
    </w:p>
    <w:p w14:paraId="53B159CE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SECRETARIADO Y OFICINISTA CON ORIENTACION JURIDICA</w:t>
      </w:r>
    </w:p>
    <w:p w14:paraId="55CF0CC6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14:paraId="0329F913" w14:textId="77777777" w:rsidR="000C577F" w:rsidRPr="00457E32" w:rsidRDefault="000C577F" w:rsidP="000C577F">
      <w:pPr>
        <w:rPr>
          <w:rFonts w:ascii="Arial" w:hAnsi="Arial" w:cs="Arial"/>
          <w:b/>
        </w:rPr>
      </w:pPr>
    </w:p>
    <w:p w14:paraId="7C450C04" w14:textId="29A60D8F" w:rsidR="000C577F" w:rsidRPr="002C2F4F" w:rsidRDefault="000C577F" w:rsidP="000C577F">
      <w:pPr>
        <w:spacing w:line="360" w:lineRule="auto"/>
        <w:rPr>
          <w:rFonts w:ascii="Arial" w:hAnsi="Arial" w:cs="Arial"/>
          <w:u w:val="single"/>
        </w:rPr>
      </w:pPr>
      <w:r w:rsidRPr="00457E32">
        <w:rPr>
          <w:rFonts w:ascii="Arial" w:hAnsi="Arial" w:cs="Arial"/>
          <w:b/>
        </w:rPr>
        <w:t>NO</w:t>
      </w:r>
      <w:r w:rsidR="002C2F4F">
        <w:rPr>
          <w:rFonts w:ascii="Arial" w:hAnsi="Arial" w:cs="Arial"/>
          <w:b/>
        </w:rPr>
        <w:t xml:space="preserve">MBRE: </w:t>
      </w:r>
      <w:r w:rsidR="002C2F4F">
        <w:rPr>
          <w:rFonts w:ascii="Arial" w:hAnsi="Arial" w:cs="Arial"/>
          <w:u w:val="single"/>
        </w:rPr>
        <w:t xml:space="preserve">ALEXANDRA PAOLA DOMINGO LOPEZ. </w:t>
      </w:r>
    </w:p>
    <w:p w14:paraId="7FEAE58B" w14:textId="77777777" w:rsidR="000C577F" w:rsidRDefault="000C577F" w:rsidP="000C577F">
      <w:pPr>
        <w:jc w:val="both"/>
        <w:rPr>
          <w:rFonts w:ascii="Arial" w:hAnsi="Arial" w:cs="Arial"/>
        </w:rPr>
      </w:pPr>
      <w:r w:rsidRPr="001C67E6">
        <w:rPr>
          <w:rFonts w:ascii="Arial" w:hAnsi="Arial" w:cs="Arial"/>
          <w:b/>
          <w:lang w:val="es-MX"/>
        </w:rPr>
        <w:t>INSTRUCCIONES:</w:t>
      </w:r>
      <w:r w:rsidRPr="001C67E6">
        <w:rPr>
          <w:rFonts w:ascii="Arial" w:hAnsi="Arial" w:cs="Arial"/>
        </w:rPr>
        <w:t xml:space="preserve"> </w:t>
      </w:r>
      <w:r w:rsidR="00613820">
        <w:rPr>
          <w:rFonts w:ascii="Arial" w:hAnsi="Arial" w:cs="Arial"/>
        </w:rPr>
        <w:t>complete el siguiente grafico de la Relación de la Administración Pública con otras ciencias.</w:t>
      </w:r>
    </w:p>
    <w:p w14:paraId="71751295" w14:textId="77777777" w:rsidR="00613820" w:rsidRDefault="00613820" w:rsidP="000C577F">
      <w:pPr>
        <w:jc w:val="both"/>
        <w:rPr>
          <w:rFonts w:ascii="Arial" w:hAnsi="Arial" w:cs="Arial"/>
        </w:rPr>
      </w:pPr>
    </w:p>
    <w:p w14:paraId="36025CBC" w14:textId="30506C3F" w:rsidR="00740058" w:rsidRDefault="00900E0E" w:rsidP="000C577F">
      <w:pPr>
        <w:jc w:val="both"/>
        <w:rPr>
          <w:rFonts w:ascii="Arial" w:hAnsi="Arial" w:cs="Arial"/>
        </w:rPr>
        <w:sectPr w:rsidR="00740058" w:rsidSect="00900E0E">
          <w:type w:val="continuous"/>
          <w:pgSz w:w="15840" w:h="12240" w:orient="landscape" w:code="1"/>
          <w:pgMar w:top="851" w:right="709" w:bottom="1134" w:left="851" w:header="709" w:footer="709" w:gutter="0"/>
          <w:cols w:space="708"/>
          <w:docGrid w:linePitch="360"/>
        </w:sectPr>
      </w:pPr>
      <w:bookmarkStart w:id="0" w:name="_GoBack"/>
      <w:r>
        <w:rPr>
          <w:rFonts w:ascii="Arial" w:hAnsi="Arial" w:cs="Arial"/>
          <w:noProof/>
          <w:lang w:val="es-GT" w:eastAsia="es-GT"/>
        </w:rPr>
        <w:drawing>
          <wp:inline distT="0" distB="0" distL="0" distR="0" wp14:anchorId="34415C48" wp14:editId="4E04F1AF">
            <wp:extent cx="8658225" cy="3571875"/>
            <wp:effectExtent l="0" t="0" r="0" b="285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39762347" w14:textId="3367C03D" w:rsidR="00302515" w:rsidRDefault="00302515" w:rsidP="00E14B2A">
      <w:pPr>
        <w:rPr>
          <w:rFonts w:ascii="Arial" w:hAnsi="Arial" w:cs="Arial"/>
        </w:rPr>
      </w:pPr>
    </w:p>
    <w:sectPr w:rsidR="00302515" w:rsidSect="00740058">
      <w:type w:val="continuous"/>
      <w:pgSz w:w="12240" w:h="15840" w:code="1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261"/>
    <w:multiLevelType w:val="hybridMultilevel"/>
    <w:tmpl w:val="1F485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271BB"/>
    <w:multiLevelType w:val="hybridMultilevel"/>
    <w:tmpl w:val="EC4A5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01EE"/>
    <w:multiLevelType w:val="hybridMultilevel"/>
    <w:tmpl w:val="B0FC4306"/>
    <w:lvl w:ilvl="0" w:tplc="AA4CD0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55AD4"/>
    <w:multiLevelType w:val="hybridMultilevel"/>
    <w:tmpl w:val="93D83B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7573D"/>
    <w:multiLevelType w:val="hybridMultilevel"/>
    <w:tmpl w:val="3230B402"/>
    <w:lvl w:ilvl="0" w:tplc="3B7C7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81B18"/>
    <w:multiLevelType w:val="hybridMultilevel"/>
    <w:tmpl w:val="31E0C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1046"/>
    <w:multiLevelType w:val="hybridMultilevel"/>
    <w:tmpl w:val="B498D4B2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752733"/>
    <w:multiLevelType w:val="hybridMultilevel"/>
    <w:tmpl w:val="9F840454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0CB6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CE5525"/>
    <w:multiLevelType w:val="hybridMultilevel"/>
    <w:tmpl w:val="EDBCD0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8DA"/>
    <w:multiLevelType w:val="multilevel"/>
    <w:tmpl w:val="16AAB6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2E008D"/>
    <w:multiLevelType w:val="multilevel"/>
    <w:tmpl w:val="16AAB6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DD089C"/>
    <w:multiLevelType w:val="hybridMultilevel"/>
    <w:tmpl w:val="E5AA72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11909"/>
    <w:multiLevelType w:val="hybridMultilevel"/>
    <w:tmpl w:val="3E0CBA44"/>
    <w:lvl w:ilvl="0" w:tplc="7996C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77A4F"/>
    <w:multiLevelType w:val="hybridMultilevel"/>
    <w:tmpl w:val="7CAC725C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36F10"/>
    <w:multiLevelType w:val="hybridMultilevel"/>
    <w:tmpl w:val="75C21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45DA6"/>
    <w:multiLevelType w:val="hybridMultilevel"/>
    <w:tmpl w:val="D4D47F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81899"/>
    <w:multiLevelType w:val="hybridMultilevel"/>
    <w:tmpl w:val="D876C734"/>
    <w:lvl w:ilvl="0" w:tplc="AA4CD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F7ACC"/>
    <w:multiLevelType w:val="hybridMultilevel"/>
    <w:tmpl w:val="46685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A336BF"/>
    <w:multiLevelType w:val="hybridMultilevel"/>
    <w:tmpl w:val="EC703290"/>
    <w:lvl w:ilvl="0" w:tplc="4D7AB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005B8"/>
    <w:multiLevelType w:val="hybridMultilevel"/>
    <w:tmpl w:val="1DBE7990"/>
    <w:lvl w:ilvl="0" w:tplc="91B8A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12A69"/>
    <w:multiLevelType w:val="hybridMultilevel"/>
    <w:tmpl w:val="51082832"/>
    <w:lvl w:ilvl="0" w:tplc="EF288D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2772C"/>
    <w:multiLevelType w:val="multilevel"/>
    <w:tmpl w:val="93D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0241D9"/>
    <w:multiLevelType w:val="hybridMultilevel"/>
    <w:tmpl w:val="C6F060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256D6"/>
    <w:multiLevelType w:val="hybridMultilevel"/>
    <w:tmpl w:val="45460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60D50"/>
    <w:multiLevelType w:val="hybridMultilevel"/>
    <w:tmpl w:val="DE089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CD06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B647FA"/>
    <w:multiLevelType w:val="hybridMultilevel"/>
    <w:tmpl w:val="7DE8B1EE"/>
    <w:lvl w:ilvl="0" w:tplc="56FC5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84DD4"/>
    <w:multiLevelType w:val="hybridMultilevel"/>
    <w:tmpl w:val="45460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41E72"/>
    <w:multiLevelType w:val="hybridMultilevel"/>
    <w:tmpl w:val="4244917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6B68EF"/>
    <w:multiLevelType w:val="hybridMultilevel"/>
    <w:tmpl w:val="16AAB6F6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22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19"/>
  </w:num>
  <w:num w:numId="10">
    <w:abstractNumId w:val="17"/>
  </w:num>
  <w:num w:numId="11">
    <w:abstractNumId w:val="24"/>
  </w:num>
  <w:num w:numId="12">
    <w:abstractNumId w:val="9"/>
  </w:num>
  <w:num w:numId="13">
    <w:abstractNumId w:val="18"/>
  </w:num>
  <w:num w:numId="14">
    <w:abstractNumId w:val="21"/>
  </w:num>
  <w:num w:numId="15">
    <w:abstractNumId w:val="12"/>
  </w:num>
  <w:num w:numId="16">
    <w:abstractNumId w:val="4"/>
  </w:num>
  <w:num w:numId="17">
    <w:abstractNumId w:val="8"/>
  </w:num>
  <w:num w:numId="18">
    <w:abstractNumId w:val="5"/>
  </w:num>
  <w:num w:numId="19">
    <w:abstractNumId w:val="16"/>
  </w:num>
  <w:num w:numId="20">
    <w:abstractNumId w:val="2"/>
  </w:num>
  <w:num w:numId="21">
    <w:abstractNumId w:val="20"/>
  </w:num>
  <w:num w:numId="22">
    <w:abstractNumId w:val="14"/>
  </w:num>
  <w:num w:numId="23">
    <w:abstractNumId w:val="27"/>
  </w:num>
  <w:num w:numId="24">
    <w:abstractNumId w:val="0"/>
  </w:num>
  <w:num w:numId="25">
    <w:abstractNumId w:val="13"/>
  </w:num>
  <w:num w:numId="26">
    <w:abstractNumId w:val="25"/>
  </w:num>
  <w:num w:numId="27">
    <w:abstractNumId w:val="26"/>
  </w:num>
  <w:num w:numId="28">
    <w:abstractNumId w:val="23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75"/>
    <w:rsid w:val="0000299C"/>
    <w:rsid w:val="000108F1"/>
    <w:rsid w:val="00044AF5"/>
    <w:rsid w:val="00047ECA"/>
    <w:rsid w:val="00051626"/>
    <w:rsid w:val="000672ED"/>
    <w:rsid w:val="00086F3C"/>
    <w:rsid w:val="000C2BC1"/>
    <w:rsid w:val="000C577F"/>
    <w:rsid w:val="000F053D"/>
    <w:rsid w:val="001046EC"/>
    <w:rsid w:val="00163659"/>
    <w:rsid w:val="00190B86"/>
    <w:rsid w:val="0019791F"/>
    <w:rsid w:val="001C1EAC"/>
    <w:rsid w:val="001C67E6"/>
    <w:rsid w:val="00214079"/>
    <w:rsid w:val="002A0B14"/>
    <w:rsid w:val="002B3E3F"/>
    <w:rsid w:val="002C2F4F"/>
    <w:rsid w:val="002C4B20"/>
    <w:rsid w:val="002D25E1"/>
    <w:rsid w:val="002F4888"/>
    <w:rsid w:val="00302515"/>
    <w:rsid w:val="003466D8"/>
    <w:rsid w:val="00354416"/>
    <w:rsid w:val="00391D23"/>
    <w:rsid w:val="00413AEA"/>
    <w:rsid w:val="00457E32"/>
    <w:rsid w:val="00473CD9"/>
    <w:rsid w:val="00491C07"/>
    <w:rsid w:val="004D5BBA"/>
    <w:rsid w:val="004E6A4D"/>
    <w:rsid w:val="00515980"/>
    <w:rsid w:val="00517B9B"/>
    <w:rsid w:val="00525D86"/>
    <w:rsid w:val="005C351C"/>
    <w:rsid w:val="00613820"/>
    <w:rsid w:val="00663D0E"/>
    <w:rsid w:val="006F54EE"/>
    <w:rsid w:val="00704364"/>
    <w:rsid w:val="007043F3"/>
    <w:rsid w:val="00740058"/>
    <w:rsid w:val="00766832"/>
    <w:rsid w:val="007A3441"/>
    <w:rsid w:val="007C0822"/>
    <w:rsid w:val="007F6B70"/>
    <w:rsid w:val="0085121C"/>
    <w:rsid w:val="00853975"/>
    <w:rsid w:val="008A7DED"/>
    <w:rsid w:val="008C6F2B"/>
    <w:rsid w:val="008C7B8E"/>
    <w:rsid w:val="008D15D4"/>
    <w:rsid w:val="00900E0E"/>
    <w:rsid w:val="00916E95"/>
    <w:rsid w:val="00937AAC"/>
    <w:rsid w:val="009618BD"/>
    <w:rsid w:val="00983577"/>
    <w:rsid w:val="00997B48"/>
    <w:rsid w:val="009D2D94"/>
    <w:rsid w:val="009D61F1"/>
    <w:rsid w:val="009D751A"/>
    <w:rsid w:val="00A30D48"/>
    <w:rsid w:val="00A75570"/>
    <w:rsid w:val="00A86B09"/>
    <w:rsid w:val="00AE141F"/>
    <w:rsid w:val="00AF25E9"/>
    <w:rsid w:val="00B473D3"/>
    <w:rsid w:val="00B5117C"/>
    <w:rsid w:val="00B572CF"/>
    <w:rsid w:val="00B57A06"/>
    <w:rsid w:val="00B928F4"/>
    <w:rsid w:val="00B95E33"/>
    <w:rsid w:val="00BA7889"/>
    <w:rsid w:val="00BB2727"/>
    <w:rsid w:val="00BB3894"/>
    <w:rsid w:val="00C034DE"/>
    <w:rsid w:val="00C25F53"/>
    <w:rsid w:val="00C62575"/>
    <w:rsid w:val="00C75571"/>
    <w:rsid w:val="00CD6EE9"/>
    <w:rsid w:val="00CF3FB7"/>
    <w:rsid w:val="00D44C55"/>
    <w:rsid w:val="00D90580"/>
    <w:rsid w:val="00DC7DBA"/>
    <w:rsid w:val="00DF6BA8"/>
    <w:rsid w:val="00E14B2A"/>
    <w:rsid w:val="00E242E9"/>
    <w:rsid w:val="00E308CF"/>
    <w:rsid w:val="00E56C84"/>
    <w:rsid w:val="00E667F5"/>
    <w:rsid w:val="00EC6656"/>
    <w:rsid w:val="00F42154"/>
    <w:rsid w:val="00F86FEA"/>
    <w:rsid w:val="00F92D0C"/>
    <w:rsid w:val="00FB447D"/>
    <w:rsid w:val="00FB47D5"/>
    <w:rsid w:val="00FE05A6"/>
    <w:rsid w:val="00FE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;"/>
  <w14:docId w14:val="4415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E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46EC"/>
    <w:pPr>
      <w:jc w:val="both"/>
    </w:pPr>
    <w:rPr>
      <w:lang w:val="es-MX"/>
    </w:rPr>
  </w:style>
  <w:style w:type="character" w:customStyle="1" w:styleId="eacep1">
    <w:name w:val="eacep1"/>
    <w:rsid w:val="00DC7DBA"/>
    <w:rPr>
      <w:color w:val="000000"/>
    </w:rPr>
  </w:style>
  <w:style w:type="character" w:customStyle="1" w:styleId="eordenaceplema1">
    <w:name w:val="eordenaceplema1"/>
    <w:rsid w:val="00DC7DBA"/>
    <w:rPr>
      <w:color w:val="0000FF"/>
    </w:rPr>
  </w:style>
  <w:style w:type="character" w:customStyle="1" w:styleId="eabrv1">
    <w:name w:val="eabrv1"/>
    <w:rsid w:val="00DC7DBA"/>
    <w:rPr>
      <w:color w:val="0000FF"/>
    </w:rPr>
  </w:style>
  <w:style w:type="paragraph" w:styleId="NormalWeb">
    <w:name w:val="Normal (Web)"/>
    <w:basedOn w:val="Normal"/>
    <w:rsid w:val="00DC7DBA"/>
    <w:pPr>
      <w:spacing w:before="100" w:beforeAutospacing="1" w:after="100" w:afterAutospacing="1"/>
    </w:pPr>
  </w:style>
  <w:style w:type="character" w:styleId="nfasis">
    <w:name w:val="Emphasis"/>
    <w:qFormat/>
    <w:rsid w:val="00CD6EE9"/>
    <w:rPr>
      <w:i/>
      <w:iCs/>
    </w:rPr>
  </w:style>
  <w:style w:type="paragraph" w:styleId="Textodeglobo">
    <w:name w:val="Balloon Text"/>
    <w:basedOn w:val="Normal"/>
    <w:link w:val="TextodegloboCar"/>
    <w:rsid w:val="00047E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EC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08F1"/>
    <w:pPr>
      <w:ind w:left="720"/>
      <w:contextualSpacing/>
    </w:pPr>
  </w:style>
  <w:style w:type="paragraph" w:styleId="Sinespaciado">
    <w:name w:val="No Spacing"/>
    <w:uiPriority w:val="1"/>
    <w:qFormat/>
    <w:rsid w:val="00346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clara1">
    <w:name w:val="Tabla con cuadrícula clara1"/>
    <w:basedOn w:val="Tablaelegante"/>
    <w:uiPriority w:val="40"/>
    <w:rsid w:val="003466D8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466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MX" w:eastAsia="en-US"/>
    </w:rPr>
  </w:style>
  <w:style w:type="table" w:styleId="Tablaelegante">
    <w:name w:val="Table Elegant"/>
    <w:basedOn w:val="Tablanormal"/>
    <w:semiHidden/>
    <w:unhideWhenUsed/>
    <w:rsid w:val="003466D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CF3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02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E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46EC"/>
    <w:pPr>
      <w:jc w:val="both"/>
    </w:pPr>
    <w:rPr>
      <w:lang w:val="es-MX"/>
    </w:rPr>
  </w:style>
  <w:style w:type="character" w:customStyle="1" w:styleId="eacep1">
    <w:name w:val="eacep1"/>
    <w:rsid w:val="00DC7DBA"/>
    <w:rPr>
      <w:color w:val="000000"/>
    </w:rPr>
  </w:style>
  <w:style w:type="character" w:customStyle="1" w:styleId="eordenaceplema1">
    <w:name w:val="eordenaceplema1"/>
    <w:rsid w:val="00DC7DBA"/>
    <w:rPr>
      <w:color w:val="0000FF"/>
    </w:rPr>
  </w:style>
  <w:style w:type="character" w:customStyle="1" w:styleId="eabrv1">
    <w:name w:val="eabrv1"/>
    <w:rsid w:val="00DC7DBA"/>
    <w:rPr>
      <w:color w:val="0000FF"/>
    </w:rPr>
  </w:style>
  <w:style w:type="paragraph" w:styleId="NormalWeb">
    <w:name w:val="Normal (Web)"/>
    <w:basedOn w:val="Normal"/>
    <w:rsid w:val="00DC7DBA"/>
    <w:pPr>
      <w:spacing w:before="100" w:beforeAutospacing="1" w:after="100" w:afterAutospacing="1"/>
    </w:pPr>
  </w:style>
  <w:style w:type="character" w:styleId="nfasis">
    <w:name w:val="Emphasis"/>
    <w:qFormat/>
    <w:rsid w:val="00CD6EE9"/>
    <w:rPr>
      <w:i/>
      <w:iCs/>
    </w:rPr>
  </w:style>
  <w:style w:type="paragraph" w:styleId="Textodeglobo">
    <w:name w:val="Balloon Text"/>
    <w:basedOn w:val="Normal"/>
    <w:link w:val="TextodegloboCar"/>
    <w:rsid w:val="00047E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EC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08F1"/>
    <w:pPr>
      <w:ind w:left="720"/>
      <w:contextualSpacing/>
    </w:pPr>
  </w:style>
  <w:style w:type="paragraph" w:styleId="Sinespaciado">
    <w:name w:val="No Spacing"/>
    <w:uiPriority w:val="1"/>
    <w:qFormat/>
    <w:rsid w:val="00346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clara1">
    <w:name w:val="Tabla con cuadrícula clara1"/>
    <w:basedOn w:val="Tablaelegante"/>
    <w:uiPriority w:val="40"/>
    <w:rsid w:val="003466D8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466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MX" w:eastAsia="en-US"/>
    </w:rPr>
  </w:style>
  <w:style w:type="table" w:styleId="Tablaelegante">
    <w:name w:val="Table Elegant"/>
    <w:basedOn w:val="Tablanormal"/>
    <w:semiHidden/>
    <w:unhideWhenUsed/>
    <w:rsid w:val="003466D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CF3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0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633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002563-114F-454F-8681-D00B8C5FE4A2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DCA2A14F-465D-4300-883E-68FADF30DB8C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Politica</a:t>
          </a:r>
        </a:p>
      </dgm:t>
    </dgm:pt>
    <dgm:pt modelId="{588EAD5A-8366-4D32-86CB-3EFFC4113AC8}" type="parTrans" cxnId="{7EED605A-8238-4C78-A7F9-1019F6668CA5}">
      <dgm:prSet/>
      <dgm:spPr/>
      <dgm:t>
        <a:bodyPr/>
        <a:lstStyle/>
        <a:p>
          <a:endParaRPr lang="es-GT"/>
        </a:p>
      </dgm:t>
    </dgm:pt>
    <dgm:pt modelId="{CC32A4AF-BD27-426A-9847-7CD9864E33FA}" type="sibTrans" cxnId="{7EED605A-8238-4C78-A7F9-1019F6668CA5}">
      <dgm:prSet/>
      <dgm:spPr/>
      <dgm:t>
        <a:bodyPr/>
        <a:lstStyle/>
        <a:p>
          <a:endParaRPr lang="es-GT"/>
        </a:p>
      </dgm:t>
    </dgm:pt>
    <dgm:pt modelId="{74095D52-B23F-4C4C-A6AC-BD3673894674}">
      <dgm:prSet phldrT="[Texto]"/>
      <dgm:spPr/>
      <dgm:t>
        <a:bodyPr/>
        <a:lstStyle/>
        <a:p>
          <a:r>
            <a:rPr lang="es-GT" b="0"/>
            <a:t>Relación: como un gobierno en accion, tiene la gran posibilidad de participar en la atencion, distribuicion y utilizacion de los recursos publicos. </a:t>
          </a:r>
        </a:p>
      </dgm:t>
    </dgm:pt>
    <dgm:pt modelId="{B9AFCFC2-574E-4E63-8A3C-E30C29669183}" type="parTrans" cxnId="{D78856A1-1C67-4C4A-B254-E0832FDB9998}">
      <dgm:prSet/>
      <dgm:spPr/>
      <dgm:t>
        <a:bodyPr/>
        <a:lstStyle/>
        <a:p>
          <a:endParaRPr lang="es-GT"/>
        </a:p>
      </dgm:t>
    </dgm:pt>
    <dgm:pt modelId="{A4479654-531D-4CE5-B7BF-3B6D334E7E48}" type="sibTrans" cxnId="{D78856A1-1C67-4C4A-B254-E0832FDB9998}">
      <dgm:prSet/>
      <dgm:spPr/>
      <dgm:t>
        <a:bodyPr/>
        <a:lstStyle/>
        <a:p>
          <a:endParaRPr lang="es-GT"/>
        </a:p>
      </dgm:t>
    </dgm:pt>
    <dgm:pt modelId="{24B9FCD4-9FF5-4F8B-958F-D7962CC93AAD}">
      <dgm:prSet phldrT="[Texto]"/>
      <dgm:spPr>
        <a:solidFill>
          <a:srgbClr val="00B0F0"/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Derecho</a:t>
          </a:r>
        </a:p>
      </dgm:t>
    </dgm:pt>
    <dgm:pt modelId="{74D3FE6D-12F0-4C43-AB62-2E841EFEA4AA}" type="parTrans" cxnId="{BBBFB916-132E-4C61-9188-4220450B546E}">
      <dgm:prSet/>
      <dgm:spPr/>
      <dgm:t>
        <a:bodyPr/>
        <a:lstStyle/>
        <a:p>
          <a:endParaRPr lang="es-GT"/>
        </a:p>
      </dgm:t>
    </dgm:pt>
    <dgm:pt modelId="{1AFBFEEB-4D66-41C5-8DCD-CB0CBEEE2299}" type="sibTrans" cxnId="{BBBFB916-132E-4C61-9188-4220450B546E}">
      <dgm:prSet/>
      <dgm:spPr/>
      <dgm:t>
        <a:bodyPr/>
        <a:lstStyle/>
        <a:p>
          <a:endParaRPr lang="es-GT"/>
        </a:p>
      </dgm:t>
    </dgm:pt>
    <dgm:pt modelId="{B1B25686-8C11-4D59-8A30-18C613B01361}">
      <dgm:prSet phldrT="[Texto]"/>
      <dgm:spPr/>
      <dgm:t>
        <a:bodyPr/>
        <a:lstStyle/>
        <a:p>
          <a:r>
            <a:rPr lang="es-GT"/>
            <a:t>Relación:en el sentido amplio cprresponde al conjunto de las normas del derecho, su gestion de los servicios publicos y ambas utilizan los principios de la ciencia de la administracion. </a:t>
          </a:r>
        </a:p>
      </dgm:t>
    </dgm:pt>
    <dgm:pt modelId="{7AB9651F-DCBA-42A8-865B-C777EF3FA63E}" type="parTrans" cxnId="{9F74B581-8A24-49E7-8713-DD2D1FC2BD3B}">
      <dgm:prSet/>
      <dgm:spPr/>
      <dgm:t>
        <a:bodyPr/>
        <a:lstStyle/>
        <a:p>
          <a:endParaRPr lang="es-GT"/>
        </a:p>
      </dgm:t>
    </dgm:pt>
    <dgm:pt modelId="{A2A96CF0-8843-43FD-AC9D-16C5CD52DAB7}" type="sibTrans" cxnId="{9F74B581-8A24-49E7-8713-DD2D1FC2BD3B}">
      <dgm:prSet/>
      <dgm:spPr/>
      <dgm:t>
        <a:bodyPr/>
        <a:lstStyle/>
        <a:p>
          <a:endParaRPr lang="es-GT"/>
        </a:p>
      </dgm:t>
    </dgm:pt>
    <dgm:pt modelId="{AAF30968-F14F-4B7F-9676-DF5F62254937}">
      <dgm:prSet phldrT="[Texto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Economía</a:t>
          </a:r>
        </a:p>
      </dgm:t>
    </dgm:pt>
    <dgm:pt modelId="{C6DAC6E9-0E0B-42F5-93FF-A9D83C9CA535}" type="parTrans" cxnId="{FBC629E9-1145-4EC1-81A2-8F9E60D80985}">
      <dgm:prSet/>
      <dgm:spPr/>
      <dgm:t>
        <a:bodyPr/>
        <a:lstStyle/>
        <a:p>
          <a:endParaRPr lang="es-GT"/>
        </a:p>
      </dgm:t>
    </dgm:pt>
    <dgm:pt modelId="{9CBDDB68-542D-4868-81A2-AB2FC8179DD4}" type="sibTrans" cxnId="{FBC629E9-1145-4EC1-81A2-8F9E60D80985}">
      <dgm:prSet/>
      <dgm:spPr/>
      <dgm:t>
        <a:bodyPr/>
        <a:lstStyle/>
        <a:p>
          <a:endParaRPr lang="es-GT"/>
        </a:p>
      </dgm:t>
    </dgm:pt>
    <dgm:pt modelId="{192A1361-AC5C-49A4-AE93-9A2B8E14A74F}">
      <dgm:prSet phldrT="[Texto]"/>
      <dgm:spPr/>
      <dgm:t>
        <a:bodyPr/>
        <a:lstStyle/>
        <a:p>
          <a:r>
            <a:rPr lang="es-GT"/>
            <a:t>Relación: estas tienen una estrecha relacion, la economia brinda al administrador la capacidad de comprender la forma que se comportan al mercado y servicios de trabajo. </a:t>
          </a:r>
        </a:p>
      </dgm:t>
    </dgm:pt>
    <dgm:pt modelId="{22E2C531-E4A7-49EB-85B0-90625102E211}" type="parTrans" cxnId="{D0369A92-8086-4863-BDD4-462A241F0F94}">
      <dgm:prSet/>
      <dgm:spPr/>
      <dgm:t>
        <a:bodyPr/>
        <a:lstStyle/>
        <a:p>
          <a:endParaRPr lang="es-GT"/>
        </a:p>
      </dgm:t>
    </dgm:pt>
    <dgm:pt modelId="{FCC7F02C-725A-4A83-A899-A04606E7A2D7}" type="sibTrans" cxnId="{D0369A92-8086-4863-BDD4-462A241F0F94}">
      <dgm:prSet/>
      <dgm:spPr/>
      <dgm:t>
        <a:bodyPr/>
        <a:lstStyle/>
        <a:p>
          <a:endParaRPr lang="es-GT"/>
        </a:p>
      </dgm:t>
    </dgm:pt>
    <dgm:pt modelId="{C9074567-6F9B-4956-9331-116DB4EEB2F7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Cultura</a:t>
          </a:r>
        </a:p>
      </dgm:t>
    </dgm:pt>
    <dgm:pt modelId="{2F31316C-B353-4CA2-9D2E-4F2C7397CE3C}" type="parTrans" cxnId="{5B62B303-1819-467E-B73C-02927190646D}">
      <dgm:prSet/>
      <dgm:spPr/>
      <dgm:t>
        <a:bodyPr/>
        <a:lstStyle/>
        <a:p>
          <a:endParaRPr lang="es-GT"/>
        </a:p>
      </dgm:t>
    </dgm:pt>
    <dgm:pt modelId="{1A40F7C1-0DB5-4255-B939-E586F4F64B11}" type="sibTrans" cxnId="{5B62B303-1819-467E-B73C-02927190646D}">
      <dgm:prSet/>
      <dgm:spPr/>
      <dgm:t>
        <a:bodyPr/>
        <a:lstStyle/>
        <a:p>
          <a:endParaRPr lang="es-GT"/>
        </a:p>
      </dgm:t>
    </dgm:pt>
    <dgm:pt modelId="{1B4C9610-AB74-447C-BE0D-0E8DC1031F6F}">
      <dgm:prSet phldrT="[Texto]"/>
      <dgm:spPr/>
      <dgm:t>
        <a:bodyPr/>
        <a:lstStyle/>
        <a:p>
          <a:r>
            <a:rPr lang="es-GT"/>
            <a:t>Relación: se basa en la gestion cultural y se ve en la funcion cultural, la cual permite tener orden en la ejecucion de los nuevos proyectos ya planeadas en las organizaciones.  </a:t>
          </a:r>
        </a:p>
      </dgm:t>
    </dgm:pt>
    <dgm:pt modelId="{803F190C-4399-472F-8686-69CDD0ABCB5E}" type="parTrans" cxnId="{EE7F3FF7-9E59-4EF8-9FCB-F2222377837C}">
      <dgm:prSet/>
      <dgm:spPr/>
      <dgm:t>
        <a:bodyPr/>
        <a:lstStyle/>
        <a:p>
          <a:endParaRPr lang="es-GT"/>
        </a:p>
      </dgm:t>
    </dgm:pt>
    <dgm:pt modelId="{D12A3E4B-43F4-44FE-915A-22C8FFC79788}" type="sibTrans" cxnId="{EE7F3FF7-9E59-4EF8-9FCB-F2222377837C}">
      <dgm:prSet/>
      <dgm:spPr/>
      <dgm:t>
        <a:bodyPr/>
        <a:lstStyle/>
        <a:p>
          <a:endParaRPr lang="es-GT"/>
        </a:p>
      </dgm:t>
    </dgm:pt>
    <dgm:pt modelId="{7F30FFFD-2735-4D83-9B80-72ECC21F41C9}" type="pres">
      <dgm:prSet presAssocID="{C8002563-114F-454F-8681-D00B8C5FE4A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4CE17F98-0644-40EB-AE15-04237444B7F7}" type="pres">
      <dgm:prSet presAssocID="{C8002563-114F-454F-8681-D00B8C5FE4A2}" presName="children" presStyleCnt="0"/>
      <dgm:spPr/>
    </dgm:pt>
    <dgm:pt modelId="{17627801-15D9-4ABE-9A4C-155925EF6685}" type="pres">
      <dgm:prSet presAssocID="{C8002563-114F-454F-8681-D00B8C5FE4A2}" presName="child1group" presStyleCnt="0"/>
      <dgm:spPr/>
    </dgm:pt>
    <dgm:pt modelId="{2615F57D-98B8-4FD2-8F53-3D0F90B90CB5}" type="pres">
      <dgm:prSet presAssocID="{C8002563-114F-454F-8681-D00B8C5FE4A2}" presName="child1" presStyleLbl="bgAcc1" presStyleIdx="0" presStyleCnt="4"/>
      <dgm:spPr/>
      <dgm:t>
        <a:bodyPr/>
        <a:lstStyle/>
        <a:p>
          <a:endParaRPr lang="es-GT"/>
        </a:p>
      </dgm:t>
    </dgm:pt>
    <dgm:pt modelId="{9ABF352E-2496-4ADE-8A20-0D23CC07476B}" type="pres">
      <dgm:prSet presAssocID="{C8002563-114F-454F-8681-D00B8C5FE4A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031499B8-EB0A-4AC8-AEAD-D01C542BF00A}" type="pres">
      <dgm:prSet presAssocID="{C8002563-114F-454F-8681-D00B8C5FE4A2}" presName="child2group" presStyleCnt="0"/>
      <dgm:spPr/>
    </dgm:pt>
    <dgm:pt modelId="{EE33A515-4278-4889-AD1D-5FE9933ADD42}" type="pres">
      <dgm:prSet presAssocID="{C8002563-114F-454F-8681-D00B8C5FE4A2}" presName="child2" presStyleLbl="bgAcc1" presStyleIdx="1" presStyleCnt="4"/>
      <dgm:spPr/>
      <dgm:t>
        <a:bodyPr/>
        <a:lstStyle/>
        <a:p>
          <a:endParaRPr lang="es-GT"/>
        </a:p>
      </dgm:t>
    </dgm:pt>
    <dgm:pt modelId="{98D9E4BB-4E58-46F7-95F4-641680166D56}" type="pres">
      <dgm:prSet presAssocID="{C8002563-114F-454F-8681-D00B8C5FE4A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F23BF3E8-DD4A-4482-BFA3-9A676F2217E9}" type="pres">
      <dgm:prSet presAssocID="{C8002563-114F-454F-8681-D00B8C5FE4A2}" presName="child3group" presStyleCnt="0"/>
      <dgm:spPr/>
    </dgm:pt>
    <dgm:pt modelId="{A0F6B93A-4D2D-4434-8785-34C74BB302CB}" type="pres">
      <dgm:prSet presAssocID="{C8002563-114F-454F-8681-D00B8C5FE4A2}" presName="child3" presStyleLbl="bgAcc1" presStyleIdx="2" presStyleCnt="4"/>
      <dgm:spPr/>
      <dgm:t>
        <a:bodyPr/>
        <a:lstStyle/>
        <a:p>
          <a:endParaRPr lang="es-GT"/>
        </a:p>
      </dgm:t>
    </dgm:pt>
    <dgm:pt modelId="{F95A3648-3475-4DCA-83C9-3968920079BC}" type="pres">
      <dgm:prSet presAssocID="{C8002563-114F-454F-8681-D00B8C5FE4A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99E1DCC4-77D0-437B-A7C1-8751AE362C67}" type="pres">
      <dgm:prSet presAssocID="{C8002563-114F-454F-8681-D00B8C5FE4A2}" presName="child4group" presStyleCnt="0"/>
      <dgm:spPr/>
    </dgm:pt>
    <dgm:pt modelId="{05BA7D94-0923-44D5-9225-2A5D2FFCE9CE}" type="pres">
      <dgm:prSet presAssocID="{C8002563-114F-454F-8681-D00B8C5FE4A2}" presName="child4" presStyleLbl="bgAcc1" presStyleIdx="3" presStyleCnt="4"/>
      <dgm:spPr/>
      <dgm:t>
        <a:bodyPr/>
        <a:lstStyle/>
        <a:p>
          <a:endParaRPr lang="es-GT"/>
        </a:p>
      </dgm:t>
    </dgm:pt>
    <dgm:pt modelId="{34060622-7F67-42AC-A1E5-A94FD932790C}" type="pres">
      <dgm:prSet presAssocID="{C8002563-114F-454F-8681-D00B8C5FE4A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F3A056CC-149E-45C0-A83A-F247E72FD5EC}" type="pres">
      <dgm:prSet presAssocID="{C8002563-114F-454F-8681-D00B8C5FE4A2}" presName="childPlaceholder" presStyleCnt="0"/>
      <dgm:spPr/>
    </dgm:pt>
    <dgm:pt modelId="{76F1D8EB-4C29-4E90-8674-3B57F721DBDD}" type="pres">
      <dgm:prSet presAssocID="{C8002563-114F-454F-8681-D00B8C5FE4A2}" presName="circle" presStyleCnt="0"/>
      <dgm:spPr/>
    </dgm:pt>
    <dgm:pt modelId="{9B35DF2C-0985-4F28-A6CF-A01EA7828E85}" type="pres">
      <dgm:prSet presAssocID="{C8002563-114F-454F-8681-D00B8C5FE4A2}" presName="quadrant1" presStyleLbl="node1" presStyleIdx="0" presStyleCnt="4" custLinFactNeighborX="-1135" custLinFactNeighborY="-1702">
        <dgm:presLayoutVars>
          <dgm:chMax val="1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F46F0FC2-93D5-432F-AF77-99540DFE73C1}" type="pres">
      <dgm:prSet presAssocID="{C8002563-114F-454F-8681-D00B8C5FE4A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3EAF46F5-7735-46E6-BE77-ABADB8E652B5}" type="pres">
      <dgm:prSet presAssocID="{C8002563-114F-454F-8681-D00B8C5FE4A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24D25A82-2866-4353-99D9-DE3315A65AB3}" type="pres">
      <dgm:prSet presAssocID="{C8002563-114F-454F-8681-D00B8C5FE4A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6971581D-DAEF-42DD-80B1-A736A5AD50D3}" type="pres">
      <dgm:prSet presAssocID="{C8002563-114F-454F-8681-D00B8C5FE4A2}" presName="quadrantPlaceholder" presStyleCnt="0"/>
      <dgm:spPr/>
    </dgm:pt>
    <dgm:pt modelId="{4CAB342F-5963-4AF5-A49E-0642CCF560A4}" type="pres">
      <dgm:prSet presAssocID="{C8002563-114F-454F-8681-D00B8C5FE4A2}" presName="center1" presStyleLbl="fgShp" presStyleIdx="0" presStyleCnt="2"/>
      <dgm:spPr/>
    </dgm:pt>
    <dgm:pt modelId="{3227826C-A186-4E80-9B73-E86D5F14E6C1}" type="pres">
      <dgm:prSet presAssocID="{C8002563-114F-454F-8681-D00B8C5FE4A2}" presName="center2" presStyleLbl="fgShp" presStyleIdx="1" presStyleCnt="2"/>
      <dgm:spPr/>
    </dgm:pt>
  </dgm:ptLst>
  <dgm:cxnLst>
    <dgm:cxn modelId="{9F74B581-8A24-49E7-8713-DD2D1FC2BD3B}" srcId="{24B9FCD4-9FF5-4F8B-958F-D7962CC93AAD}" destId="{B1B25686-8C11-4D59-8A30-18C613B01361}" srcOrd="0" destOrd="0" parTransId="{7AB9651F-DCBA-42A8-865B-C777EF3FA63E}" sibTransId="{A2A96CF0-8843-43FD-AC9D-16C5CD52DAB7}"/>
    <dgm:cxn modelId="{001A69EE-06A1-4E93-B9BA-DE5C0AB70A05}" type="presOf" srcId="{192A1361-AC5C-49A4-AE93-9A2B8E14A74F}" destId="{F95A3648-3475-4DCA-83C9-3968920079BC}" srcOrd="1" destOrd="0" presId="urn:microsoft.com/office/officeart/2005/8/layout/cycle4"/>
    <dgm:cxn modelId="{D78856A1-1C67-4C4A-B254-E0832FDB9998}" srcId="{DCA2A14F-465D-4300-883E-68FADF30DB8C}" destId="{74095D52-B23F-4C4C-A6AC-BD3673894674}" srcOrd="0" destOrd="0" parTransId="{B9AFCFC2-574E-4E63-8A3C-E30C29669183}" sibTransId="{A4479654-531D-4CE5-B7BF-3B6D334E7E48}"/>
    <dgm:cxn modelId="{FBC629E9-1145-4EC1-81A2-8F9E60D80985}" srcId="{C8002563-114F-454F-8681-D00B8C5FE4A2}" destId="{AAF30968-F14F-4B7F-9676-DF5F62254937}" srcOrd="2" destOrd="0" parTransId="{C6DAC6E9-0E0B-42F5-93FF-A9D83C9CA535}" sibTransId="{9CBDDB68-542D-4868-81A2-AB2FC8179DD4}"/>
    <dgm:cxn modelId="{FCDEE7E2-7808-4FA8-9A99-5659151F2AB0}" type="presOf" srcId="{74095D52-B23F-4C4C-A6AC-BD3673894674}" destId="{9ABF352E-2496-4ADE-8A20-0D23CC07476B}" srcOrd="1" destOrd="0" presId="urn:microsoft.com/office/officeart/2005/8/layout/cycle4"/>
    <dgm:cxn modelId="{7C5D0D59-DE7D-46CD-BD01-14470A71E54A}" type="presOf" srcId="{B1B25686-8C11-4D59-8A30-18C613B01361}" destId="{EE33A515-4278-4889-AD1D-5FE9933ADD42}" srcOrd="0" destOrd="0" presId="urn:microsoft.com/office/officeart/2005/8/layout/cycle4"/>
    <dgm:cxn modelId="{35C6800A-0850-4E59-814F-0ED276E98213}" type="presOf" srcId="{74095D52-B23F-4C4C-A6AC-BD3673894674}" destId="{2615F57D-98B8-4FD2-8F53-3D0F90B90CB5}" srcOrd="0" destOrd="0" presId="urn:microsoft.com/office/officeart/2005/8/layout/cycle4"/>
    <dgm:cxn modelId="{BBBFB916-132E-4C61-9188-4220450B546E}" srcId="{C8002563-114F-454F-8681-D00B8C5FE4A2}" destId="{24B9FCD4-9FF5-4F8B-958F-D7962CC93AAD}" srcOrd="1" destOrd="0" parTransId="{74D3FE6D-12F0-4C43-AB62-2E841EFEA4AA}" sibTransId="{1AFBFEEB-4D66-41C5-8DCD-CB0CBEEE2299}"/>
    <dgm:cxn modelId="{EE7F3FF7-9E59-4EF8-9FCB-F2222377837C}" srcId="{C9074567-6F9B-4956-9331-116DB4EEB2F7}" destId="{1B4C9610-AB74-447C-BE0D-0E8DC1031F6F}" srcOrd="0" destOrd="0" parTransId="{803F190C-4399-472F-8686-69CDD0ABCB5E}" sibTransId="{D12A3E4B-43F4-44FE-915A-22C8FFC79788}"/>
    <dgm:cxn modelId="{7DF1764C-4CBB-4029-B23D-FF0A4D509616}" type="presOf" srcId="{192A1361-AC5C-49A4-AE93-9A2B8E14A74F}" destId="{A0F6B93A-4D2D-4434-8785-34C74BB302CB}" srcOrd="0" destOrd="0" presId="urn:microsoft.com/office/officeart/2005/8/layout/cycle4"/>
    <dgm:cxn modelId="{71B4D4A4-F45D-45E2-888A-2C3266F196CF}" type="presOf" srcId="{1B4C9610-AB74-447C-BE0D-0E8DC1031F6F}" destId="{05BA7D94-0923-44D5-9225-2A5D2FFCE9CE}" srcOrd="0" destOrd="0" presId="urn:microsoft.com/office/officeart/2005/8/layout/cycle4"/>
    <dgm:cxn modelId="{BC189E64-4F6E-4898-8716-8C3987C675A8}" type="presOf" srcId="{AAF30968-F14F-4B7F-9676-DF5F62254937}" destId="{3EAF46F5-7735-46E6-BE77-ABADB8E652B5}" srcOrd="0" destOrd="0" presId="urn:microsoft.com/office/officeart/2005/8/layout/cycle4"/>
    <dgm:cxn modelId="{77FC8D18-A40C-4015-B607-38D9861AEBF3}" type="presOf" srcId="{24B9FCD4-9FF5-4F8B-958F-D7962CC93AAD}" destId="{F46F0FC2-93D5-432F-AF77-99540DFE73C1}" srcOrd="0" destOrd="0" presId="urn:microsoft.com/office/officeart/2005/8/layout/cycle4"/>
    <dgm:cxn modelId="{FF68B95D-93BF-4EDD-B154-587496BD0062}" type="presOf" srcId="{C9074567-6F9B-4956-9331-116DB4EEB2F7}" destId="{24D25A82-2866-4353-99D9-DE3315A65AB3}" srcOrd="0" destOrd="0" presId="urn:microsoft.com/office/officeart/2005/8/layout/cycle4"/>
    <dgm:cxn modelId="{D0369A92-8086-4863-BDD4-462A241F0F94}" srcId="{AAF30968-F14F-4B7F-9676-DF5F62254937}" destId="{192A1361-AC5C-49A4-AE93-9A2B8E14A74F}" srcOrd="0" destOrd="0" parTransId="{22E2C531-E4A7-49EB-85B0-90625102E211}" sibTransId="{FCC7F02C-725A-4A83-A899-A04606E7A2D7}"/>
    <dgm:cxn modelId="{5B62B303-1819-467E-B73C-02927190646D}" srcId="{C8002563-114F-454F-8681-D00B8C5FE4A2}" destId="{C9074567-6F9B-4956-9331-116DB4EEB2F7}" srcOrd="3" destOrd="0" parTransId="{2F31316C-B353-4CA2-9D2E-4F2C7397CE3C}" sibTransId="{1A40F7C1-0DB5-4255-B939-E586F4F64B11}"/>
    <dgm:cxn modelId="{45826B13-04DD-4BDF-AC3C-C72738E5A2C3}" type="presOf" srcId="{B1B25686-8C11-4D59-8A30-18C613B01361}" destId="{98D9E4BB-4E58-46F7-95F4-641680166D56}" srcOrd="1" destOrd="0" presId="urn:microsoft.com/office/officeart/2005/8/layout/cycle4"/>
    <dgm:cxn modelId="{26930933-4756-4D68-9396-DF390A732747}" type="presOf" srcId="{DCA2A14F-465D-4300-883E-68FADF30DB8C}" destId="{9B35DF2C-0985-4F28-A6CF-A01EA7828E85}" srcOrd="0" destOrd="0" presId="urn:microsoft.com/office/officeart/2005/8/layout/cycle4"/>
    <dgm:cxn modelId="{E78CFD61-EF1F-4BC9-A221-CD7199261F80}" type="presOf" srcId="{1B4C9610-AB74-447C-BE0D-0E8DC1031F6F}" destId="{34060622-7F67-42AC-A1E5-A94FD932790C}" srcOrd="1" destOrd="0" presId="urn:microsoft.com/office/officeart/2005/8/layout/cycle4"/>
    <dgm:cxn modelId="{7EED605A-8238-4C78-A7F9-1019F6668CA5}" srcId="{C8002563-114F-454F-8681-D00B8C5FE4A2}" destId="{DCA2A14F-465D-4300-883E-68FADF30DB8C}" srcOrd="0" destOrd="0" parTransId="{588EAD5A-8366-4D32-86CB-3EFFC4113AC8}" sibTransId="{CC32A4AF-BD27-426A-9847-7CD9864E33FA}"/>
    <dgm:cxn modelId="{27967AEF-5A5E-4671-A700-EE0C7AC30D7F}" type="presOf" srcId="{C8002563-114F-454F-8681-D00B8C5FE4A2}" destId="{7F30FFFD-2735-4D83-9B80-72ECC21F41C9}" srcOrd="0" destOrd="0" presId="urn:microsoft.com/office/officeart/2005/8/layout/cycle4"/>
    <dgm:cxn modelId="{153AA2D6-2E3D-4DDD-8C82-E552B0E1A7DA}" type="presParOf" srcId="{7F30FFFD-2735-4D83-9B80-72ECC21F41C9}" destId="{4CE17F98-0644-40EB-AE15-04237444B7F7}" srcOrd="0" destOrd="0" presId="urn:microsoft.com/office/officeart/2005/8/layout/cycle4"/>
    <dgm:cxn modelId="{CDA443DA-3B84-4D58-8D12-C364558C5226}" type="presParOf" srcId="{4CE17F98-0644-40EB-AE15-04237444B7F7}" destId="{17627801-15D9-4ABE-9A4C-155925EF6685}" srcOrd="0" destOrd="0" presId="urn:microsoft.com/office/officeart/2005/8/layout/cycle4"/>
    <dgm:cxn modelId="{8AC0E3F2-2B16-48B9-95B1-FC5FFB61FA8E}" type="presParOf" srcId="{17627801-15D9-4ABE-9A4C-155925EF6685}" destId="{2615F57D-98B8-4FD2-8F53-3D0F90B90CB5}" srcOrd="0" destOrd="0" presId="urn:microsoft.com/office/officeart/2005/8/layout/cycle4"/>
    <dgm:cxn modelId="{AC7151C0-FB4E-4A9D-B83E-05CF0B75F883}" type="presParOf" srcId="{17627801-15D9-4ABE-9A4C-155925EF6685}" destId="{9ABF352E-2496-4ADE-8A20-0D23CC07476B}" srcOrd="1" destOrd="0" presId="urn:microsoft.com/office/officeart/2005/8/layout/cycle4"/>
    <dgm:cxn modelId="{5D2351C9-0B8C-4F2D-9D14-1D8CD2377FA3}" type="presParOf" srcId="{4CE17F98-0644-40EB-AE15-04237444B7F7}" destId="{031499B8-EB0A-4AC8-AEAD-D01C542BF00A}" srcOrd="1" destOrd="0" presId="urn:microsoft.com/office/officeart/2005/8/layout/cycle4"/>
    <dgm:cxn modelId="{0A1BE22D-EC0A-4AE5-A7B3-546413EE76DF}" type="presParOf" srcId="{031499B8-EB0A-4AC8-AEAD-D01C542BF00A}" destId="{EE33A515-4278-4889-AD1D-5FE9933ADD42}" srcOrd="0" destOrd="0" presId="urn:microsoft.com/office/officeart/2005/8/layout/cycle4"/>
    <dgm:cxn modelId="{B2771F05-42A5-45D7-AB26-08450D0F5B3E}" type="presParOf" srcId="{031499B8-EB0A-4AC8-AEAD-D01C542BF00A}" destId="{98D9E4BB-4E58-46F7-95F4-641680166D56}" srcOrd="1" destOrd="0" presId="urn:microsoft.com/office/officeart/2005/8/layout/cycle4"/>
    <dgm:cxn modelId="{CF729A38-B353-48F2-BE7E-A4AEC777DB1A}" type="presParOf" srcId="{4CE17F98-0644-40EB-AE15-04237444B7F7}" destId="{F23BF3E8-DD4A-4482-BFA3-9A676F2217E9}" srcOrd="2" destOrd="0" presId="urn:microsoft.com/office/officeart/2005/8/layout/cycle4"/>
    <dgm:cxn modelId="{075C36CB-4181-4024-A773-148CB90C2CEF}" type="presParOf" srcId="{F23BF3E8-DD4A-4482-BFA3-9A676F2217E9}" destId="{A0F6B93A-4D2D-4434-8785-34C74BB302CB}" srcOrd="0" destOrd="0" presId="urn:microsoft.com/office/officeart/2005/8/layout/cycle4"/>
    <dgm:cxn modelId="{59A1F2C1-F0B6-4DC8-97A4-14D55C58577D}" type="presParOf" srcId="{F23BF3E8-DD4A-4482-BFA3-9A676F2217E9}" destId="{F95A3648-3475-4DCA-83C9-3968920079BC}" srcOrd="1" destOrd="0" presId="urn:microsoft.com/office/officeart/2005/8/layout/cycle4"/>
    <dgm:cxn modelId="{C525BE18-5816-43D0-90F7-D905043ECA8F}" type="presParOf" srcId="{4CE17F98-0644-40EB-AE15-04237444B7F7}" destId="{99E1DCC4-77D0-437B-A7C1-8751AE362C67}" srcOrd="3" destOrd="0" presId="urn:microsoft.com/office/officeart/2005/8/layout/cycle4"/>
    <dgm:cxn modelId="{27BD7886-5EA3-476C-9631-BEB001350A15}" type="presParOf" srcId="{99E1DCC4-77D0-437B-A7C1-8751AE362C67}" destId="{05BA7D94-0923-44D5-9225-2A5D2FFCE9CE}" srcOrd="0" destOrd="0" presId="urn:microsoft.com/office/officeart/2005/8/layout/cycle4"/>
    <dgm:cxn modelId="{05689A76-2614-4C4B-A37A-E155711D2CD9}" type="presParOf" srcId="{99E1DCC4-77D0-437B-A7C1-8751AE362C67}" destId="{34060622-7F67-42AC-A1E5-A94FD932790C}" srcOrd="1" destOrd="0" presId="urn:microsoft.com/office/officeart/2005/8/layout/cycle4"/>
    <dgm:cxn modelId="{19A13C34-2471-4EFD-8D29-D5886DC6EFD2}" type="presParOf" srcId="{4CE17F98-0644-40EB-AE15-04237444B7F7}" destId="{F3A056CC-149E-45C0-A83A-F247E72FD5EC}" srcOrd="4" destOrd="0" presId="urn:microsoft.com/office/officeart/2005/8/layout/cycle4"/>
    <dgm:cxn modelId="{F3BE1EED-70BD-40BE-AF01-E03DC9A0F792}" type="presParOf" srcId="{7F30FFFD-2735-4D83-9B80-72ECC21F41C9}" destId="{76F1D8EB-4C29-4E90-8674-3B57F721DBDD}" srcOrd="1" destOrd="0" presId="urn:microsoft.com/office/officeart/2005/8/layout/cycle4"/>
    <dgm:cxn modelId="{ABF81366-DE20-4F02-A6B5-D9047555DF5C}" type="presParOf" srcId="{76F1D8EB-4C29-4E90-8674-3B57F721DBDD}" destId="{9B35DF2C-0985-4F28-A6CF-A01EA7828E85}" srcOrd="0" destOrd="0" presId="urn:microsoft.com/office/officeart/2005/8/layout/cycle4"/>
    <dgm:cxn modelId="{C4086971-69F8-4062-8C3D-BEE61650BA41}" type="presParOf" srcId="{76F1D8EB-4C29-4E90-8674-3B57F721DBDD}" destId="{F46F0FC2-93D5-432F-AF77-99540DFE73C1}" srcOrd="1" destOrd="0" presId="urn:microsoft.com/office/officeart/2005/8/layout/cycle4"/>
    <dgm:cxn modelId="{A29856E8-C36C-44EE-AFFA-96C3F8AA5112}" type="presParOf" srcId="{76F1D8EB-4C29-4E90-8674-3B57F721DBDD}" destId="{3EAF46F5-7735-46E6-BE77-ABADB8E652B5}" srcOrd="2" destOrd="0" presId="urn:microsoft.com/office/officeart/2005/8/layout/cycle4"/>
    <dgm:cxn modelId="{659488A0-67C3-490B-925C-E3E1E8774FC2}" type="presParOf" srcId="{76F1D8EB-4C29-4E90-8674-3B57F721DBDD}" destId="{24D25A82-2866-4353-99D9-DE3315A65AB3}" srcOrd="3" destOrd="0" presId="urn:microsoft.com/office/officeart/2005/8/layout/cycle4"/>
    <dgm:cxn modelId="{5D77DE1E-8ED6-4AA7-9B9C-CC14979A53F3}" type="presParOf" srcId="{76F1D8EB-4C29-4E90-8674-3B57F721DBDD}" destId="{6971581D-DAEF-42DD-80B1-A736A5AD50D3}" srcOrd="4" destOrd="0" presId="urn:microsoft.com/office/officeart/2005/8/layout/cycle4"/>
    <dgm:cxn modelId="{437AE583-082C-4904-A3B3-677DEAAAC179}" type="presParOf" srcId="{7F30FFFD-2735-4D83-9B80-72ECC21F41C9}" destId="{4CAB342F-5963-4AF5-A49E-0642CCF560A4}" srcOrd="2" destOrd="0" presId="urn:microsoft.com/office/officeart/2005/8/layout/cycle4"/>
    <dgm:cxn modelId="{7568F988-5C1A-489F-80B2-3D89EAD1B997}" type="presParOf" srcId="{7F30FFFD-2735-4D83-9B80-72ECC21F41C9}" destId="{3227826C-A186-4E80-9B73-E86D5F14E6C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F6B93A-4D2D-4434-8785-34C74BB302CB}">
      <dsp:nvSpPr>
        <dsp:cNvPr id="0" name=""/>
        <dsp:cNvSpPr/>
      </dsp:nvSpPr>
      <dsp:spPr>
        <a:xfrm>
          <a:off x="4886324" y="2428875"/>
          <a:ext cx="1764506" cy="1143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kern="1200"/>
            <a:t>Relación: estas tienen una estrecha relacion, la economia brinda al administrador la capacidad de comprender la forma que se comportan al mercado y servicios de trabajo. </a:t>
          </a:r>
        </a:p>
      </dsp:txBody>
      <dsp:txXfrm>
        <a:off x="5440784" y="2739733"/>
        <a:ext cx="1184938" cy="807034"/>
      </dsp:txXfrm>
    </dsp:sp>
    <dsp:sp modelId="{05BA7D94-0923-44D5-9225-2A5D2FFCE9CE}">
      <dsp:nvSpPr>
        <dsp:cNvPr id="0" name=""/>
        <dsp:cNvSpPr/>
      </dsp:nvSpPr>
      <dsp:spPr>
        <a:xfrm>
          <a:off x="2007393" y="2428875"/>
          <a:ext cx="1764506" cy="1143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kern="1200"/>
            <a:t>Relación: se basa en la gestion cultural y se ve en la funcion cultural, la cual permite tener orden en la ejecucion de los nuevos proyectos ya planeadas en las organizaciones.  </a:t>
          </a:r>
        </a:p>
      </dsp:txBody>
      <dsp:txXfrm>
        <a:off x="2032501" y="2739733"/>
        <a:ext cx="1184938" cy="807034"/>
      </dsp:txXfrm>
    </dsp:sp>
    <dsp:sp modelId="{EE33A515-4278-4889-AD1D-5FE9933ADD42}">
      <dsp:nvSpPr>
        <dsp:cNvPr id="0" name=""/>
        <dsp:cNvSpPr/>
      </dsp:nvSpPr>
      <dsp:spPr>
        <a:xfrm>
          <a:off x="4886324" y="0"/>
          <a:ext cx="1764506" cy="1143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kern="1200"/>
            <a:t>Relación:en el sentido amplio cprresponde al conjunto de las normas del derecho, su gestion de los servicios publicos y ambas utilizan los principios de la ciencia de la administracion. </a:t>
          </a:r>
        </a:p>
      </dsp:txBody>
      <dsp:txXfrm>
        <a:off x="5440784" y="25108"/>
        <a:ext cx="1184938" cy="807034"/>
      </dsp:txXfrm>
    </dsp:sp>
    <dsp:sp modelId="{2615F57D-98B8-4FD2-8F53-3D0F90B90CB5}">
      <dsp:nvSpPr>
        <dsp:cNvPr id="0" name=""/>
        <dsp:cNvSpPr/>
      </dsp:nvSpPr>
      <dsp:spPr>
        <a:xfrm>
          <a:off x="2007393" y="0"/>
          <a:ext cx="1764506" cy="1143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b="0" kern="1200"/>
            <a:t>Relación: como un gobierno en accion, tiene la gran posibilidad de participar en la atencion, distribuicion y utilizacion de los recursos publicos. </a:t>
          </a:r>
        </a:p>
      </dsp:txBody>
      <dsp:txXfrm>
        <a:off x="2032501" y="25108"/>
        <a:ext cx="1184938" cy="807034"/>
      </dsp:txXfrm>
    </dsp:sp>
    <dsp:sp modelId="{9B35DF2C-0985-4F28-A6CF-A01EA7828E85}">
      <dsp:nvSpPr>
        <dsp:cNvPr id="0" name=""/>
        <dsp:cNvSpPr/>
      </dsp:nvSpPr>
      <dsp:spPr>
        <a:xfrm>
          <a:off x="2729217" y="177273"/>
          <a:ext cx="1546621" cy="1546621"/>
        </a:xfrm>
        <a:prstGeom prst="pieWedg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ysClr val="windowText" lastClr="000000"/>
              </a:solidFill>
            </a:rPr>
            <a:t>Politica</a:t>
          </a:r>
        </a:p>
      </dsp:txBody>
      <dsp:txXfrm>
        <a:off x="3182212" y="630268"/>
        <a:ext cx="1093626" cy="1093626"/>
      </dsp:txXfrm>
    </dsp:sp>
    <dsp:sp modelId="{F46F0FC2-93D5-432F-AF77-99540DFE73C1}">
      <dsp:nvSpPr>
        <dsp:cNvPr id="0" name=""/>
        <dsp:cNvSpPr/>
      </dsp:nvSpPr>
      <dsp:spPr>
        <a:xfrm rot="5400000">
          <a:off x="4364831" y="203596"/>
          <a:ext cx="1546621" cy="1546621"/>
        </a:xfrm>
        <a:prstGeom prst="pieWedg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ysClr val="windowText" lastClr="000000"/>
              </a:solidFill>
            </a:rPr>
            <a:t>Derecho</a:t>
          </a:r>
        </a:p>
      </dsp:txBody>
      <dsp:txXfrm rot="-5400000">
        <a:off x="4364831" y="656591"/>
        <a:ext cx="1093626" cy="1093626"/>
      </dsp:txXfrm>
    </dsp:sp>
    <dsp:sp modelId="{3EAF46F5-7735-46E6-BE77-ABADB8E652B5}">
      <dsp:nvSpPr>
        <dsp:cNvPr id="0" name=""/>
        <dsp:cNvSpPr/>
      </dsp:nvSpPr>
      <dsp:spPr>
        <a:xfrm rot="10800000">
          <a:off x="4364831" y="1821656"/>
          <a:ext cx="1546621" cy="1546621"/>
        </a:xfrm>
        <a:prstGeom prst="pieWedg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ysClr val="windowText" lastClr="000000"/>
              </a:solidFill>
            </a:rPr>
            <a:t>Economía</a:t>
          </a:r>
        </a:p>
      </dsp:txBody>
      <dsp:txXfrm rot="10800000">
        <a:off x="4364831" y="1821656"/>
        <a:ext cx="1093626" cy="1093626"/>
      </dsp:txXfrm>
    </dsp:sp>
    <dsp:sp modelId="{24D25A82-2866-4353-99D9-DE3315A65AB3}">
      <dsp:nvSpPr>
        <dsp:cNvPr id="0" name=""/>
        <dsp:cNvSpPr/>
      </dsp:nvSpPr>
      <dsp:spPr>
        <a:xfrm rot="16200000">
          <a:off x="2746771" y="1821656"/>
          <a:ext cx="1546621" cy="1546621"/>
        </a:xfrm>
        <a:prstGeom prst="pieWedg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ysClr val="windowText" lastClr="000000"/>
              </a:solidFill>
            </a:rPr>
            <a:t>Cultura</a:t>
          </a:r>
        </a:p>
      </dsp:txBody>
      <dsp:txXfrm rot="5400000">
        <a:off x="3199766" y="1821656"/>
        <a:ext cx="1093626" cy="1093626"/>
      </dsp:txXfrm>
    </dsp:sp>
    <dsp:sp modelId="{4CAB342F-5963-4AF5-A49E-0642CCF560A4}">
      <dsp:nvSpPr>
        <dsp:cNvPr id="0" name=""/>
        <dsp:cNvSpPr/>
      </dsp:nvSpPr>
      <dsp:spPr>
        <a:xfrm>
          <a:off x="4062114" y="1464468"/>
          <a:ext cx="533995" cy="46434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27826C-A186-4E80-9B73-E86D5F14E6C1}">
      <dsp:nvSpPr>
        <dsp:cNvPr id="0" name=""/>
        <dsp:cNvSpPr/>
      </dsp:nvSpPr>
      <dsp:spPr>
        <a:xfrm rot="10800000">
          <a:off x="4062114" y="1643062"/>
          <a:ext cx="533995" cy="46434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3546-F23D-4637-B6CD-115ABF0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PRIVADO RAFAEL AREVALO MARTINEZ</vt:lpstr>
    </vt:vector>
  </TitlesOfParts>
  <Company>Personal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PRIVADO RAFAEL AREVALO MARTINEZ</dc:title>
  <dc:creator>Josué Estrada</dc:creator>
  <cp:lastModifiedBy>PCHP</cp:lastModifiedBy>
  <cp:revision>4</cp:revision>
  <cp:lastPrinted>2018-03-14T03:45:00Z</cp:lastPrinted>
  <dcterms:created xsi:type="dcterms:W3CDTF">2021-05-21T14:38:00Z</dcterms:created>
  <dcterms:modified xsi:type="dcterms:W3CDTF">2021-05-26T03:47:00Z</dcterms:modified>
</cp:coreProperties>
</file>