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E0CB" w14:textId="5B9A9A90" w:rsidR="00626FC0" w:rsidRDefault="00E01112">
      <w:pPr>
        <w:rPr>
          <w:color w:val="FF0000"/>
        </w:rPr>
      </w:pPr>
      <w:r>
        <w:rPr>
          <w:color w:val="FF0000"/>
        </w:rPr>
        <w:t xml:space="preserve">               </w:t>
      </w:r>
      <w:r w:rsidR="0009521D">
        <w:rPr>
          <w:color w:val="FF0000"/>
        </w:rPr>
        <w:t xml:space="preserve">                 </w:t>
      </w:r>
      <w:r>
        <w:rPr>
          <w:color w:val="FF0000"/>
        </w:rPr>
        <w:t xml:space="preserve">Tipos de parafilias </w:t>
      </w:r>
    </w:p>
    <w:p w14:paraId="5528755B" w14:textId="0C2B053E" w:rsidR="00195CDA" w:rsidRDefault="00195CDA">
      <w:pPr>
        <w:rPr>
          <w:color w:val="FF0000"/>
        </w:rPr>
      </w:pPr>
    </w:p>
    <w:p w14:paraId="6974E58D" w14:textId="5E27AEE0" w:rsidR="00195CDA" w:rsidRPr="00B50CEE" w:rsidRDefault="00DF02BE" w:rsidP="00AE385D">
      <w:pPr>
        <w:pStyle w:val="Prrafodelista"/>
        <w:numPr>
          <w:ilvl w:val="0"/>
          <w:numId w:val="4"/>
        </w:num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336CC16F" wp14:editId="5D6DAE36">
            <wp:simplePos x="0" y="0"/>
            <wp:positionH relativeFrom="column">
              <wp:posOffset>0</wp:posOffset>
            </wp:positionH>
            <wp:positionV relativeFrom="paragraph">
              <wp:posOffset>1507490</wp:posOffset>
            </wp:positionV>
            <wp:extent cx="5612130" cy="3155950"/>
            <wp:effectExtent l="0" t="0" r="7620" b="635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385D">
        <w:rPr>
          <w:color w:val="FF0000"/>
          <w:sz w:val="28"/>
          <w:szCs w:val="28"/>
        </w:rPr>
        <w:t>Exhibicionismo:</w:t>
      </w:r>
      <w:r w:rsidR="009D7815">
        <w:rPr>
          <w:color w:val="000000" w:themeColor="text1"/>
          <w:sz w:val="28"/>
          <w:szCs w:val="28"/>
        </w:rPr>
        <w:t xml:space="preserve"> se trata de </w:t>
      </w:r>
      <w:r w:rsidR="0002275C">
        <w:rPr>
          <w:color w:val="000000" w:themeColor="text1"/>
          <w:sz w:val="28"/>
          <w:szCs w:val="28"/>
        </w:rPr>
        <w:t xml:space="preserve">sentir placer </w:t>
      </w:r>
      <w:r w:rsidR="009D7815">
        <w:rPr>
          <w:color w:val="000000" w:themeColor="text1"/>
          <w:sz w:val="28"/>
          <w:szCs w:val="28"/>
        </w:rPr>
        <w:t xml:space="preserve"> </w:t>
      </w:r>
      <w:r w:rsidR="00642F28">
        <w:rPr>
          <w:color w:val="000000" w:themeColor="text1"/>
          <w:sz w:val="28"/>
          <w:szCs w:val="28"/>
        </w:rPr>
        <w:t xml:space="preserve">al exponer los genitales </w:t>
      </w:r>
      <w:r w:rsidR="00FA79B7">
        <w:rPr>
          <w:color w:val="000000" w:themeColor="text1"/>
          <w:sz w:val="28"/>
          <w:szCs w:val="28"/>
        </w:rPr>
        <w:t xml:space="preserve">a los desconocidos </w:t>
      </w:r>
      <w:r w:rsidR="00B535FC">
        <w:rPr>
          <w:color w:val="000000" w:themeColor="text1"/>
          <w:sz w:val="28"/>
          <w:szCs w:val="28"/>
        </w:rPr>
        <w:t>deforma impr</w:t>
      </w:r>
      <w:r w:rsidR="00F14857">
        <w:rPr>
          <w:color w:val="000000" w:themeColor="text1"/>
          <w:sz w:val="28"/>
          <w:szCs w:val="28"/>
        </w:rPr>
        <w:t>evista</w:t>
      </w:r>
      <w:r w:rsidR="00056EC3">
        <w:rPr>
          <w:color w:val="000000" w:themeColor="text1"/>
          <w:sz w:val="28"/>
          <w:szCs w:val="28"/>
        </w:rPr>
        <w:t xml:space="preserve">. El mostrar las partes intimas </w:t>
      </w:r>
      <w:r w:rsidR="00993B55">
        <w:rPr>
          <w:color w:val="000000" w:themeColor="text1"/>
          <w:sz w:val="28"/>
          <w:szCs w:val="28"/>
        </w:rPr>
        <w:t xml:space="preserve">sin avisar </w:t>
      </w:r>
      <w:r w:rsidR="008140F5">
        <w:rPr>
          <w:color w:val="000000" w:themeColor="text1"/>
          <w:sz w:val="28"/>
          <w:szCs w:val="28"/>
        </w:rPr>
        <w:t xml:space="preserve">genera una situación </w:t>
      </w:r>
      <w:r w:rsidR="00E1550E">
        <w:rPr>
          <w:color w:val="000000" w:themeColor="text1"/>
          <w:sz w:val="28"/>
          <w:szCs w:val="28"/>
        </w:rPr>
        <w:t xml:space="preserve">de gratificación </w:t>
      </w:r>
      <w:r w:rsidR="00795283">
        <w:rPr>
          <w:color w:val="000000" w:themeColor="text1"/>
          <w:sz w:val="28"/>
          <w:szCs w:val="28"/>
        </w:rPr>
        <w:t xml:space="preserve">sexual al </w:t>
      </w:r>
      <w:r w:rsidR="00997526">
        <w:rPr>
          <w:color w:val="000000" w:themeColor="text1"/>
          <w:sz w:val="28"/>
          <w:szCs w:val="28"/>
        </w:rPr>
        <w:t>exhibicionismo</w:t>
      </w:r>
      <w:r w:rsidR="00686820">
        <w:rPr>
          <w:color w:val="000000" w:themeColor="text1"/>
          <w:sz w:val="28"/>
          <w:szCs w:val="28"/>
        </w:rPr>
        <w:t xml:space="preserve">. Esta practica la cual </w:t>
      </w:r>
      <w:r w:rsidR="004B76E2">
        <w:rPr>
          <w:color w:val="000000" w:themeColor="text1"/>
          <w:sz w:val="28"/>
          <w:szCs w:val="28"/>
        </w:rPr>
        <w:t xml:space="preserve">implica delito, </w:t>
      </w:r>
      <w:r w:rsidR="00790D89">
        <w:rPr>
          <w:color w:val="000000" w:themeColor="text1"/>
          <w:sz w:val="28"/>
          <w:szCs w:val="28"/>
        </w:rPr>
        <w:t xml:space="preserve">es mas común en hombres </w:t>
      </w:r>
      <w:r w:rsidR="00EA5169">
        <w:rPr>
          <w:color w:val="000000" w:themeColor="text1"/>
          <w:sz w:val="28"/>
          <w:szCs w:val="28"/>
        </w:rPr>
        <w:t xml:space="preserve">y se ha relacionado </w:t>
      </w:r>
      <w:r w:rsidR="00DC005E">
        <w:rPr>
          <w:color w:val="000000" w:themeColor="text1"/>
          <w:sz w:val="28"/>
          <w:szCs w:val="28"/>
        </w:rPr>
        <w:t xml:space="preserve">con el hecho de haberse criado </w:t>
      </w:r>
      <w:r w:rsidR="005B33D3">
        <w:rPr>
          <w:color w:val="000000" w:themeColor="text1"/>
          <w:sz w:val="28"/>
          <w:szCs w:val="28"/>
        </w:rPr>
        <w:t xml:space="preserve">en un entorno </w:t>
      </w:r>
      <w:r w:rsidR="00496ECE">
        <w:rPr>
          <w:color w:val="000000" w:themeColor="text1"/>
          <w:sz w:val="28"/>
          <w:szCs w:val="28"/>
        </w:rPr>
        <w:t xml:space="preserve">estricto y poseer </w:t>
      </w:r>
      <w:r w:rsidR="00F835D9">
        <w:rPr>
          <w:color w:val="000000" w:themeColor="text1"/>
          <w:sz w:val="28"/>
          <w:szCs w:val="28"/>
        </w:rPr>
        <w:t xml:space="preserve">una personalidad poco </w:t>
      </w:r>
      <w:r w:rsidR="004936E2">
        <w:rPr>
          <w:color w:val="000000" w:themeColor="text1"/>
          <w:sz w:val="28"/>
          <w:szCs w:val="28"/>
        </w:rPr>
        <w:t>asert</w:t>
      </w:r>
      <w:r w:rsidR="00522B32">
        <w:rPr>
          <w:color w:val="000000" w:themeColor="text1"/>
          <w:sz w:val="28"/>
          <w:szCs w:val="28"/>
        </w:rPr>
        <w:t>i</w:t>
      </w:r>
      <w:r w:rsidR="004936E2">
        <w:rPr>
          <w:color w:val="000000" w:themeColor="text1"/>
          <w:sz w:val="28"/>
          <w:szCs w:val="28"/>
        </w:rPr>
        <w:t xml:space="preserve">va </w:t>
      </w:r>
      <w:r w:rsidR="0033536B">
        <w:rPr>
          <w:color w:val="000000" w:themeColor="text1"/>
          <w:sz w:val="28"/>
          <w:szCs w:val="28"/>
        </w:rPr>
        <w:t xml:space="preserve">y tímida.  </w:t>
      </w:r>
    </w:p>
    <w:p w14:paraId="7A26CDE5" w14:textId="245B62C5" w:rsidR="00B50CEE" w:rsidRDefault="00B50CEE" w:rsidP="00B50CEE">
      <w:pPr>
        <w:rPr>
          <w:color w:val="FF0000"/>
          <w:sz w:val="28"/>
          <w:szCs w:val="28"/>
        </w:rPr>
      </w:pPr>
    </w:p>
    <w:p w14:paraId="0E330C48" w14:textId="6E988368" w:rsidR="00B50CEE" w:rsidRDefault="00B50CEE" w:rsidP="00B50CEE">
      <w:pPr>
        <w:rPr>
          <w:color w:val="FF0000"/>
          <w:sz w:val="28"/>
          <w:szCs w:val="28"/>
        </w:rPr>
      </w:pPr>
    </w:p>
    <w:p w14:paraId="3BFA8D31" w14:textId="5D6B139B" w:rsidR="00B50CEE" w:rsidRPr="001D7EBC" w:rsidRDefault="00F87C5F" w:rsidP="00B50CEE">
      <w:pPr>
        <w:pStyle w:val="Prrafodelista"/>
        <w:numPr>
          <w:ilvl w:val="0"/>
          <w:numId w:val="4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Fetichismo: </w:t>
      </w:r>
      <w:r w:rsidR="000E4603">
        <w:rPr>
          <w:color w:val="000000" w:themeColor="text1"/>
          <w:sz w:val="28"/>
          <w:szCs w:val="28"/>
        </w:rPr>
        <w:t xml:space="preserve">se define </w:t>
      </w:r>
      <w:r w:rsidR="002809ED">
        <w:rPr>
          <w:color w:val="000000" w:themeColor="text1"/>
          <w:sz w:val="28"/>
          <w:szCs w:val="28"/>
        </w:rPr>
        <w:t xml:space="preserve">como el conjunto de conductas, fantasías </w:t>
      </w:r>
      <w:r w:rsidR="00841F33">
        <w:rPr>
          <w:color w:val="000000" w:themeColor="text1"/>
          <w:sz w:val="28"/>
          <w:szCs w:val="28"/>
        </w:rPr>
        <w:t>y necesidades sexuales en las que se req</w:t>
      </w:r>
      <w:r w:rsidR="00644D77">
        <w:rPr>
          <w:color w:val="000000" w:themeColor="text1"/>
          <w:sz w:val="28"/>
          <w:szCs w:val="28"/>
        </w:rPr>
        <w:t>ui</w:t>
      </w:r>
      <w:r w:rsidR="00841F33">
        <w:rPr>
          <w:color w:val="000000" w:themeColor="text1"/>
          <w:sz w:val="28"/>
          <w:szCs w:val="28"/>
        </w:rPr>
        <w:t xml:space="preserve">ere </w:t>
      </w:r>
      <w:r w:rsidR="002035FC">
        <w:rPr>
          <w:color w:val="000000" w:themeColor="text1"/>
          <w:sz w:val="28"/>
          <w:szCs w:val="28"/>
        </w:rPr>
        <w:t>el uso de</w:t>
      </w:r>
      <w:r w:rsidR="00C17B48">
        <w:rPr>
          <w:color w:val="000000" w:themeColor="text1"/>
          <w:sz w:val="28"/>
          <w:szCs w:val="28"/>
        </w:rPr>
        <w:t xml:space="preserve"> un objeto inanimado para sentir placer. </w:t>
      </w:r>
      <w:r w:rsidR="00212217">
        <w:rPr>
          <w:color w:val="000000" w:themeColor="text1"/>
          <w:sz w:val="28"/>
          <w:szCs w:val="28"/>
        </w:rPr>
        <w:t>Algunos de los objetos más</w:t>
      </w:r>
      <w:r w:rsidR="00644D77">
        <w:rPr>
          <w:color w:val="000000" w:themeColor="text1"/>
          <w:sz w:val="28"/>
          <w:szCs w:val="28"/>
        </w:rPr>
        <w:t xml:space="preserve"> </w:t>
      </w:r>
      <w:r w:rsidR="00212217">
        <w:rPr>
          <w:color w:val="000000" w:themeColor="text1"/>
          <w:sz w:val="28"/>
          <w:szCs w:val="28"/>
        </w:rPr>
        <w:t xml:space="preserve">comunes </w:t>
      </w:r>
      <w:r w:rsidR="007A646F">
        <w:rPr>
          <w:color w:val="000000" w:themeColor="text1"/>
          <w:sz w:val="28"/>
          <w:szCs w:val="28"/>
        </w:rPr>
        <w:t xml:space="preserve">entre los fetichistas son los zapatos, la </w:t>
      </w:r>
      <w:r w:rsidR="00951680">
        <w:rPr>
          <w:color w:val="000000" w:themeColor="text1"/>
          <w:sz w:val="28"/>
          <w:szCs w:val="28"/>
        </w:rPr>
        <w:t>lencería, el c</w:t>
      </w:r>
      <w:r w:rsidR="00644D77">
        <w:rPr>
          <w:color w:val="000000" w:themeColor="text1"/>
          <w:sz w:val="28"/>
          <w:szCs w:val="28"/>
        </w:rPr>
        <w:t>u</w:t>
      </w:r>
      <w:r w:rsidR="00951680">
        <w:rPr>
          <w:color w:val="000000" w:themeColor="text1"/>
          <w:sz w:val="28"/>
          <w:szCs w:val="28"/>
        </w:rPr>
        <w:t xml:space="preserve">ero y la goma. </w:t>
      </w:r>
      <w:r w:rsidR="00383735">
        <w:rPr>
          <w:color w:val="000000" w:themeColor="text1"/>
          <w:sz w:val="28"/>
          <w:szCs w:val="28"/>
        </w:rPr>
        <w:t xml:space="preserve">Todo lo que se haga </w:t>
      </w:r>
      <w:r w:rsidR="00D6073B">
        <w:rPr>
          <w:color w:val="000000" w:themeColor="text1"/>
          <w:sz w:val="28"/>
          <w:szCs w:val="28"/>
        </w:rPr>
        <w:t>con el objeto y genere placer sexual se considera fetichismo</w:t>
      </w:r>
      <w:r w:rsidR="004B14EC">
        <w:rPr>
          <w:color w:val="000000" w:themeColor="text1"/>
          <w:sz w:val="28"/>
          <w:szCs w:val="28"/>
        </w:rPr>
        <w:t xml:space="preserve">, como por ejemplo robarlo, masturbarse con el o simplemente </w:t>
      </w:r>
      <w:r w:rsidR="0037532A">
        <w:rPr>
          <w:color w:val="000000" w:themeColor="text1"/>
          <w:sz w:val="28"/>
          <w:szCs w:val="28"/>
        </w:rPr>
        <w:t xml:space="preserve">viéndolo. </w:t>
      </w:r>
      <w:r w:rsidR="00DF02BE">
        <w:rPr>
          <w:color w:val="000000" w:themeColor="text1"/>
          <w:sz w:val="28"/>
          <w:szCs w:val="28"/>
        </w:rPr>
        <w:t>⁸</w:t>
      </w:r>
    </w:p>
    <w:p w14:paraId="482AFD40" w14:textId="228E3A2D" w:rsidR="001D7EBC" w:rsidRPr="00D1386F" w:rsidRDefault="0073508B" w:rsidP="001D7EBC">
      <w:pPr>
        <w:pStyle w:val="Prrafodelista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455A99C7" wp14:editId="51A98A29">
            <wp:simplePos x="0" y="0"/>
            <wp:positionH relativeFrom="column">
              <wp:posOffset>597535</wp:posOffset>
            </wp:positionH>
            <wp:positionV relativeFrom="paragraph">
              <wp:posOffset>106680</wp:posOffset>
            </wp:positionV>
            <wp:extent cx="4353560" cy="2315210"/>
            <wp:effectExtent l="0" t="0" r="8890" b="8890"/>
            <wp:wrapTopAndBottom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560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08F3A" w14:textId="2A05156B" w:rsidR="00D34F0D" w:rsidRDefault="00B130D2" w:rsidP="00B50CEE">
      <w:pPr>
        <w:pStyle w:val="Prrafodelista"/>
        <w:numPr>
          <w:ilvl w:val="0"/>
          <w:numId w:val="4"/>
        </w:numPr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Frotismo o froteurismo: </w:t>
      </w:r>
      <w:r w:rsidR="00653AE1">
        <w:rPr>
          <w:color w:val="000000" w:themeColor="text1"/>
          <w:sz w:val="28"/>
          <w:szCs w:val="28"/>
        </w:rPr>
        <w:t xml:space="preserve">implica sentir placer sexual al rozar los genitales </w:t>
      </w:r>
      <w:r w:rsidR="00D83C1D">
        <w:rPr>
          <w:color w:val="000000" w:themeColor="text1"/>
          <w:sz w:val="28"/>
          <w:szCs w:val="28"/>
        </w:rPr>
        <w:t xml:space="preserve">en alguna persona desconocida y que ella no lo haya consentido </w:t>
      </w:r>
      <w:r w:rsidR="000D7C35">
        <w:rPr>
          <w:color w:val="000000" w:themeColor="text1"/>
          <w:sz w:val="28"/>
          <w:szCs w:val="28"/>
        </w:rPr>
        <w:t xml:space="preserve">es mas común en hombres y es una conducta </w:t>
      </w:r>
      <w:r w:rsidR="008E6865">
        <w:rPr>
          <w:color w:val="000000" w:themeColor="text1"/>
          <w:sz w:val="28"/>
          <w:szCs w:val="28"/>
        </w:rPr>
        <w:t xml:space="preserve">que implica acoso sexual. Los frotistas pueden aprovechar </w:t>
      </w:r>
      <w:r w:rsidR="00391F18">
        <w:rPr>
          <w:color w:val="000000" w:themeColor="text1"/>
          <w:sz w:val="28"/>
          <w:szCs w:val="28"/>
        </w:rPr>
        <w:t>situaciones en las que h</w:t>
      </w:r>
      <w:r w:rsidR="00F11CEB">
        <w:rPr>
          <w:color w:val="000000" w:themeColor="text1"/>
          <w:sz w:val="28"/>
          <w:szCs w:val="28"/>
        </w:rPr>
        <w:t xml:space="preserve">ay una gran multitud de gente, como el trasporte </w:t>
      </w:r>
      <w:r w:rsidR="006E2A2C">
        <w:rPr>
          <w:color w:val="000000" w:themeColor="text1"/>
          <w:sz w:val="28"/>
          <w:szCs w:val="28"/>
        </w:rPr>
        <w:t xml:space="preserve">público o en calles muy transitadas, y frotarse en sus víctimas. </w:t>
      </w:r>
    </w:p>
    <w:p w14:paraId="201379F9" w14:textId="654B0AC4" w:rsidR="00CD7278" w:rsidRPr="00CD7278" w:rsidRDefault="00276D17" w:rsidP="00CD7278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AE8FDF6" wp14:editId="60130E7A">
            <wp:simplePos x="0" y="0"/>
            <wp:positionH relativeFrom="column">
              <wp:posOffset>446405</wp:posOffset>
            </wp:positionH>
            <wp:positionV relativeFrom="paragraph">
              <wp:posOffset>339090</wp:posOffset>
            </wp:positionV>
            <wp:extent cx="5142230" cy="3187700"/>
            <wp:effectExtent l="0" t="0" r="1270" b="0"/>
            <wp:wrapTopAndBottom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23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58CFB" w14:textId="561F4CB0" w:rsidR="00E323B0" w:rsidRPr="00276D17" w:rsidRDefault="00260168" w:rsidP="00E323B0">
      <w:pPr>
        <w:pStyle w:val="Prrafodelista"/>
        <w:numPr>
          <w:ilvl w:val="0"/>
          <w:numId w:val="4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Pedofilia </w:t>
      </w:r>
      <w:r w:rsidR="00476910">
        <w:rPr>
          <w:color w:val="FF0000"/>
          <w:sz w:val="28"/>
          <w:szCs w:val="28"/>
        </w:rPr>
        <w:t xml:space="preserve">: </w:t>
      </w:r>
      <w:r w:rsidR="00476910">
        <w:rPr>
          <w:color w:val="000000" w:themeColor="text1"/>
          <w:sz w:val="28"/>
          <w:szCs w:val="28"/>
        </w:rPr>
        <w:t xml:space="preserve">se define como el fuerte deseo </w:t>
      </w:r>
      <w:r w:rsidR="00D14323">
        <w:rPr>
          <w:color w:val="000000" w:themeColor="text1"/>
          <w:sz w:val="28"/>
          <w:szCs w:val="28"/>
        </w:rPr>
        <w:t xml:space="preserve">de mantener relaciones sexuales con un menor, </w:t>
      </w:r>
      <w:r w:rsidR="00387024">
        <w:rPr>
          <w:color w:val="000000" w:themeColor="text1"/>
          <w:sz w:val="28"/>
          <w:szCs w:val="28"/>
        </w:rPr>
        <w:t xml:space="preserve">especialmente que tenga menos de 14 años. </w:t>
      </w:r>
      <w:r w:rsidR="00387024">
        <w:rPr>
          <w:color w:val="000000" w:themeColor="text1"/>
          <w:sz w:val="28"/>
          <w:szCs w:val="28"/>
        </w:rPr>
        <w:lastRenderedPageBreak/>
        <w:t xml:space="preserve">Los que llevan </w:t>
      </w:r>
      <w:r w:rsidR="008319B5">
        <w:rPr>
          <w:color w:val="000000" w:themeColor="text1"/>
          <w:sz w:val="28"/>
          <w:szCs w:val="28"/>
        </w:rPr>
        <w:t xml:space="preserve">a cabo esta conducta delictiva se benefician de la desigualdad </w:t>
      </w:r>
      <w:r w:rsidR="008604EC">
        <w:rPr>
          <w:color w:val="000000" w:themeColor="text1"/>
          <w:sz w:val="28"/>
          <w:szCs w:val="28"/>
        </w:rPr>
        <w:t xml:space="preserve">de poder que hay entre  el niño y el </w:t>
      </w:r>
      <w:r w:rsidR="003E43FB">
        <w:rPr>
          <w:color w:val="000000" w:themeColor="text1"/>
          <w:sz w:val="28"/>
          <w:szCs w:val="28"/>
        </w:rPr>
        <w:t xml:space="preserve">adulto. El perfil de abusador </w:t>
      </w:r>
      <w:r w:rsidR="00A30797">
        <w:rPr>
          <w:color w:val="000000" w:themeColor="text1"/>
          <w:sz w:val="28"/>
          <w:szCs w:val="28"/>
        </w:rPr>
        <w:t>sexual de niños ha sido relacionado con una infancia difícil</w:t>
      </w:r>
      <w:r w:rsidR="00385571">
        <w:rPr>
          <w:color w:val="000000" w:themeColor="text1"/>
          <w:sz w:val="28"/>
          <w:szCs w:val="28"/>
        </w:rPr>
        <w:t xml:space="preserve">, en la que se fue victima </w:t>
      </w:r>
      <w:r w:rsidR="00B73007">
        <w:rPr>
          <w:color w:val="000000" w:themeColor="text1"/>
          <w:sz w:val="28"/>
          <w:szCs w:val="28"/>
        </w:rPr>
        <w:t xml:space="preserve">de ese tipo de violencia, no todas </w:t>
      </w:r>
      <w:r w:rsidR="00636300">
        <w:rPr>
          <w:color w:val="000000" w:themeColor="text1"/>
          <w:sz w:val="28"/>
          <w:szCs w:val="28"/>
        </w:rPr>
        <w:t xml:space="preserve">las personas abusadas en su niñez acabarán </w:t>
      </w:r>
      <w:r w:rsidR="009F5EC5">
        <w:rPr>
          <w:color w:val="000000" w:themeColor="text1"/>
          <w:sz w:val="28"/>
          <w:szCs w:val="28"/>
        </w:rPr>
        <w:t>siendo pedófilos.</w:t>
      </w:r>
      <w:r w:rsidR="00636300">
        <w:rPr>
          <w:color w:val="000000" w:themeColor="text1"/>
          <w:sz w:val="28"/>
          <w:szCs w:val="28"/>
        </w:rPr>
        <w:t xml:space="preserve">  </w:t>
      </w:r>
      <w:r w:rsidR="00A30797">
        <w:rPr>
          <w:color w:val="000000" w:themeColor="text1"/>
          <w:sz w:val="28"/>
          <w:szCs w:val="28"/>
        </w:rPr>
        <w:t xml:space="preserve"> </w:t>
      </w:r>
      <w:r w:rsidR="00D14323">
        <w:rPr>
          <w:color w:val="000000" w:themeColor="text1"/>
          <w:sz w:val="28"/>
          <w:szCs w:val="28"/>
        </w:rPr>
        <w:t xml:space="preserve"> </w:t>
      </w:r>
    </w:p>
    <w:p w14:paraId="3BC2401C" w14:textId="77777777" w:rsidR="00276D17" w:rsidRPr="00276D17" w:rsidRDefault="00276D17" w:rsidP="00276D17">
      <w:pPr>
        <w:pStyle w:val="Prrafodelista"/>
        <w:rPr>
          <w:color w:val="FF0000"/>
          <w:sz w:val="28"/>
          <w:szCs w:val="28"/>
        </w:rPr>
      </w:pPr>
    </w:p>
    <w:p w14:paraId="09CDEB22" w14:textId="2E4675D7" w:rsidR="00276D17" w:rsidRPr="00A54D2F" w:rsidRDefault="004D24C4" w:rsidP="00276D17">
      <w:pPr>
        <w:pStyle w:val="Prrafodelista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02375B9" wp14:editId="49E1FDE0">
            <wp:simplePos x="0" y="0"/>
            <wp:positionH relativeFrom="column">
              <wp:posOffset>1905</wp:posOffset>
            </wp:positionH>
            <wp:positionV relativeFrom="paragraph">
              <wp:posOffset>236220</wp:posOffset>
            </wp:positionV>
            <wp:extent cx="4957445" cy="2625725"/>
            <wp:effectExtent l="0" t="0" r="0" b="3175"/>
            <wp:wrapTopAndBottom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7445" cy="262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45F1B" w14:textId="093FD470" w:rsidR="00D1386F" w:rsidRPr="004D24C4" w:rsidRDefault="00F60789" w:rsidP="00F60789">
      <w:pPr>
        <w:pStyle w:val="Prrafodelista"/>
        <w:numPr>
          <w:ilvl w:val="0"/>
          <w:numId w:val="4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Masoquismo sexual: </w:t>
      </w:r>
      <w:r w:rsidR="00D96772">
        <w:rPr>
          <w:color w:val="000000" w:themeColor="text1"/>
          <w:sz w:val="28"/>
          <w:szCs w:val="28"/>
        </w:rPr>
        <w:t xml:space="preserve">sienten placer </w:t>
      </w:r>
      <w:r w:rsidR="00A23F5A">
        <w:rPr>
          <w:color w:val="000000" w:themeColor="text1"/>
          <w:sz w:val="28"/>
          <w:szCs w:val="28"/>
        </w:rPr>
        <w:t xml:space="preserve">en situaciones en las que se las humilla </w:t>
      </w:r>
      <w:r w:rsidR="00C764BC">
        <w:rPr>
          <w:color w:val="000000" w:themeColor="text1"/>
          <w:sz w:val="28"/>
          <w:szCs w:val="28"/>
        </w:rPr>
        <w:t xml:space="preserve">tanto </w:t>
      </w:r>
      <w:r w:rsidR="002343AE">
        <w:rPr>
          <w:color w:val="000000" w:themeColor="text1"/>
          <w:sz w:val="28"/>
          <w:szCs w:val="28"/>
        </w:rPr>
        <w:t>física</w:t>
      </w:r>
      <w:r w:rsidR="00C764BC">
        <w:rPr>
          <w:color w:val="000000" w:themeColor="text1"/>
          <w:sz w:val="28"/>
          <w:szCs w:val="28"/>
        </w:rPr>
        <w:t xml:space="preserve"> como </w:t>
      </w:r>
      <w:r w:rsidR="002343AE">
        <w:rPr>
          <w:color w:val="000000" w:themeColor="text1"/>
          <w:sz w:val="28"/>
          <w:szCs w:val="28"/>
        </w:rPr>
        <w:t>psicológicamente, se las pega, tortura y ata</w:t>
      </w:r>
      <w:r w:rsidR="001668E1">
        <w:rPr>
          <w:color w:val="000000" w:themeColor="text1"/>
          <w:sz w:val="28"/>
          <w:szCs w:val="28"/>
        </w:rPr>
        <w:t>. Es mas común en mujeres que en hombres.</w:t>
      </w:r>
    </w:p>
    <w:p w14:paraId="7BC796C1" w14:textId="70C59358" w:rsidR="004D24C4" w:rsidRPr="00827384" w:rsidRDefault="005D6543" w:rsidP="004D24C4">
      <w:pPr>
        <w:pStyle w:val="Prrafodelista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63C5B14" wp14:editId="68451402">
            <wp:simplePos x="0" y="0"/>
            <wp:positionH relativeFrom="column">
              <wp:posOffset>974090</wp:posOffset>
            </wp:positionH>
            <wp:positionV relativeFrom="paragraph">
              <wp:posOffset>40005</wp:posOffset>
            </wp:positionV>
            <wp:extent cx="4034790" cy="2543175"/>
            <wp:effectExtent l="0" t="0" r="3810" b="9525"/>
            <wp:wrapTopAndBottom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479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29D1800" w14:textId="73F23A19" w:rsidR="00827384" w:rsidRPr="00915E2A" w:rsidRDefault="00827384" w:rsidP="00F60789">
      <w:pPr>
        <w:pStyle w:val="Prrafodelista"/>
        <w:numPr>
          <w:ilvl w:val="0"/>
          <w:numId w:val="4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Sadismo sexual: </w:t>
      </w:r>
      <w:r w:rsidR="005853C7">
        <w:rPr>
          <w:color w:val="000000" w:themeColor="text1"/>
          <w:sz w:val="28"/>
          <w:szCs w:val="28"/>
        </w:rPr>
        <w:t xml:space="preserve">Es la cruz de la misma moneda. </w:t>
      </w:r>
      <w:r w:rsidR="003F50E3">
        <w:rPr>
          <w:color w:val="000000" w:themeColor="text1"/>
          <w:sz w:val="28"/>
          <w:szCs w:val="28"/>
        </w:rPr>
        <w:t>Implica sentir gratificación sexual ante el hecho de humillar</w:t>
      </w:r>
      <w:r w:rsidR="00501DF7">
        <w:rPr>
          <w:color w:val="000000" w:themeColor="text1"/>
          <w:sz w:val="28"/>
          <w:szCs w:val="28"/>
        </w:rPr>
        <w:t xml:space="preserve">, ejercer dominación y </w:t>
      </w:r>
      <w:r w:rsidR="00501DF7">
        <w:rPr>
          <w:color w:val="000000" w:themeColor="text1"/>
          <w:sz w:val="28"/>
          <w:szCs w:val="28"/>
        </w:rPr>
        <w:lastRenderedPageBreak/>
        <w:t xml:space="preserve">torturar a otra persona </w:t>
      </w:r>
      <w:r w:rsidR="001E062A">
        <w:rPr>
          <w:color w:val="000000" w:themeColor="text1"/>
          <w:sz w:val="28"/>
          <w:szCs w:val="28"/>
        </w:rPr>
        <w:t xml:space="preserve">de forma no simulada. </w:t>
      </w:r>
      <w:r w:rsidR="00803542">
        <w:rPr>
          <w:color w:val="000000" w:themeColor="text1"/>
          <w:sz w:val="28"/>
          <w:szCs w:val="28"/>
        </w:rPr>
        <w:t xml:space="preserve">Entre los escenarios mas comunes </w:t>
      </w:r>
      <w:r w:rsidR="00230AB5">
        <w:rPr>
          <w:color w:val="000000" w:themeColor="text1"/>
          <w:sz w:val="28"/>
          <w:szCs w:val="28"/>
        </w:rPr>
        <w:t xml:space="preserve">se encuentran flagelar las nalgas y espalda </w:t>
      </w:r>
      <w:r w:rsidR="0074352C">
        <w:rPr>
          <w:color w:val="000000" w:themeColor="text1"/>
          <w:sz w:val="28"/>
          <w:szCs w:val="28"/>
        </w:rPr>
        <w:t>de la víctima, atar con cuerdas</w:t>
      </w:r>
      <w:r w:rsidR="001E062A">
        <w:rPr>
          <w:color w:val="000000" w:themeColor="text1"/>
          <w:sz w:val="28"/>
          <w:szCs w:val="28"/>
        </w:rPr>
        <w:t xml:space="preserve"> </w:t>
      </w:r>
      <w:r w:rsidR="0074352C">
        <w:rPr>
          <w:color w:val="000000" w:themeColor="text1"/>
          <w:sz w:val="28"/>
          <w:szCs w:val="28"/>
        </w:rPr>
        <w:t xml:space="preserve">o bondage </w:t>
      </w:r>
      <w:r w:rsidR="00FA5EF5">
        <w:rPr>
          <w:color w:val="000000" w:themeColor="text1"/>
          <w:sz w:val="28"/>
          <w:szCs w:val="28"/>
        </w:rPr>
        <w:t>y tortura de pezones y genitales.</w:t>
      </w:r>
    </w:p>
    <w:p w14:paraId="4EE92CCA" w14:textId="2EABC107" w:rsidR="00915E2A" w:rsidRPr="00915E2A" w:rsidRDefault="003819C7" w:rsidP="00915E2A">
      <w:pPr>
        <w:pStyle w:val="Prrafodelista"/>
        <w:rPr>
          <w:color w:val="FF0000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26A60A83" wp14:editId="75DF4E3C">
            <wp:simplePos x="0" y="0"/>
            <wp:positionH relativeFrom="column">
              <wp:posOffset>1125855</wp:posOffset>
            </wp:positionH>
            <wp:positionV relativeFrom="paragraph">
              <wp:posOffset>318135</wp:posOffset>
            </wp:positionV>
            <wp:extent cx="3665855" cy="2315210"/>
            <wp:effectExtent l="0" t="0" r="0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855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66E73" w14:textId="3B826C60" w:rsidR="00915E2A" w:rsidRDefault="00915E2A" w:rsidP="00915E2A">
      <w:pPr>
        <w:rPr>
          <w:color w:val="FF0000"/>
          <w:sz w:val="28"/>
          <w:szCs w:val="28"/>
        </w:rPr>
      </w:pPr>
    </w:p>
    <w:p w14:paraId="15847F9C" w14:textId="77777777" w:rsidR="00915E2A" w:rsidRPr="00915E2A" w:rsidRDefault="00915E2A" w:rsidP="00915E2A">
      <w:pPr>
        <w:rPr>
          <w:color w:val="FF0000"/>
          <w:sz w:val="28"/>
          <w:szCs w:val="28"/>
        </w:rPr>
      </w:pPr>
    </w:p>
    <w:p w14:paraId="2B01FAF0" w14:textId="24CAB7F1" w:rsidR="006F393F" w:rsidRDefault="006F393F" w:rsidP="006F393F">
      <w:pPr>
        <w:ind w:left="360"/>
        <w:rPr>
          <w:color w:val="FF0000"/>
          <w:sz w:val="28"/>
          <w:szCs w:val="28"/>
        </w:rPr>
      </w:pPr>
    </w:p>
    <w:p w14:paraId="0FFF5492" w14:textId="6932533C" w:rsidR="00482BF2" w:rsidRPr="00F70D03" w:rsidRDefault="0081556C" w:rsidP="00D644F7">
      <w:pPr>
        <w:pStyle w:val="Prrafodelista"/>
        <w:numPr>
          <w:ilvl w:val="0"/>
          <w:numId w:val="4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Fetichismo </w:t>
      </w:r>
      <w:r w:rsidR="00990EC6">
        <w:rPr>
          <w:color w:val="FF0000"/>
          <w:sz w:val="28"/>
          <w:szCs w:val="28"/>
        </w:rPr>
        <w:t xml:space="preserve">travestista: </w:t>
      </w:r>
      <w:r w:rsidR="00180BA3">
        <w:rPr>
          <w:color w:val="000000" w:themeColor="text1"/>
          <w:sz w:val="28"/>
          <w:szCs w:val="28"/>
        </w:rPr>
        <w:t>Es común en hombres hetero</w:t>
      </w:r>
      <w:r w:rsidR="009B726B">
        <w:rPr>
          <w:color w:val="000000" w:themeColor="text1"/>
          <w:sz w:val="28"/>
          <w:szCs w:val="28"/>
        </w:rPr>
        <w:t>sexuales y se define como es sentir plac</w:t>
      </w:r>
      <w:r w:rsidR="009B726B" w:rsidRPr="00D644F7">
        <w:rPr>
          <w:color w:val="000000" w:themeColor="text1"/>
          <w:sz w:val="28"/>
          <w:szCs w:val="28"/>
        </w:rPr>
        <w:t xml:space="preserve">er </w:t>
      </w:r>
      <w:r w:rsidR="002F1DF0" w:rsidRPr="00D644F7">
        <w:rPr>
          <w:color w:val="000000" w:themeColor="text1"/>
          <w:sz w:val="28"/>
          <w:szCs w:val="28"/>
        </w:rPr>
        <w:t>sexual al vestirse de otro genero.</w:t>
      </w:r>
      <w:r w:rsidR="006B04B0" w:rsidRPr="00D644F7">
        <w:rPr>
          <w:color w:val="000000" w:themeColor="text1"/>
          <w:sz w:val="28"/>
          <w:szCs w:val="28"/>
        </w:rPr>
        <w:t xml:space="preserve"> </w:t>
      </w:r>
    </w:p>
    <w:p w14:paraId="5FD94194" w14:textId="6E83872A" w:rsidR="00F70D03" w:rsidRPr="00F70D03" w:rsidRDefault="00F70D03" w:rsidP="00F70D03">
      <w:pPr>
        <w:pStyle w:val="Prrafodelista"/>
        <w:rPr>
          <w:color w:val="FF0000"/>
          <w:sz w:val="28"/>
          <w:szCs w:val="28"/>
        </w:rPr>
      </w:pPr>
    </w:p>
    <w:p w14:paraId="4AB01317" w14:textId="46E555C9" w:rsidR="00F70D03" w:rsidRPr="00D644F7" w:rsidRDefault="00A96FC5" w:rsidP="00F70D03">
      <w:pPr>
        <w:pStyle w:val="Prrafodelista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C005DC4" wp14:editId="4050943F">
            <wp:simplePos x="0" y="0"/>
            <wp:positionH relativeFrom="column">
              <wp:posOffset>941070</wp:posOffset>
            </wp:positionH>
            <wp:positionV relativeFrom="paragraph">
              <wp:posOffset>24765</wp:posOffset>
            </wp:positionV>
            <wp:extent cx="3556635" cy="2147570"/>
            <wp:effectExtent l="0" t="0" r="5715" b="5080"/>
            <wp:wrapTopAndBottom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3F90EB" w14:textId="77777777" w:rsidR="00D644F7" w:rsidRPr="00D644F7" w:rsidRDefault="00D644F7" w:rsidP="00D644F7">
      <w:pPr>
        <w:pStyle w:val="Prrafodelista"/>
        <w:rPr>
          <w:color w:val="FF0000"/>
          <w:sz w:val="28"/>
          <w:szCs w:val="28"/>
        </w:rPr>
      </w:pPr>
    </w:p>
    <w:p w14:paraId="684D6599" w14:textId="0432D971" w:rsidR="00D644F7" w:rsidRPr="00A96FC5" w:rsidRDefault="00DA2B11" w:rsidP="00D644F7">
      <w:pPr>
        <w:pStyle w:val="Prrafodelista"/>
        <w:numPr>
          <w:ilvl w:val="0"/>
          <w:numId w:val="4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Voyeurismo: </w:t>
      </w:r>
      <w:r w:rsidR="00F82828">
        <w:rPr>
          <w:color w:val="000000" w:themeColor="text1"/>
          <w:sz w:val="28"/>
          <w:szCs w:val="28"/>
        </w:rPr>
        <w:t>Implica disfrutar sexualmente al observar a una persona desnuda</w:t>
      </w:r>
      <w:r w:rsidR="00A55B7C">
        <w:rPr>
          <w:color w:val="000000" w:themeColor="text1"/>
          <w:sz w:val="28"/>
          <w:szCs w:val="28"/>
        </w:rPr>
        <w:t>, sin que ella sea consiente de que esta haciendo</w:t>
      </w:r>
      <w:r w:rsidR="008856B6">
        <w:rPr>
          <w:color w:val="000000" w:themeColor="text1"/>
          <w:sz w:val="28"/>
          <w:szCs w:val="28"/>
        </w:rPr>
        <w:t xml:space="preserve"> espiada. Esta parafilia </w:t>
      </w:r>
      <w:r w:rsidR="00A516D1">
        <w:rPr>
          <w:color w:val="000000" w:themeColor="text1"/>
          <w:sz w:val="28"/>
          <w:szCs w:val="28"/>
        </w:rPr>
        <w:t xml:space="preserve">implica un delito contra la intimidad de los demás </w:t>
      </w:r>
    </w:p>
    <w:p w14:paraId="2C0A6D1F" w14:textId="52C4C98E" w:rsidR="00A96FC5" w:rsidRPr="00844BA3" w:rsidRDefault="00A96FC5" w:rsidP="00844BA3">
      <w:pPr>
        <w:ind w:left="360"/>
        <w:rPr>
          <w:color w:val="FF0000"/>
          <w:sz w:val="28"/>
          <w:szCs w:val="28"/>
        </w:rPr>
      </w:pPr>
    </w:p>
    <w:p w14:paraId="396FFA43" w14:textId="660C153C" w:rsidR="007B7664" w:rsidRPr="007B7664" w:rsidRDefault="007446B9" w:rsidP="007B7664">
      <w:pPr>
        <w:pStyle w:val="Prrafodelista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6DF9503A" wp14:editId="6B821742">
            <wp:simplePos x="0" y="0"/>
            <wp:positionH relativeFrom="column">
              <wp:posOffset>-2449</wp:posOffset>
            </wp:positionH>
            <wp:positionV relativeFrom="paragraph">
              <wp:posOffset>21</wp:posOffset>
            </wp:positionV>
            <wp:extent cx="4800600" cy="2239533"/>
            <wp:effectExtent l="0" t="0" r="0" b="8890"/>
            <wp:wrapTopAndBottom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239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5AC4F" w14:textId="1D22DD04" w:rsidR="007B7664" w:rsidRPr="003819C7" w:rsidRDefault="00DB734F" w:rsidP="00D644F7">
      <w:pPr>
        <w:pStyle w:val="Prrafodelista"/>
        <w:numPr>
          <w:ilvl w:val="0"/>
          <w:numId w:val="4"/>
        </w:num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10195F26" wp14:editId="6AFAA46E">
            <wp:simplePos x="0" y="0"/>
            <wp:positionH relativeFrom="column">
              <wp:posOffset>676275</wp:posOffset>
            </wp:positionH>
            <wp:positionV relativeFrom="paragraph">
              <wp:posOffset>1036320</wp:posOffset>
            </wp:positionV>
            <wp:extent cx="4479290" cy="2270125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290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664">
        <w:rPr>
          <w:color w:val="FF0000"/>
          <w:sz w:val="28"/>
          <w:szCs w:val="28"/>
        </w:rPr>
        <w:t xml:space="preserve">Parcialismo: </w:t>
      </w:r>
      <w:r w:rsidR="009E5B50">
        <w:rPr>
          <w:color w:val="000000" w:themeColor="text1"/>
          <w:sz w:val="28"/>
          <w:szCs w:val="28"/>
        </w:rPr>
        <w:t xml:space="preserve">consiste en sentir placer sexual hacia una parte </w:t>
      </w:r>
      <w:r w:rsidR="00456F06">
        <w:rPr>
          <w:color w:val="000000" w:themeColor="text1"/>
          <w:sz w:val="28"/>
          <w:szCs w:val="28"/>
        </w:rPr>
        <w:t xml:space="preserve">concreta del cuerpo, a excepción de los genitales. </w:t>
      </w:r>
      <w:r w:rsidR="00934168">
        <w:rPr>
          <w:color w:val="000000" w:themeColor="text1"/>
          <w:sz w:val="28"/>
          <w:szCs w:val="28"/>
        </w:rPr>
        <w:t xml:space="preserve">El parcialismo es bastante </w:t>
      </w:r>
      <w:r w:rsidR="000C64A6">
        <w:rPr>
          <w:color w:val="000000" w:themeColor="text1"/>
          <w:sz w:val="28"/>
          <w:szCs w:val="28"/>
        </w:rPr>
        <w:t xml:space="preserve">común y puede manifestarse de múltiples formas en función </w:t>
      </w:r>
      <w:r w:rsidR="00175DED">
        <w:rPr>
          <w:color w:val="000000" w:themeColor="text1"/>
          <w:sz w:val="28"/>
          <w:szCs w:val="28"/>
        </w:rPr>
        <w:t>de cuál sea la parte por la que se sienta placer</w:t>
      </w:r>
      <w:r w:rsidR="000B3064">
        <w:rPr>
          <w:color w:val="000000" w:themeColor="text1"/>
          <w:sz w:val="28"/>
          <w:szCs w:val="28"/>
        </w:rPr>
        <w:t xml:space="preserve">, pies, ojos, axilas, nariz ombligo. </w:t>
      </w:r>
    </w:p>
    <w:p w14:paraId="51380F48" w14:textId="42A05D2A" w:rsidR="003819C7" w:rsidRDefault="003819C7" w:rsidP="003819C7">
      <w:pPr>
        <w:pStyle w:val="Prrafodelista"/>
        <w:rPr>
          <w:color w:val="000000" w:themeColor="text1"/>
          <w:sz w:val="28"/>
          <w:szCs w:val="28"/>
        </w:rPr>
      </w:pPr>
    </w:p>
    <w:p w14:paraId="4CE9F3A1" w14:textId="41D6A49C" w:rsidR="003819C7" w:rsidRPr="007446B9" w:rsidRDefault="003819C7" w:rsidP="003819C7">
      <w:pPr>
        <w:pStyle w:val="Prrafodelista"/>
        <w:rPr>
          <w:color w:val="FF0000"/>
          <w:sz w:val="28"/>
          <w:szCs w:val="28"/>
        </w:rPr>
      </w:pPr>
    </w:p>
    <w:p w14:paraId="7903BB1E" w14:textId="2F88E1B0" w:rsidR="007446B9" w:rsidRPr="00EF73CD" w:rsidRDefault="007446B9" w:rsidP="007446B9">
      <w:pPr>
        <w:pStyle w:val="Prrafodelista"/>
        <w:rPr>
          <w:color w:val="FF0000"/>
          <w:sz w:val="28"/>
          <w:szCs w:val="28"/>
        </w:rPr>
      </w:pPr>
    </w:p>
    <w:p w14:paraId="648F6D48" w14:textId="75AC7317" w:rsidR="00EF73CD" w:rsidRPr="00EF73CD" w:rsidRDefault="00EF73CD" w:rsidP="00EF73CD">
      <w:pPr>
        <w:pStyle w:val="Prrafodelista"/>
        <w:rPr>
          <w:color w:val="FF0000"/>
          <w:sz w:val="28"/>
          <w:szCs w:val="28"/>
        </w:rPr>
      </w:pPr>
    </w:p>
    <w:p w14:paraId="3804EFFA" w14:textId="77777777" w:rsidR="00DB734F" w:rsidRPr="00F759C8" w:rsidRDefault="00EF73CD" w:rsidP="00412882">
      <w:pPr>
        <w:pStyle w:val="Prrafodelista"/>
        <w:numPr>
          <w:ilvl w:val="0"/>
          <w:numId w:val="4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Necrofilia: </w:t>
      </w:r>
      <w:r w:rsidR="00D33033">
        <w:rPr>
          <w:color w:val="000000" w:themeColor="text1"/>
          <w:sz w:val="28"/>
          <w:szCs w:val="28"/>
        </w:rPr>
        <w:t xml:space="preserve">Sienten atracción sexual por los </w:t>
      </w:r>
      <w:r w:rsidR="00787A25">
        <w:rPr>
          <w:color w:val="000000" w:themeColor="text1"/>
          <w:sz w:val="28"/>
          <w:szCs w:val="28"/>
        </w:rPr>
        <w:t>cadáveres, tanto humanos como animale</w:t>
      </w:r>
      <w:r w:rsidR="00404025">
        <w:rPr>
          <w:color w:val="000000" w:themeColor="text1"/>
          <w:sz w:val="28"/>
          <w:szCs w:val="28"/>
        </w:rPr>
        <w:t xml:space="preserve">s. Esta preferencia se considera patológica e implica un delito de ser realizada </w:t>
      </w:r>
    </w:p>
    <w:p w14:paraId="063D80A1" w14:textId="6B3A8175" w:rsidR="00412882" w:rsidRPr="00F759C8" w:rsidRDefault="00E56D17" w:rsidP="00DB734F">
      <w:pPr>
        <w:pStyle w:val="Prrafodelista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3E8567A8" wp14:editId="592C76EC">
            <wp:simplePos x="0" y="0"/>
            <wp:positionH relativeFrom="column">
              <wp:posOffset>-1905</wp:posOffset>
            </wp:positionH>
            <wp:positionV relativeFrom="paragraph">
              <wp:posOffset>338455</wp:posOffset>
            </wp:positionV>
            <wp:extent cx="5143500" cy="274320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1C22643" w14:textId="5DEC3AF0" w:rsidR="00412882" w:rsidRDefault="00412882" w:rsidP="00412882">
      <w:pPr>
        <w:rPr>
          <w:color w:val="FF0000"/>
          <w:sz w:val="28"/>
          <w:szCs w:val="28"/>
        </w:rPr>
      </w:pPr>
    </w:p>
    <w:p w14:paraId="51F1682C" w14:textId="19DB2037" w:rsidR="000E3912" w:rsidRDefault="00412882" w:rsidP="00031208">
      <w:pPr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>11.Uro</w:t>
      </w:r>
      <w:r w:rsidR="00C14D07">
        <w:rPr>
          <w:color w:val="FF0000"/>
          <w:sz w:val="28"/>
          <w:szCs w:val="28"/>
        </w:rPr>
        <w:t xml:space="preserve">filia y coprofilia: </w:t>
      </w:r>
      <w:r w:rsidR="00854FC7">
        <w:rPr>
          <w:color w:val="000000" w:themeColor="text1"/>
          <w:sz w:val="28"/>
          <w:szCs w:val="28"/>
        </w:rPr>
        <w:t xml:space="preserve">El objeto de deseo </w:t>
      </w:r>
      <w:r w:rsidR="00F56F7D">
        <w:rPr>
          <w:color w:val="000000" w:themeColor="text1"/>
          <w:sz w:val="28"/>
          <w:szCs w:val="28"/>
        </w:rPr>
        <w:t xml:space="preserve">es la orina, ya sea ingiriéndola o </w:t>
      </w:r>
      <w:r w:rsidR="003A4FFF">
        <w:rPr>
          <w:color w:val="000000" w:themeColor="text1"/>
          <w:sz w:val="28"/>
          <w:szCs w:val="28"/>
        </w:rPr>
        <w:t>siendo mojado con ella</w:t>
      </w:r>
      <w:r w:rsidR="008C7CBC">
        <w:rPr>
          <w:color w:val="000000" w:themeColor="text1"/>
          <w:sz w:val="28"/>
          <w:szCs w:val="28"/>
        </w:rPr>
        <w:t xml:space="preserve">. Tocar, ver, escuchar a alguien orinar puede ser </w:t>
      </w:r>
      <w:r w:rsidR="00277224">
        <w:rPr>
          <w:color w:val="000000" w:themeColor="text1"/>
          <w:sz w:val="28"/>
          <w:szCs w:val="28"/>
        </w:rPr>
        <w:t xml:space="preserve">estímulo suficiente como para que se genere </w:t>
      </w:r>
      <w:r w:rsidR="008306C1">
        <w:rPr>
          <w:color w:val="000000" w:themeColor="text1"/>
          <w:sz w:val="28"/>
          <w:szCs w:val="28"/>
        </w:rPr>
        <w:t xml:space="preserve">gratificación sexual, el objeto de placer son las heces </w:t>
      </w:r>
      <w:r w:rsidR="00D94369">
        <w:rPr>
          <w:color w:val="000000" w:themeColor="text1"/>
          <w:sz w:val="28"/>
          <w:szCs w:val="28"/>
        </w:rPr>
        <w:t xml:space="preserve">y todo lo que esta relacionado con ellas </w:t>
      </w:r>
    </w:p>
    <w:p w14:paraId="066FA7B7" w14:textId="6E320D6A" w:rsidR="00E56D17" w:rsidRDefault="00817F1F" w:rsidP="00031208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777CD795" wp14:editId="6631F3AA">
            <wp:simplePos x="0" y="0"/>
            <wp:positionH relativeFrom="column">
              <wp:posOffset>-226060</wp:posOffset>
            </wp:positionH>
            <wp:positionV relativeFrom="paragraph">
              <wp:posOffset>317500</wp:posOffset>
            </wp:positionV>
            <wp:extent cx="5612130" cy="2394585"/>
            <wp:effectExtent l="0" t="0" r="7620" b="571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CCFC45" w14:textId="52F6871B" w:rsidR="00E56D17" w:rsidRDefault="00E56D17" w:rsidP="00031208">
      <w:pPr>
        <w:rPr>
          <w:color w:val="000000" w:themeColor="text1"/>
          <w:sz w:val="28"/>
          <w:szCs w:val="28"/>
        </w:rPr>
      </w:pPr>
    </w:p>
    <w:p w14:paraId="7448FAC0" w14:textId="0501C60B" w:rsidR="003D7BD6" w:rsidRPr="00031208" w:rsidRDefault="00644D77" w:rsidP="00031208">
      <w:pPr>
        <w:rPr>
          <w:color w:val="000000" w:themeColor="text1"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73600" behindDoc="0" locked="0" layoutInCell="1" allowOverlap="1" wp14:anchorId="30174394" wp14:editId="549B9427">
            <wp:simplePos x="0" y="0"/>
            <wp:positionH relativeFrom="column">
              <wp:posOffset>-1905</wp:posOffset>
            </wp:positionH>
            <wp:positionV relativeFrom="paragraph">
              <wp:posOffset>558800</wp:posOffset>
            </wp:positionV>
            <wp:extent cx="5085080" cy="2825115"/>
            <wp:effectExtent l="0" t="0" r="127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080" cy="282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34F" w:rsidRPr="00031208">
        <w:rPr>
          <w:color w:val="FF0000"/>
          <w:sz w:val="28"/>
          <w:szCs w:val="28"/>
        </w:rPr>
        <w:t>12.</w:t>
      </w:r>
      <w:r w:rsidR="00662774" w:rsidRPr="00031208">
        <w:rPr>
          <w:color w:val="FF0000"/>
          <w:sz w:val="28"/>
          <w:szCs w:val="28"/>
        </w:rPr>
        <w:t xml:space="preserve">Zoófila: </w:t>
      </w:r>
      <w:r w:rsidR="003936F1" w:rsidRPr="00031208">
        <w:rPr>
          <w:color w:val="000000" w:themeColor="text1"/>
          <w:sz w:val="28"/>
          <w:szCs w:val="28"/>
        </w:rPr>
        <w:t xml:space="preserve">Fantasean </w:t>
      </w:r>
      <w:r w:rsidR="00BA751A" w:rsidRPr="00031208">
        <w:rPr>
          <w:color w:val="000000" w:themeColor="text1"/>
          <w:sz w:val="28"/>
          <w:szCs w:val="28"/>
        </w:rPr>
        <w:t xml:space="preserve">con la idea de realizar </w:t>
      </w:r>
      <w:r w:rsidR="005B0A84" w:rsidRPr="00031208">
        <w:rPr>
          <w:color w:val="000000" w:themeColor="text1"/>
          <w:sz w:val="28"/>
          <w:szCs w:val="28"/>
        </w:rPr>
        <w:t xml:space="preserve">el acto sexual </w:t>
      </w:r>
      <w:r w:rsidR="004953FD" w:rsidRPr="00031208">
        <w:rPr>
          <w:color w:val="000000" w:themeColor="text1"/>
          <w:sz w:val="28"/>
          <w:szCs w:val="28"/>
        </w:rPr>
        <w:t xml:space="preserve">con animales o incluso </w:t>
      </w:r>
      <w:r w:rsidR="00E011FF" w:rsidRPr="00031208">
        <w:rPr>
          <w:color w:val="000000" w:themeColor="text1"/>
          <w:sz w:val="28"/>
          <w:szCs w:val="28"/>
        </w:rPr>
        <w:t xml:space="preserve">llegan a realizarla </w:t>
      </w:r>
    </w:p>
    <w:p w14:paraId="12FB21A2" w14:textId="3AC89E89" w:rsidR="003E134F" w:rsidRDefault="003E134F" w:rsidP="003E134F">
      <w:pPr>
        <w:pStyle w:val="Prrafodelista"/>
        <w:rPr>
          <w:noProof/>
          <w:color w:val="FF0000"/>
          <w:sz w:val="28"/>
          <w:szCs w:val="28"/>
        </w:rPr>
      </w:pPr>
    </w:p>
    <w:p w14:paraId="6FB57D0A" w14:textId="23D77FC5" w:rsidR="003E134F" w:rsidRPr="004B5EB2" w:rsidRDefault="003E134F" w:rsidP="004B5EB2">
      <w:pPr>
        <w:rPr>
          <w:color w:val="FF0000"/>
          <w:sz w:val="28"/>
          <w:szCs w:val="28"/>
        </w:rPr>
      </w:pPr>
    </w:p>
    <w:sectPr w:rsidR="003E134F" w:rsidRPr="004B5EB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72390"/>
    <w:multiLevelType w:val="hybridMultilevel"/>
    <w:tmpl w:val="21180F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90F09"/>
    <w:multiLevelType w:val="hybridMultilevel"/>
    <w:tmpl w:val="05DE6D72"/>
    <w:lvl w:ilvl="0" w:tplc="FFFFFFFF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07203"/>
    <w:multiLevelType w:val="hybridMultilevel"/>
    <w:tmpl w:val="3BC8F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17D61"/>
    <w:multiLevelType w:val="hybridMultilevel"/>
    <w:tmpl w:val="A0DA5EC4"/>
    <w:lvl w:ilvl="0" w:tplc="FFFFFFFF">
      <w:start w:val="1"/>
      <w:numFmt w:val="decimal"/>
      <w:lvlText w:val="%1."/>
      <w:lvlJc w:val="left"/>
      <w:pPr>
        <w:ind w:left="2330" w:hanging="197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0187F"/>
    <w:multiLevelType w:val="hybridMultilevel"/>
    <w:tmpl w:val="F2347F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C0"/>
    <w:rsid w:val="000038BE"/>
    <w:rsid w:val="000075F0"/>
    <w:rsid w:val="0002275C"/>
    <w:rsid w:val="00031208"/>
    <w:rsid w:val="00056EC3"/>
    <w:rsid w:val="0009521D"/>
    <w:rsid w:val="000B3064"/>
    <w:rsid w:val="000C64A6"/>
    <w:rsid w:val="000D7C35"/>
    <w:rsid w:val="000E3912"/>
    <w:rsid w:val="000E4603"/>
    <w:rsid w:val="001128BF"/>
    <w:rsid w:val="001668E1"/>
    <w:rsid w:val="00170497"/>
    <w:rsid w:val="00175DED"/>
    <w:rsid w:val="00180BA3"/>
    <w:rsid w:val="00195CDA"/>
    <w:rsid w:val="001D7EBC"/>
    <w:rsid w:val="001E062A"/>
    <w:rsid w:val="002035FC"/>
    <w:rsid w:val="00212217"/>
    <w:rsid w:val="00230AB5"/>
    <w:rsid w:val="002343AE"/>
    <w:rsid w:val="00260168"/>
    <w:rsid w:val="00275F77"/>
    <w:rsid w:val="00276D17"/>
    <w:rsid w:val="00277224"/>
    <w:rsid w:val="002809ED"/>
    <w:rsid w:val="0029760C"/>
    <w:rsid w:val="002F1DF0"/>
    <w:rsid w:val="00322A9C"/>
    <w:rsid w:val="0033536B"/>
    <w:rsid w:val="0037532A"/>
    <w:rsid w:val="003819C7"/>
    <w:rsid w:val="00383735"/>
    <w:rsid w:val="00385571"/>
    <w:rsid w:val="00387024"/>
    <w:rsid w:val="00391F18"/>
    <w:rsid w:val="003936F1"/>
    <w:rsid w:val="003A3CC1"/>
    <w:rsid w:val="003A4FFF"/>
    <w:rsid w:val="003D7BD6"/>
    <w:rsid w:val="003E134F"/>
    <w:rsid w:val="003E43FB"/>
    <w:rsid w:val="003F50E3"/>
    <w:rsid w:val="003F74A7"/>
    <w:rsid w:val="00404025"/>
    <w:rsid w:val="00412882"/>
    <w:rsid w:val="00422B0B"/>
    <w:rsid w:val="00456F06"/>
    <w:rsid w:val="00475F44"/>
    <w:rsid w:val="00476910"/>
    <w:rsid w:val="00482BF2"/>
    <w:rsid w:val="004936E2"/>
    <w:rsid w:val="004953FD"/>
    <w:rsid w:val="00496ECE"/>
    <w:rsid w:val="004B14EC"/>
    <w:rsid w:val="004B5EB2"/>
    <w:rsid w:val="004B76E2"/>
    <w:rsid w:val="004D24C4"/>
    <w:rsid w:val="00501DF7"/>
    <w:rsid w:val="0050250A"/>
    <w:rsid w:val="00504D21"/>
    <w:rsid w:val="005148BC"/>
    <w:rsid w:val="0052037F"/>
    <w:rsid w:val="00522B32"/>
    <w:rsid w:val="0055585D"/>
    <w:rsid w:val="005853C7"/>
    <w:rsid w:val="005B0A84"/>
    <w:rsid w:val="005B33D3"/>
    <w:rsid w:val="005D54D5"/>
    <w:rsid w:val="005D61FC"/>
    <w:rsid w:val="005D6543"/>
    <w:rsid w:val="00626FC0"/>
    <w:rsid w:val="00636300"/>
    <w:rsid w:val="00642F28"/>
    <w:rsid w:val="00644D77"/>
    <w:rsid w:val="00653AE1"/>
    <w:rsid w:val="00662774"/>
    <w:rsid w:val="00666F59"/>
    <w:rsid w:val="00686820"/>
    <w:rsid w:val="00694DE9"/>
    <w:rsid w:val="006B04B0"/>
    <w:rsid w:val="006E2A2C"/>
    <w:rsid w:val="006F393F"/>
    <w:rsid w:val="0073508B"/>
    <w:rsid w:val="0074352C"/>
    <w:rsid w:val="007446B9"/>
    <w:rsid w:val="00787A25"/>
    <w:rsid w:val="00790D89"/>
    <w:rsid w:val="00795283"/>
    <w:rsid w:val="007A646F"/>
    <w:rsid w:val="007B7664"/>
    <w:rsid w:val="007F4C95"/>
    <w:rsid w:val="00803542"/>
    <w:rsid w:val="00807D97"/>
    <w:rsid w:val="008140F5"/>
    <w:rsid w:val="0081556C"/>
    <w:rsid w:val="00817F1F"/>
    <w:rsid w:val="00827384"/>
    <w:rsid w:val="008306C1"/>
    <w:rsid w:val="008319B5"/>
    <w:rsid w:val="00841F33"/>
    <w:rsid w:val="00844BA3"/>
    <w:rsid w:val="00854FC7"/>
    <w:rsid w:val="00857379"/>
    <w:rsid w:val="008604EC"/>
    <w:rsid w:val="008856B6"/>
    <w:rsid w:val="008B05C0"/>
    <w:rsid w:val="008C7CBC"/>
    <w:rsid w:val="008E38F1"/>
    <w:rsid w:val="008E6865"/>
    <w:rsid w:val="008F2755"/>
    <w:rsid w:val="00915E2A"/>
    <w:rsid w:val="0092101B"/>
    <w:rsid w:val="00934168"/>
    <w:rsid w:val="00951680"/>
    <w:rsid w:val="00981A21"/>
    <w:rsid w:val="00990EC6"/>
    <w:rsid w:val="00993B55"/>
    <w:rsid w:val="00997526"/>
    <w:rsid w:val="009B5F7B"/>
    <w:rsid w:val="009B726B"/>
    <w:rsid w:val="009D7815"/>
    <w:rsid w:val="009E5B50"/>
    <w:rsid w:val="009F5EC5"/>
    <w:rsid w:val="00A06A2D"/>
    <w:rsid w:val="00A23F5A"/>
    <w:rsid w:val="00A30797"/>
    <w:rsid w:val="00A35F41"/>
    <w:rsid w:val="00A516D1"/>
    <w:rsid w:val="00A516D3"/>
    <w:rsid w:val="00A54D2F"/>
    <w:rsid w:val="00A55B7C"/>
    <w:rsid w:val="00A960A9"/>
    <w:rsid w:val="00A96FC5"/>
    <w:rsid w:val="00AE1D65"/>
    <w:rsid w:val="00AE385D"/>
    <w:rsid w:val="00B130D2"/>
    <w:rsid w:val="00B40440"/>
    <w:rsid w:val="00B50CEE"/>
    <w:rsid w:val="00B535FC"/>
    <w:rsid w:val="00B73007"/>
    <w:rsid w:val="00BA37DE"/>
    <w:rsid w:val="00BA7148"/>
    <w:rsid w:val="00BA751A"/>
    <w:rsid w:val="00BF7D3A"/>
    <w:rsid w:val="00C14D07"/>
    <w:rsid w:val="00C173B0"/>
    <w:rsid w:val="00C17B48"/>
    <w:rsid w:val="00C764BC"/>
    <w:rsid w:val="00CD7278"/>
    <w:rsid w:val="00D1386F"/>
    <w:rsid w:val="00D14323"/>
    <w:rsid w:val="00D33033"/>
    <w:rsid w:val="00D34F0D"/>
    <w:rsid w:val="00D6073B"/>
    <w:rsid w:val="00D644F7"/>
    <w:rsid w:val="00D8187B"/>
    <w:rsid w:val="00D83C1D"/>
    <w:rsid w:val="00D94369"/>
    <w:rsid w:val="00D96772"/>
    <w:rsid w:val="00DA2B11"/>
    <w:rsid w:val="00DB734F"/>
    <w:rsid w:val="00DC005E"/>
    <w:rsid w:val="00DF02BE"/>
    <w:rsid w:val="00E01112"/>
    <w:rsid w:val="00E011FF"/>
    <w:rsid w:val="00E1550E"/>
    <w:rsid w:val="00E323B0"/>
    <w:rsid w:val="00E56D17"/>
    <w:rsid w:val="00E9552B"/>
    <w:rsid w:val="00EA5169"/>
    <w:rsid w:val="00EF73CD"/>
    <w:rsid w:val="00F03923"/>
    <w:rsid w:val="00F11CEB"/>
    <w:rsid w:val="00F14857"/>
    <w:rsid w:val="00F56F7D"/>
    <w:rsid w:val="00F60789"/>
    <w:rsid w:val="00F70D03"/>
    <w:rsid w:val="00F759C8"/>
    <w:rsid w:val="00F82828"/>
    <w:rsid w:val="00F835D9"/>
    <w:rsid w:val="00F87C5F"/>
    <w:rsid w:val="00FA5EF5"/>
    <w:rsid w:val="00FA79B7"/>
    <w:rsid w:val="00FA7FCA"/>
    <w:rsid w:val="00FB71F1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42096E"/>
  <w15:chartTrackingRefBased/>
  <w15:docId w15:val="{1647EF5A-541C-814F-B976-9FC925EE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5C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D34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image" Target="media/image9.jpeg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image" Target="media/image8.jpeg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image" Target="media/image12.jpeg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5" Type="http://schemas.openxmlformats.org/officeDocument/2006/relationships/image" Target="media/image11.jpe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image" Target="media/image10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528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MirandaKaren355@gmail.com</dc:creator>
  <cp:keywords/>
  <dc:description/>
  <cp:lastModifiedBy>MirandaKaren355@gmail.com</cp:lastModifiedBy>
  <cp:revision>2</cp:revision>
  <dcterms:created xsi:type="dcterms:W3CDTF">2021-08-18T02:23:00Z</dcterms:created>
  <dcterms:modified xsi:type="dcterms:W3CDTF">2021-08-18T02:23:00Z</dcterms:modified>
</cp:coreProperties>
</file>