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FE45" w14:textId="0DFB1DBA" w:rsidR="008273A6" w:rsidRDefault="00847CE6">
      <w:r>
        <w:rPr>
          <w:noProof/>
        </w:rPr>
        <w:drawing>
          <wp:inline distT="0" distB="0" distL="0" distR="0" wp14:anchorId="64D53A2C" wp14:editId="6E525120">
            <wp:extent cx="5943600" cy="7924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E81347" wp14:editId="66FF17C8">
            <wp:extent cx="5943600" cy="792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B026AF" wp14:editId="634047DE">
            <wp:extent cx="5943600" cy="7924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6"/>
    <w:rsid w:val="008273A6"/>
    <w:rsid w:val="008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836C"/>
  <w15:chartTrackingRefBased/>
  <w15:docId w15:val="{16CC7C1E-E8C3-48E8-B1A6-8DD1F2A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Galvez de Leon</dc:creator>
  <cp:keywords/>
  <dc:description/>
  <cp:lastModifiedBy>Juan Carlos Galvez de Leon</cp:lastModifiedBy>
  <cp:revision>1</cp:revision>
  <dcterms:created xsi:type="dcterms:W3CDTF">2022-05-24T14:55:00Z</dcterms:created>
  <dcterms:modified xsi:type="dcterms:W3CDTF">2022-05-24T14:59:00Z</dcterms:modified>
</cp:coreProperties>
</file>