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C142" w14:textId="32843B71" w:rsidR="006A1657" w:rsidRDefault="005F1E49" w:rsidP="00D46FA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III. </w:t>
      </w:r>
      <w:r w:rsidR="00C11BA2" w:rsidRPr="005F1E49">
        <w:rPr>
          <w:rFonts w:ascii="Times New Roman" w:hAnsi="Times New Roman" w:cs="Times New Roman"/>
          <w:sz w:val="24"/>
          <w:szCs w:val="24"/>
        </w:rPr>
        <w:t>METODOLOGÍA</w:t>
      </w:r>
    </w:p>
    <w:p w14:paraId="15E920BD" w14:textId="7E65B71A" w:rsidR="00FC679A" w:rsidRPr="005F1E49" w:rsidRDefault="00FC679A" w:rsidP="00D46FA8">
      <w:pPr>
        <w:spacing w:line="360" w:lineRule="auto"/>
        <w:jc w:val="both"/>
        <w:rPr>
          <w:rFonts w:ascii="Times New Roman" w:hAnsi="Times New Roman" w:cs="Times New Roman"/>
          <w:sz w:val="24"/>
          <w:szCs w:val="24"/>
        </w:rPr>
      </w:pPr>
      <w:r w:rsidRPr="00FC679A">
        <w:rPr>
          <w:rFonts w:ascii="Times New Roman" w:hAnsi="Times New Roman" w:cs="Times New Roman"/>
          <w:sz w:val="24"/>
          <w:szCs w:val="24"/>
        </w:rPr>
        <w:t>¿Qué elementos influyen en niños y niñas del nivel primario, a perder el interés en las clases virtuales o semipresenciales en el caserío cooperativa, de la aldea Chaquijya, del municipio y departamento de Sololá?</w:t>
      </w:r>
    </w:p>
    <w:p w14:paraId="1A04B4FC" w14:textId="011961AB" w:rsidR="00C11BA2" w:rsidRPr="005F1E49" w:rsidRDefault="00C11BA2"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 xml:space="preserve">3.1. Actualmente muchas personas relacionadas al sector educativo, concuerdan en señalar que los estudiantes de nivel primario tienen el problema de la perdida de interés en las clases virtuales o semipresenciales, este suceso pasa cada vez más en edades tempranas. Esto principalmente es un problema, ya que afecta claramente en el proceso </w:t>
      </w:r>
      <w:r w:rsidR="00E15855" w:rsidRPr="005F1E49">
        <w:rPr>
          <w:rFonts w:ascii="Times New Roman" w:hAnsi="Times New Roman" w:cs="Times New Roman"/>
          <w:sz w:val="24"/>
          <w:szCs w:val="24"/>
        </w:rPr>
        <w:t>estudiantil del estudiante de nivel primario, ya que llegaría a un estado de problemas en su futuro, aparte de esto los docentes se ven afectados, porque ellos llevan la responsabilidad de ser el adulto que les enseña y por la falta de interés en las clases, los padres o las personas los culparían sobre el bajo rendimiento académico.</w:t>
      </w:r>
    </w:p>
    <w:p w14:paraId="4043B8E8" w14:textId="5E30CC2A" w:rsidR="00E15855" w:rsidRPr="005F1E49" w:rsidRDefault="00E15855"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 xml:space="preserve">Claramente el objetivo que se tiene, es que los estudiantes tengan interés de prestar atención en sus clases, que su única preocupación sea estudiar y comprender lo que enseña el </w:t>
      </w:r>
      <w:r w:rsidR="00F4123C" w:rsidRPr="005F1E49">
        <w:rPr>
          <w:rFonts w:ascii="Times New Roman" w:hAnsi="Times New Roman" w:cs="Times New Roman"/>
          <w:sz w:val="24"/>
          <w:szCs w:val="24"/>
        </w:rPr>
        <w:t>maestro. Los profesores quieran que sus alumnos tengan interés en las clases a pesar de que sean virtuales o semipresenciales, creando interés en las clases a pesar de los distractores que estén a su alcance, Que los padres se preocupen por que sus hijos tengan interés en estudiar, creando la cultura de prestar atención.</w:t>
      </w:r>
    </w:p>
    <w:p w14:paraId="11155721" w14:textId="64A600CE"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w:t>
      </w:r>
      <w:r w:rsidR="00FD3DA6" w:rsidRPr="005F1E49">
        <w:rPr>
          <w:rFonts w:ascii="Times New Roman" w:hAnsi="Times New Roman" w:cs="Times New Roman"/>
          <w:sz w:val="24"/>
          <w:szCs w:val="24"/>
        </w:rPr>
        <w:t>.</w:t>
      </w:r>
      <w:r w:rsidRPr="005F1E49">
        <w:rPr>
          <w:rFonts w:ascii="Times New Roman" w:hAnsi="Times New Roman" w:cs="Times New Roman"/>
          <w:sz w:val="24"/>
          <w:szCs w:val="24"/>
        </w:rPr>
        <w:t>2</w:t>
      </w:r>
      <w:r w:rsidR="00FD3DA6" w:rsidRPr="005F1E49">
        <w:rPr>
          <w:rFonts w:ascii="Times New Roman" w:hAnsi="Times New Roman" w:cs="Times New Roman"/>
          <w:sz w:val="24"/>
          <w:szCs w:val="24"/>
        </w:rPr>
        <w:t>.</w:t>
      </w:r>
      <w:r w:rsidRPr="005F1E49">
        <w:rPr>
          <w:rFonts w:ascii="Times New Roman" w:hAnsi="Times New Roman" w:cs="Times New Roman"/>
          <w:sz w:val="24"/>
          <w:szCs w:val="24"/>
        </w:rPr>
        <w:t xml:space="preserve"> Objetivos:</w:t>
      </w:r>
    </w:p>
    <w:p w14:paraId="079258DA" w14:textId="730DE186"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 xml:space="preserve">3.2.1. </w:t>
      </w:r>
      <w:r w:rsidR="00FD3DA6" w:rsidRPr="005F1E49">
        <w:rPr>
          <w:rFonts w:ascii="Times New Roman" w:hAnsi="Times New Roman" w:cs="Times New Roman"/>
          <w:sz w:val="24"/>
          <w:szCs w:val="24"/>
        </w:rPr>
        <w:t>Buscar una forma de motivar a niños y niñas a crear interés en las clases virtuales o semipresenciales.</w:t>
      </w:r>
    </w:p>
    <w:p w14:paraId="6C3D705D" w14:textId="1E7164F3"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 Objetivos específicos.</w:t>
      </w:r>
    </w:p>
    <w:p w14:paraId="5A04098A" w14:textId="1814DCD7" w:rsidR="00F4123C" w:rsidRPr="005F1E49" w:rsidRDefault="00F4123C"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w:t>
      </w:r>
      <w:r w:rsidR="00FD3DA6" w:rsidRPr="005F1E49">
        <w:rPr>
          <w:rFonts w:ascii="Times New Roman" w:hAnsi="Times New Roman" w:cs="Times New Roman"/>
          <w:sz w:val="24"/>
          <w:szCs w:val="24"/>
        </w:rPr>
        <w:t>1</w:t>
      </w:r>
      <w:r w:rsidRPr="005F1E49">
        <w:rPr>
          <w:rFonts w:ascii="Times New Roman" w:hAnsi="Times New Roman" w:cs="Times New Roman"/>
          <w:sz w:val="24"/>
          <w:szCs w:val="24"/>
        </w:rPr>
        <w:t>.</w:t>
      </w:r>
      <w:r w:rsidR="00FD3DA6" w:rsidRPr="005F1E49">
        <w:rPr>
          <w:rFonts w:ascii="Times New Roman" w:hAnsi="Times New Roman" w:cs="Times New Roman"/>
          <w:sz w:val="24"/>
          <w:szCs w:val="24"/>
        </w:rPr>
        <w:t xml:space="preserve"> Averiguar formas en las cuales se puedan tener la atención del niño o niña.</w:t>
      </w:r>
    </w:p>
    <w:p w14:paraId="348591CA" w14:textId="1BE9F949" w:rsidR="00FD3DA6" w:rsidRPr="005F1E49" w:rsidRDefault="00FD3DA6"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3.2.2.2.</w:t>
      </w:r>
      <w:r w:rsidR="005F1E49" w:rsidRPr="005F1E49">
        <w:rPr>
          <w:rFonts w:ascii="Times New Roman" w:hAnsi="Times New Roman" w:cs="Times New Roman"/>
          <w:sz w:val="24"/>
          <w:szCs w:val="24"/>
        </w:rPr>
        <w:t xml:space="preserve"> Encontrar las causas por la que los niños y niñas pierden el interés en las clases.</w:t>
      </w:r>
    </w:p>
    <w:p w14:paraId="5FA4FC2C" w14:textId="553A1DC2" w:rsidR="00FD3DA6" w:rsidRDefault="00FD3DA6" w:rsidP="00D46FA8">
      <w:pPr>
        <w:spacing w:line="360" w:lineRule="auto"/>
        <w:jc w:val="both"/>
        <w:rPr>
          <w:rFonts w:ascii="Times New Roman" w:hAnsi="Times New Roman" w:cs="Times New Roman"/>
          <w:sz w:val="24"/>
          <w:szCs w:val="24"/>
        </w:rPr>
      </w:pPr>
      <w:r w:rsidRPr="005F1E49">
        <w:rPr>
          <w:rFonts w:ascii="Times New Roman" w:hAnsi="Times New Roman" w:cs="Times New Roman"/>
          <w:sz w:val="24"/>
          <w:szCs w:val="24"/>
        </w:rPr>
        <w:t>3.2.2.3.</w:t>
      </w:r>
      <w:r w:rsidR="005F1E49" w:rsidRPr="005F1E49">
        <w:rPr>
          <w:rFonts w:ascii="Times New Roman" w:hAnsi="Times New Roman" w:cs="Times New Roman"/>
          <w:sz w:val="24"/>
          <w:szCs w:val="24"/>
        </w:rPr>
        <w:t xml:space="preserve"> Establecer el pensamiento en los niños y niñas de los importante que es prestar atención en clase.</w:t>
      </w:r>
    </w:p>
    <w:p w14:paraId="0BBAE2BA" w14:textId="77777777" w:rsidR="00C3230F" w:rsidRDefault="00C3230F" w:rsidP="00D46FA8">
      <w:pPr>
        <w:spacing w:line="360" w:lineRule="auto"/>
        <w:jc w:val="both"/>
        <w:rPr>
          <w:rFonts w:ascii="Times New Roman" w:hAnsi="Times New Roman" w:cs="Times New Roman"/>
          <w:sz w:val="24"/>
          <w:szCs w:val="24"/>
        </w:rPr>
      </w:pPr>
    </w:p>
    <w:p w14:paraId="4C4D2A5B" w14:textId="77777777" w:rsidR="00C3230F" w:rsidRDefault="00C3230F" w:rsidP="00D46FA8">
      <w:pPr>
        <w:spacing w:line="360" w:lineRule="auto"/>
        <w:jc w:val="both"/>
        <w:rPr>
          <w:rFonts w:ascii="Times New Roman" w:hAnsi="Times New Roman" w:cs="Times New Roman"/>
          <w:sz w:val="24"/>
          <w:szCs w:val="24"/>
        </w:rPr>
      </w:pPr>
    </w:p>
    <w:p w14:paraId="26F944DC" w14:textId="4AB8A7FC" w:rsidR="00E43934" w:rsidRDefault="00E43934"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3.3. Sujetos de estudio de caso:</w:t>
      </w:r>
      <w:r w:rsidR="00C3230F">
        <w:rPr>
          <w:rFonts w:ascii="Times New Roman" w:hAnsi="Times New Roman" w:cs="Times New Roman"/>
          <w:sz w:val="24"/>
          <w:szCs w:val="24"/>
        </w:rPr>
        <w:t xml:space="preserve"> </w:t>
      </w:r>
      <w:r>
        <w:rPr>
          <w:rFonts w:ascii="Times New Roman" w:hAnsi="Times New Roman" w:cs="Times New Roman"/>
          <w:sz w:val="24"/>
          <w:szCs w:val="24"/>
        </w:rPr>
        <w:t>Familia</w:t>
      </w:r>
      <w:r w:rsidR="00C3230F">
        <w:rPr>
          <w:rFonts w:ascii="Times New Roman" w:hAnsi="Times New Roman" w:cs="Times New Roman"/>
          <w:sz w:val="24"/>
          <w:szCs w:val="24"/>
        </w:rPr>
        <w:t>s</w:t>
      </w:r>
      <w:r>
        <w:rPr>
          <w:rFonts w:ascii="Times New Roman" w:hAnsi="Times New Roman" w:cs="Times New Roman"/>
          <w:sz w:val="24"/>
          <w:szCs w:val="24"/>
        </w:rPr>
        <w:t>, padres, madres, trabajadora social, universitarios, maestros, estudiantes, tíos, tías, psicóloga, ama de casa, contador, administrador</w:t>
      </w:r>
      <w:r w:rsidR="00C3230F">
        <w:rPr>
          <w:rFonts w:ascii="Times New Roman" w:hAnsi="Times New Roman" w:cs="Times New Roman"/>
          <w:sz w:val="24"/>
          <w:szCs w:val="24"/>
        </w:rPr>
        <w:t>, diseñador gráfico</w:t>
      </w:r>
      <w:r w:rsidR="009C29F2">
        <w:rPr>
          <w:rFonts w:ascii="Times New Roman" w:hAnsi="Times New Roman" w:cs="Times New Roman"/>
          <w:sz w:val="24"/>
          <w:szCs w:val="24"/>
        </w:rPr>
        <w:t>.</w:t>
      </w:r>
    </w:p>
    <w:p w14:paraId="1DC3EDE9" w14:textId="1ED0B1A2" w:rsidR="00C3230F" w:rsidRDefault="00C3230F"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3.4. En general los sujetos de estudio son un total de veinte</w:t>
      </w:r>
      <w:r w:rsidR="000D2167">
        <w:rPr>
          <w:rFonts w:ascii="Times New Roman" w:hAnsi="Times New Roman" w:cs="Times New Roman"/>
          <w:sz w:val="24"/>
          <w:szCs w:val="24"/>
        </w:rPr>
        <w:t xml:space="preserve"> y </w:t>
      </w:r>
      <w:r w:rsidR="009C29F2">
        <w:rPr>
          <w:rFonts w:ascii="Times New Roman" w:hAnsi="Times New Roman" w:cs="Times New Roman"/>
          <w:sz w:val="24"/>
          <w:szCs w:val="24"/>
        </w:rPr>
        <w:t>siete</w:t>
      </w:r>
      <w:r>
        <w:rPr>
          <w:rFonts w:ascii="Times New Roman" w:hAnsi="Times New Roman" w:cs="Times New Roman"/>
          <w:sz w:val="24"/>
          <w:szCs w:val="24"/>
        </w:rPr>
        <w:t xml:space="preserve">, los cuales tienen contacto con lo virtual o la educación virtual, cada uno de los sujetos de análisis cumple con los parámetros para ser sujetos de </w:t>
      </w:r>
      <w:r w:rsidR="00DF05FC">
        <w:rPr>
          <w:rFonts w:ascii="Times New Roman" w:hAnsi="Times New Roman" w:cs="Times New Roman"/>
          <w:sz w:val="24"/>
          <w:szCs w:val="24"/>
        </w:rPr>
        <w:t>estudio.</w:t>
      </w:r>
    </w:p>
    <w:p w14:paraId="01F68AA9" w14:textId="60B890A3" w:rsidR="00147A32" w:rsidRDefault="00C829A4"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F04EC9">
        <w:rPr>
          <w:rFonts w:ascii="Times New Roman" w:hAnsi="Times New Roman" w:cs="Times New Roman"/>
          <w:sz w:val="24"/>
          <w:szCs w:val="24"/>
        </w:rPr>
        <w:t>Criterios de inclusión:</w:t>
      </w:r>
    </w:p>
    <w:p w14:paraId="30A734DB" w14:textId="5551F7CE"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Familia: </w:t>
      </w:r>
      <w:r w:rsidR="00D61BCF" w:rsidRPr="00D61BCF">
        <w:rPr>
          <w:rFonts w:ascii="Times New Roman" w:hAnsi="Times New Roman" w:cs="Times New Roman"/>
          <w:sz w:val="24"/>
          <w:szCs w:val="24"/>
        </w:rPr>
        <w:t>La familia tiene que brindar la atención necesaria a los niños para que ellos se puedan enfocar en las clases virtuales, aparte algunos niños están solos en el aprendizaje desde casa, eso provoca que ellos se sientan solos a la hora de estudiar y la falta de involucración de la familia provoca que los niños pierdan el interés en sus clases por lo tanto ellos no desarrollaran valores necesarios como la responsabilidad, puntualidad etc.</w:t>
      </w:r>
    </w:p>
    <w:p w14:paraId="5ED33D7B" w14:textId="4F1F5BE1"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Padre</w:t>
      </w:r>
      <w:r w:rsidR="00177026">
        <w:rPr>
          <w:rFonts w:ascii="Times New Roman" w:hAnsi="Times New Roman" w:cs="Times New Roman"/>
          <w:sz w:val="24"/>
          <w:szCs w:val="24"/>
        </w:rPr>
        <w:t>s/madres:</w:t>
      </w:r>
      <w:r>
        <w:rPr>
          <w:rFonts w:ascii="Times New Roman" w:hAnsi="Times New Roman" w:cs="Times New Roman"/>
          <w:sz w:val="24"/>
          <w:szCs w:val="24"/>
        </w:rPr>
        <w:t xml:space="preserve"> </w:t>
      </w:r>
      <w:r w:rsidR="00D61BCF" w:rsidRPr="00D61BCF">
        <w:rPr>
          <w:rFonts w:ascii="Times New Roman" w:hAnsi="Times New Roman" w:cs="Times New Roman"/>
          <w:sz w:val="24"/>
          <w:szCs w:val="24"/>
        </w:rPr>
        <w:t>los padres están involucrados directamente con el problema ya que la falta de atención hacia las clases de sus hijos provoca que los niños dejen de estudiar y se distraigan más fácilmente con el gran contenido que hay en la red entonces es de vital importancia que los padres vean por la educación de sus hijos ya que ahí desarrollaran valores fundamentales para la vida laboral.</w:t>
      </w:r>
    </w:p>
    <w:p w14:paraId="52D2622F" w14:textId="38E2C098" w:rsidR="00D61BCF" w:rsidRDefault="00C829A4"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Estudiantes: este será sujeto de estudio por razones como que son estudiantes, y conviven a diario con las clases virtuales o semipresenciales</w:t>
      </w:r>
      <w:r w:rsidR="00D61BCF">
        <w:rPr>
          <w:rFonts w:ascii="Times New Roman" w:hAnsi="Times New Roman" w:cs="Times New Roman"/>
          <w:sz w:val="24"/>
          <w:szCs w:val="24"/>
        </w:rPr>
        <w:t>, tienen la idea más fresca de las dificultades que pueden tener en este tipo de estudio.</w:t>
      </w:r>
    </w:p>
    <w:p w14:paraId="2D598D47" w14:textId="677947AC"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Madres: </w:t>
      </w:r>
      <w:r w:rsidR="00D61BCF">
        <w:rPr>
          <w:rFonts w:ascii="Times New Roman" w:hAnsi="Times New Roman" w:cs="Times New Roman"/>
          <w:sz w:val="24"/>
          <w:szCs w:val="24"/>
        </w:rPr>
        <w:t>Las madres tienen contacto o pueden apreciar como sus hijos o allegados tienen contacto con sus clases y las dificultades que pueden experimentar desde un punto de vista diferente.</w:t>
      </w:r>
    </w:p>
    <w:p w14:paraId="5766CB7F" w14:textId="1DB6ABF6"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Maestros: </w:t>
      </w:r>
      <w:r w:rsidR="00D61BCF" w:rsidRPr="00D61BCF">
        <w:rPr>
          <w:rFonts w:ascii="Times New Roman" w:hAnsi="Times New Roman" w:cs="Times New Roman"/>
          <w:sz w:val="24"/>
          <w:szCs w:val="24"/>
        </w:rPr>
        <w:t xml:space="preserve">Un maestro tiene la capacidad y el dominio de la signatura, observar e investiga, trabaja con niños sea o no especial, es participativo, comunicativo, entusiasta en la sociedad, como también </w:t>
      </w:r>
      <w:r w:rsidRPr="00D61BCF">
        <w:rPr>
          <w:rFonts w:ascii="Times New Roman" w:hAnsi="Times New Roman" w:cs="Times New Roman"/>
          <w:sz w:val="24"/>
          <w:szCs w:val="24"/>
        </w:rPr>
        <w:t>con los</w:t>
      </w:r>
      <w:r w:rsidR="00D61BCF" w:rsidRPr="00D61BCF">
        <w:rPr>
          <w:rFonts w:ascii="Times New Roman" w:hAnsi="Times New Roman" w:cs="Times New Roman"/>
          <w:sz w:val="24"/>
          <w:szCs w:val="24"/>
        </w:rPr>
        <w:t xml:space="preserve"> padres de familia, se desenvuelve como psicopedagógico y gestor</w:t>
      </w:r>
    </w:p>
    <w:p w14:paraId="030E622B" w14:textId="60A1B9AA" w:rsidR="00147A32"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Trabajadora social: </w:t>
      </w:r>
      <w:r w:rsidRPr="00147A32">
        <w:rPr>
          <w:rFonts w:ascii="Times New Roman" w:hAnsi="Times New Roman" w:cs="Times New Roman"/>
          <w:sz w:val="24"/>
          <w:szCs w:val="24"/>
        </w:rPr>
        <w:t>Un profesional en trabajo social se desempeña en organizar, gestionar concientizar, preparar, implementar, charlas, capacitaciones a padres de familia, niños, jóvenes, lo que genera, causa y efecto a corto, mediano y largo plazo motivando y haciendo conciencia a la población</w:t>
      </w:r>
      <w:r>
        <w:rPr>
          <w:rFonts w:ascii="Times New Roman" w:hAnsi="Times New Roman" w:cs="Times New Roman"/>
          <w:sz w:val="24"/>
          <w:szCs w:val="24"/>
        </w:rPr>
        <w:t>, lo cual hace que tenga interacción con niños y niñas</w:t>
      </w:r>
    </w:p>
    <w:p w14:paraId="4D31E718" w14:textId="76467D2A"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Administrador: </w:t>
      </w:r>
      <w:r w:rsidRPr="00147A32">
        <w:rPr>
          <w:rFonts w:ascii="Times New Roman" w:hAnsi="Times New Roman" w:cs="Times New Roman"/>
          <w:sz w:val="24"/>
          <w:szCs w:val="24"/>
        </w:rPr>
        <w:t>La persona que ejerce la profesión de un administrador, tiene la gran ventaja de organizar, ciertos diálogos para animar y concientizar a los jóvenes y niños que puedan ver las clases en línea y semipresenciales de manera óptima.</w:t>
      </w:r>
    </w:p>
    <w:p w14:paraId="29EA8A55" w14:textId="33C29675" w:rsidR="00D61BCF"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Diseñador gráfico: </w:t>
      </w:r>
      <w:r w:rsidRPr="00147A32">
        <w:rPr>
          <w:rFonts w:ascii="Times New Roman" w:hAnsi="Times New Roman" w:cs="Times New Roman"/>
          <w:sz w:val="24"/>
          <w:szCs w:val="24"/>
        </w:rPr>
        <w:t>Una persona con una profesión de diseñador gráfico tiene la dicho de tener un amplio conocimiento con tema de la tecnología, tiene la habilidad de comunicar ideas de forma visual, esta persona tiene habilidades tecnológicos y educativos para jóvenes y niños.</w:t>
      </w:r>
    </w:p>
    <w:p w14:paraId="4B12E00B" w14:textId="16A1B49C" w:rsidR="00147A32" w:rsidRDefault="00147A32"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Tíos/tías: </w:t>
      </w:r>
      <w:r w:rsidRPr="00147A32">
        <w:rPr>
          <w:rFonts w:ascii="Times New Roman" w:hAnsi="Times New Roman" w:cs="Times New Roman"/>
          <w:sz w:val="24"/>
          <w:szCs w:val="24"/>
        </w:rPr>
        <w:t>Los tíos también pueden brindar atención a sus sobrinos cuando estén en sus respectivas clases tanto presenciales y virtuales, pueden hacerle ver sus errores a sus allegados, sin dejar atrás la opinión de los padres. Pueden influir a concienciar a sus sobrinos a no abandonar sus estudios y seguir avanzando</w:t>
      </w:r>
    </w:p>
    <w:p w14:paraId="549A9572" w14:textId="0114B02B" w:rsidR="00147A32" w:rsidRDefault="00F04EC9"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Psicólogos</w:t>
      </w:r>
      <w:r w:rsidR="00147A32">
        <w:rPr>
          <w:rFonts w:ascii="Times New Roman" w:hAnsi="Times New Roman" w:cs="Times New Roman"/>
          <w:sz w:val="24"/>
          <w:szCs w:val="24"/>
        </w:rPr>
        <w:t xml:space="preserve">: Al dedicarse al estudio de </w:t>
      </w:r>
      <w:r>
        <w:rPr>
          <w:rFonts w:ascii="Times New Roman" w:hAnsi="Times New Roman" w:cs="Times New Roman"/>
          <w:sz w:val="24"/>
          <w:szCs w:val="24"/>
        </w:rPr>
        <w:t>problemas psicológicos o mentales, trabajando con todo tipo de pacientes, desde adultos mayores niños etc. hace que puedan de una forma u otra intuir los problemas que tendrán los niños o niñas en clases virtuales o semipresenciales.</w:t>
      </w:r>
    </w:p>
    <w:p w14:paraId="11B7048A" w14:textId="1FF0D828" w:rsidR="00177026" w:rsidRDefault="00177026" w:rsidP="00D46FA8">
      <w:pPr>
        <w:spacing w:line="360" w:lineRule="auto"/>
        <w:jc w:val="both"/>
        <w:rPr>
          <w:rFonts w:ascii="Times New Roman" w:hAnsi="Times New Roman" w:cs="Times New Roman"/>
          <w:sz w:val="24"/>
          <w:szCs w:val="24"/>
        </w:rPr>
      </w:pPr>
      <w:r>
        <w:rPr>
          <w:rFonts w:ascii="Times New Roman" w:hAnsi="Times New Roman" w:cs="Times New Roman"/>
          <w:sz w:val="24"/>
          <w:szCs w:val="24"/>
        </w:rPr>
        <w:t>Ama de casa: las amas de casa son las que tienen más contacto con los niños que estudian virtualmente o semipresencial ya que normalmente están a cargo de observar su progreso o estar al pendiente de los niños y niñas.</w:t>
      </w:r>
    </w:p>
    <w:p w14:paraId="2805B017" w14:textId="3FBB63AE" w:rsidR="00F04EC9" w:rsidRDefault="00223B98" w:rsidP="00D46FA8">
      <w:pPr>
        <w:jc w:val="both"/>
        <w:rPr>
          <w:rFonts w:ascii="Times New Roman" w:hAnsi="Times New Roman" w:cs="Times New Roman"/>
          <w:sz w:val="24"/>
          <w:szCs w:val="24"/>
        </w:rPr>
      </w:pPr>
      <w:r>
        <w:rPr>
          <w:rFonts w:ascii="Times New Roman" w:hAnsi="Times New Roman" w:cs="Times New Roman"/>
          <w:sz w:val="24"/>
          <w:szCs w:val="24"/>
        </w:rPr>
        <w:t xml:space="preserve">3.6. </w:t>
      </w:r>
      <w:r w:rsidR="00F04EC9">
        <w:rPr>
          <w:rFonts w:ascii="Times New Roman" w:hAnsi="Times New Roman" w:cs="Times New Roman"/>
          <w:sz w:val="24"/>
          <w:szCs w:val="24"/>
        </w:rPr>
        <w:t>Criterios de exclusión:</w:t>
      </w:r>
    </w:p>
    <w:p w14:paraId="77731910" w14:textId="1F4BC7A0" w:rsidR="00FD3DA6" w:rsidRDefault="002304F3" w:rsidP="00D46FA8">
      <w:pPr>
        <w:jc w:val="both"/>
        <w:rPr>
          <w:rFonts w:ascii="Times New Roman" w:hAnsi="Times New Roman" w:cs="Times New Roman"/>
          <w:sz w:val="24"/>
          <w:szCs w:val="24"/>
        </w:rPr>
      </w:pPr>
      <w:r>
        <w:rPr>
          <w:rFonts w:ascii="Times New Roman" w:hAnsi="Times New Roman" w:cs="Times New Roman"/>
          <w:sz w:val="24"/>
          <w:szCs w:val="24"/>
        </w:rPr>
        <w:t xml:space="preserve">No se </w:t>
      </w:r>
      <w:r w:rsidR="00053413">
        <w:rPr>
          <w:rFonts w:ascii="Times New Roman" w:hAnsi="Times New Roman" w:cs="Times New Roman"/>
          <w:sz w:val="24"/>
          <w:szCs w:val="24"/>
        </w:rPr>
        <w:t>tomarán</w:t>
      </w:r>
      <w:r>
        <w:rPr>
          <w:rFonts w:ascii="Times New Roman" w:hAnsi="Times New Roman" w:cs="Times New Roman"/>
          <w:sz w:val="24"/>
          <w:szCs w:val="24"/>
        </w:rPr>
        <w:t xml:space="preserve"> en cuenta </w:t>
      </w:r>
      <w:r w:rsidR="00223B98">
        <w:rPr>
          <w:rFonts w:ascii="Times New Roman" w:hAnsi="Times New Roman" w:cs="Times New Roman"/>
          <w:sz w:val="24"/>
          <w:szCs w:val="24"/>
        </w:rPr>
        <w:t xml:space="preserve">niños y niñas </w:t>
      </w:r>
      <w:r>
        <w:rPr>
          <w:rFonts w:ascii="Times New Roman" w:hAnsi="Times New Roman" w:cs="Times New Roman"/>
          <w:sz w:val="24"/>
          <w:szCs w:val="24"/>
        </w:rPr>
        <w:t>menores de diez años</w:t>
      </w:r>
      <w:r w:rsidR="00223B98">
        <w:rPr>
          <w:rFonts w:ascii="Times New Roman" w:hAnsi="Times New Roman" w:cs="Times New Roman"/>
          <w:sz w:val="24"/>
          <w:szCs w:val="24"/>
        </w:rPr>
        <w:t xml:space="preserve">, personas </w:t>
      </w:r>
      <w:r>
        <w:rPr>
          <w:rFonts w:ascii="Times New Roman" w:hAnsi="Times New Roman" w:cs="Times New Roman"/>
          <w:sz w:val="24"/>
          <w:szCs w:val="24"/>
        </w:rPr>
        <w:t>que no tengan relación o que no tengan conocimiento con este tema.</w:t>
      </w:r>
    </w:p>
    <w:p w14:paraId="50C9DA6D" w14:textId="7D795917" w:rsidR="00223B98" w:rsidRDefault="00B93C92" w:rsidP="00D46FA8">
      <w:pPr>
        <w:jc w:val="both"/>
        <w:rPr>
          <w:rFonts w:ascii="Times New Roman" w:hAnsi="Times New Roman" w:cs="Times New Roman"/>
          <w:sz w:val="24"/>
          <w:szCs w:val="24"/>
          <w:lang w:val="pt-BR"/>
        </w:rPr>
      </w:pPr>
      <w:r w:rsidRPr="00053413">
        <w:rPr>
          <w:rFonts w:ascii="Times New Roman" w:hAnsi="Times New Roman" w:cs="Times New Roman"/>
          <w:sz w:val="24"/>
          <w:szCs w:val="24"/>
          <w:lang w:val="pt-BR"/>
        </w:rPr>
        <w:t xml:space="preserve">3.7. Técnica, método e instrumento utilizado: </w:t>
      </w:r>
    </w:p>
    <w:p w14:paraId="76D3BB3A" w14:textId="00E4B04D" w:rsidR="00147A32" w:rsidRDefault="00E62D7E" w:rsidP="00E62D7E">
      <w:pPr>
        <w:rPr>
          <w:rFonts w:ascii="Times New Roman" w:hAnsi="Times New Roman" w:cs="Times New Roman"/>
          <w:sz w:val="24"/>
          <w:szCs w:val="24"/>
        </w:rPr>
      </w:pPr>
      <w:r w:rsidRPr="00E62D7E">
        <w:rPr>
          <w:rFonts w:ascii="Times New Roman" w:hAnsi="Times New Roman" w:cs="Times New Roman"/>
          <w:sz w:val="24"/>
          <w:szCs w:val="24"/>
        </w:rPr>
        <w:t>Entrevista: Es la comunicación establecida entre el investigador y el sujeto de estudio a fin de obtener respuestas verbales a las interrogantes planteadas sobre el problema propuesto.</w:t>
      </w:r>
    </w:p>
    <w:p w14:paraId="604C358A" w14:textId="391E66BE" w:rsidR="00E62D7E" w:rsidRPr="00E62D7E" w:rsidRDefault="00E62D7E" w:rsidP="00E62D7E">
      <w:pPr>
        <w:rPr>
          <w:rFonts w:ascii="Times New Roman" w:hAnsi="Times New Roman" w:cs="Times New Roman"/>
          <w:sz w:val="24"/>
          <w:szCs w:val="24"/>
        </w:rPr>
      </w:pPr>
      <w:r>
        <w:rPr>
          <w:rFonts w:ascii="Times New Roman" w:hAnsi="Times New Roman" w:cs="Times New Roman"/>
          <w:sz w:val="24"/>
          <w:szCs w:val="24"/>
        </w:rPr>
        <w:t>Se utilizará la entrevista como método de acercamiento a los objetivos de estudio.</w:t>
      </w:r>
    </w:p>
    <w:p w14:paraId="0A77185B" w14:textId="6BAE0B67" w:rsidR="00E62D7E" w:rsidRDefault="00E62D7E" w:rsidP="00E62D7E">
      <w:pPr>
        <w:rPr>
          <w:rFonts w:ascii="Times New Roman" w:hAnsi="Times New Roman" w:cs="Times New Roman"/>
          <w:sz w:val="24"/>
          <w:szCs w:val="24"/>
        </w:rPr>
      </w:pPr>
      <w:r w:rsidRPr="00E62D7E">
        <w:rPr>
          <w:rFonts w:ascii="Times New Roman" w:hAnsi="Times New Roman" w:cs="Times New Roman"/>
          <w:sz w:val="24"/>
          <w:szCs w:val="24"/>
        </w:rPr>
        <w:t>Encuesta: Este método consiste en obtener información de los sujetos de estudio,</w:t>
      </w:r>
      <w:r>
        <w:rPr>
          <w:rFonts w:ascii="Times New Roman" w:hAnsi="Times New Roman" w:cs="Times New Roman"/>
          <w:sz w:val="24"/>
          <w:szCs w:val="24"/>
        </w:rPr>
        <w:t xml:space="preserve"> </w:t>
      </w:r>
      <w:r w:rsidRPr="00E62D7E">
        <w:rPr>
          <w:rFonts w:ascii="Times New Roman" w:hAnsi="Times New Roman" w:cs="Times New Roman"/>
          <w:sz w:val="24"/>
          <w:szCs w:val="24"/>
        </w:rPr>
        <w:t>proporcionada por ellos mismos, sobre opiniones, actitud eso sugerencias.</w:t>
      </w:r>
    </w:p>
    <w:p w14:paraId="0EF85632" w14:textId="16D16070" w:rsidR="00C216F2" w:rsidRDefault="00C216F2" w:rsidP="00E62D7E">
      <w:pPr>
        <w:rPr>
          <w:rFonts w:ascii="Times New Roman" w:hAnsi="Times New Roman" w:cs="Times New Roman"/>
          <w:sz w:val="24"/>
          <w:szCs w:val="24"/>
        </w:rPr>
      </w:pPr>
      <w:r>
        <w:rPr>
          <w:rFonts w:ascii="Times New Roman" w:hAnsi="Times New Roman" w:cs="Times New Roman"/>
          <w:sz w:val="24"/>
          <w:szCs w:val="24"/>
        </w:rPr>
        <w:t>Su fin será el de obtener datos sobre las personas entrevistadas, por medio de algunas preguntas.</w:t>
      </w:r>
    </w:p>
    <w:p w14:paraId="0A7E1FE4" w14:textId="1E804AF9" w:rsidR="0086636B" w:rsidRDefault="0086636B" w:rsidP="00E62D7E">
      <w:pPr>
        <w:rPr>
          <w:rFonts w:ascii="Times New Roman" w:hAnsi="Times New Roman" w:cs="Times New Roman"/>
          <w:sz w:val="24"/>
          <w:szCs w:val="24"/>
        </w:rPr>
      </w:pPr>
      <w:r>
        <w:rPr>
          <w:rFonts w:ascii="Times New Roman" w:hAnsi="Times New Roman" w:cs="Times New Roman"/>
          <w:sz w:val="24"/>
          <w:szCs w:val="24"/>
        </w:rPr>
        <w:t xml:space="preserve">Ficha de observación: </w:t>
      </w:r>
      <w:r w:rsidR="00C216F2" w:rsidRPr="00C216F2">
        <w:rPr>
          <w:rFonts w:ascii="Times New Roman" w:hAnsi="Times New Roman" w:cs="Times New Roman"/>
          <w:sz w:val="24"/>
          <w:szCs w:val="24"/>
        </w:rPr>
        <w:t>Es un instrumento de investigación de campo en el cual se realiza una descripción específica de lugares o personas. Para realizar esta observación el investigador necesita trasladarse a donde surgió el hecho o acontecimiento que es objeto de estudio.</w:t>
      </w:r>
    </w:p>
    <w:p w14:paraId="2ADC8D97" w14:textId="624DF8F8" w:rsidR="0086636B" w:rsidRDefault="0086636B" w:rsidP="0086636B">
      <w:pPr>
        <w:rPr>
          <w:rFonts w:ascii="Times New Roman" w:hAnsi="Times New Roman" w:cs="Times New Roman"/>
          <w:sz w:val="24"/>
          <w:szCs w:val="24"/>
        </w:rPr>
      </w:pPr>
      <w:r w:rsidRPr="0086636B">
        <w:rPr>
          <w:rFonts w:ascii="Times New Roman" w:hAnsi="Times New Roman" w:cs="Times New Roman"/>
          <w:sz w:val="24"/>
          <w:szCs w:val="24"/>
        </w:rPr>
        <w:lastRenderedPageBreak/>
        <w:t>Trabajo de gabinete: es todo trabajo que se puede realizar en la casa o en el círculo de estudio, sin salir al exterior. Por ejemplo: revisar encuestas, examinar datos, leer información relacionada con lo investigado, redactar los informes, etc.</w:t>
      </w:r>
    </w:p>
    <w:p w14:paraId="64553B1A" w14:textId="697790AD" w:rsidR="0086636B" w:rsidRDefault="0086636B" w:rsidP="0086636B">
      <w:pPr>
        <w:rPr>
          <w:rFonts w:ascii="Times New Roman" w:hAnsi="Times New Roman" w:cs="Times New Roman"/>
          <w:sz w:val="24"/>
          <w:szCs w:val="24"/>
        </w:rPr>
      </w:pPr>
      <w:r w:rsidRPr="0086636B">
        <w:rPr>
          <w:rFonts w:ascii="Times New Roman" w:hAnsi="Times New Roman" w:cs="Times New Roman"/>
          <w:sz w:val="24"/>
          <w:szCs w:val="24"/>
        </w:rPr>
        <w:t>Trabajo de campo: consiste en la salida para recoger información. Fundamentalmente se realiza a través de la observación, entrevistas y cuestionarios.</w:t>
      </w:r>
    </w:p>
    <w:p w14:paraId="2AF62440" w14:textId="4382D2C7" w:rsidR="000564A1" w:rsidRDefault="000564A1" w:rsidP="0086636B">
      <w:pPr>
        <w:rPr>
          <w:rFonts w:ascii="Times New Roman" w:hAnsi="Times New Roman" w:cs="Times New Roman"/>
          <w:sz w:val="24"/>
          <w:szCs w:val="24"/>
        </w:rPr>
      </w:pPr>
      <w:r>
        <w:rPr>
          <w:rFonts w:ascii="Times New Roman" w:hAnsi="Times New Roman" w:cs="Times New Roman"/>
          <w:sz w:val="24"/>
          <w:szCs w:val="24"/>
        </w:rPr>
        <w:t xml:space="preserve"> </w:t>
      </w:r>
    </w:p>
    <w:p w14:paraId="4A127D83" w14:textId="751DBE1A" w:rsidR="00C216F2" w:rsidRPr="00E54A4F" w:rsidRDefault="000564A1" w:rsidP="000564A1">
      <w:pPr>
        <w:jc w:val="center"/>
        <w:rPr>
          <w:rFonts w:ascii="Times New Roman" w:hAnsi="Times New Roman" w:cs="Times New Roman"/>
          <w:sz w:val="24"/>
          <w:szCs w:val="24"/>
        </w:rPr>
      </w:pPr>
      <w:r w:rsidRPr="00E54A4F">
        <w:rPr>
          <w:rFonts w:ascii="Times New Roman" w:hAnsi="Times New Roman" w:cs="Times New Roman"/>
          <w:sz w:val="24"/>
          <w:szCs w:val="24"/>
        </w:rPr>
        <w:t>IV. DESARROLLO</w:t>
      </w:r>
    </w:p>
    <w:p w14:paraId="1112E3DC" w14:textId="267DAF62" w:rsidR="000564A1" w:rsidRPr="00E54A4F" w:rsidRDefault="000564A1" w:rsidP="000564A1">
      <w:pPr>
        <w:jc w:val="both"/>
        <w:rPr>
          <w:rFonts w:ascii="Times New Roman" w:hAnsi="Times New Roman" w:cs="Times New Roman"/>
          <w:sz w:val="24"/>
          <w:szCs w:val="24"/>
        </w:rPr>
      </w:pPr>
      <w:r w:rsidRPr="00E54A4F">
        <w:rPr>
          <w:rFonts w:ascii="Times New Roman" w:hAnsi="Times New Roman" w:cs="Times New Roman"/>
          <w:sz w:val="24"/>
          <w:szCs w:val="24"/>
        </w:rPr>
        <w:t>4.1. Marco referencial:</w:t>
      </w:r>
    </w:p>
    <w:p w14:paraId="7355A514" w14:textId="668CD30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4.1.1.</w:t>
      </w:r>
      <w:r w:rsidR="00A055B1" w:rsidRPr="00A055B1">
        <w:t xml:space="preserve"> </w:t>
      </w:r>
      <w:r w:rsidR="00A055B1" w:rsidRPr="00A055B1">
        <w:rPr>
          <w:rFonts w:ascii="Times New Roman" w:hAnsi="Times New Roman" w:cs="Times New Roman"/>
          <w:sz w:val="24"/>
          <w:szCs w:val="24"/>
        </w:rPr>
        <w:t>Factores que influyen en la calidad de la educación virtual</w:t>
      </w:r>
      <w:r w:rsidR="00A055B1" w:rsidRPr="00A055B1">
        <w:rPr>
          <w:rFonts w:ascii="Times New Roman" w:hAnsi="Times New Roman" w:cs="Times New Roman"/>
          <w:sz w:val="24"/>
          <w:szCs w:val="24"/>
        </w:rPr>
        <w:cr/>
      </w:r>
      <w:r w:rsidRPr="00E54A4F">
        <w:rPr>
          <w:rFonts w:ascii="Times New Roman" w:hAnsi="Times New Roman" w:cs="Times New Roman"/>
          <w:sz w:val="24"/>
          <w:szCs w:val="24"/>
        </w:rPr>
        <w:t xml:space="preserve"> El desarrollo tecnológico ha transformado a las naciones en sus contextos sociales, económicos, culturales y educativos La introducción de las TIC en el área educativa, por ejemplo, contribuye a la ruptura de los modelos tradicionales de enseñanza y origina nuevas formas como la educación virtual, la cual no sólo supone el cambio de la tiza por aplicativos de equipos informáticos, sino la oferta de mecanismos útiles para que los estudiantes adquieran conocimientos de manera autónoma. En este sentido, las TIC son un vehículo que permite el acceso a la educación a personas que de otro modo no podrían acceder Esto es debido a que estas herramientas ofrecen facilidad en la interacción entre docentes (tutores) y estudiantes, reduciendo barreras de horarios y distancias, además de suministrar una enorme cantidad de información, con altos grados de eficiencia y a un bajo costo.</w:t>
      </w:r>
    </w:p>
    <w:p w14:paraId="37AAE7A1" w14:textId="7777777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Otro de los factores claves resultó ser la Sólida preparación del profesorado, lo cual no tiene discusión, debido a que, sin una buena preparación del docente, no se puede garantizar el flujo en el proceso de enseñanza aprendizaje, y por ello disminuye la CEV. al afirmar que la educación virtual se enfrenta a problemas de calidad por la falta de planeación y dominio de indicadores clave, como la planta docente contratada y las estrategias instrumentadas en el proceso de enseñanza-aprendizaje. </w:t>
      </w:r>
    </w:p>
    <w:p w14:paraId="2BAA03DE" w14:textId="0042B483"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Por su parte el factor Seguimiento a estudiantes, que también resultó ser clave, es considerado de gran importancia, debido a que permite evaluar si el alumno realmente avanza en su proceso de aprendizaje. Según </w:t>
      </w:r>
      <w:proofErr w:type="spellStart"/>
      <w:r w:rsidRPr="00E54A4F">
        <w:rPr>
          <w:rFonts w:ascii="Times New Roman" w:hAnsi="Times New Roman" w:cs="Times New Roman"/>
          <w:sz w:val="24"/>
          <w:szCs w:val="24"/>
        </w:rPr>
        <w:t>Gallardo</w:t>
      </w:r>
      <w:proofErr w:type="spellEnd"/>
      <w:r w:rsidRPr="00E54A4F">
        <w:rPr>
          <w:rFonts w:ascii="Times New Roman" w:hAnsi="Times New Roman" w:cs="Times New Roman"/>
          <w:sz w:val="24"/>
          <w:szCs w:val="24"/>
        </w:rPr>
        <w:t xml:space="preserve"> &amp; </w:t>
      </w:r>
      <w:proofErr w:type="spellStart"/>
      <w:r w:rsidRPr="00E54A4F">
        <w:rPr>
          <w:rFonts w:ascii="Times New Roman" w:hAnsi="Times New Roman" w:cs="Times New Roman"/>
          <w:sz w:val="24"/>
          <w:szCs w:val="24"/>
        </w:rPr>
        <w:t>Buleje</w:t>
      </w:r>
      <w:proofErr w:type="spellEnd"/>
      <w:r w:rsidRPr="00E54A4F">
        <w:rPr>
          <w:rFonts w:ascii="Times New Roman" w:hAnsi="Times New Roman" w:cs="Times New Roman"/>
          <w:sz w:val="24"/>
          <w:szCs w:val="24"/>
        </w:rPr>
        <w:t xml:space="preserve"> (2011), en la educación virtual, la posibilidad de un seguimiento detallado del progreso del alumno, muchas veces proporciona al docente un mayor conocimiento que con los cursos presenciales, permitiendo evidenciar información con la cual se puede mejorar la calidad de la educación.</w:t>
      </w:r>
    </w:p>
    <w:p w14:paraId="79AD0A7F" w14:textId="34631FE9"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lastRenderedPageBreak/>
        <w:t>https://www.revistaespacios.com/a20v41n46/a20v41n46p29.pdf</w:t>
      </w:r>
    </w:p>
    <w:p w14:paraId="0C867FD4" w14:textId="3FDEF10B" w:rsidR="00A055B1"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4.1.2. </w:t>
      </w:r>
      <w:r w:rsidR="00A055B1">
        <w:rPr>
          <w:rFonts w:ascii="Times New Roman" w:hAnsi="Times New Roman" w:cs="Times New Roman"/>
          <w:sz w:val="24"/>
          <w:szCs w:val="24"/>
        </w:rPr>
        <w:t>E</w:t>
      </w:r>
      <w:r w:rsidR="00A055B1" w:rsidRPr="00A055B1">
        <w:rPr>
          <w:rFonts w:ascii="Times New Roman" w:hAnsi="Times New Roman" w:cs="Times New Roman"/>
          <w:sz w:val="24"/>
          <w:szCs w:val="24"/>
        </w:rPr>
        <w:t xml:space="preserve">l entorno familiar y su influencia en el rendimiento </w:t>
      </w:r>
    </w:p>
    <w:p w14:paraId="68BCE98D" w14:textId="39E475C3"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En el Centro Escolar Experimental No. 1 “Eloy Alfaro” se encontró niños y niñas con bajo rendimiento escolar, que no participan activamente en clases, sus tareas escolares no las realizan, situación que está ligada al entorno social desfavorable que les rodea, ya que no reciben el afecto y atención que los padres deben brindar a sus hijos.</w:t>
      </w:r>
    </w:p>
    <w:p w14:paraId="3258AC20" w14:textId="7777777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La información base se obtuvo mediante las encuestas realizadas a cincuenta niños y cincuenta padres de Sexto Grado de Educación General Básica del Centro Escolar Experimental No. 1 “Eloy Alfaro”, para lo que se elaboró el cuestionario con diez preguntas direccionadas a conocer el entorno familiar de los niños y sus padres. </w:t>
      </w:r>
    </w:p>
    <w:p w14:paraId="0ED022AB" w14:textId="7777777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De la interpretación de los resultados de las encuestas se desprende: que los hijos expresan que los padres no brindan buena relación afectiva; el mayor porcentaje de estudiantes no viven con sus padres; que sus padres no les brindan afecto; la mayoría de los niños manifiestan que sus opiniones no son respetadas; que la mayoría de niños no cumplen sus tareas por inexistencia de relación afectiva, y que la mayoría de niños se resiste a participar en clase por inseguridad en la aceptación de sus criterios.</w:t>
      </w:r>
    </w:p>
    <w:p w14:paraId="61CEA1D5" w14:textId="77777777"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El resultado de las encuestas, permite establecer el rango de aceptación para rechazar la hipótesis nula o aceptar la hipótesis alterna que, en definitiva, establece que el entorno familiar SI influye en el rendimiento escolar.</w:t>
      </w:r>
    </w:p>
    <w:p w14:paraId="183CDE2C" w14:textId="6FE4387B"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 La propuesta para mejorar el entorno familiar se direcciona a la realización de una Escuela para Padres, tendiente a optimizar el rendimiento escolar de los niños y niñas del centro educativo materia de este estudio.</w:t>
      </w:r>
    </w:p>
    <w:p w14:paraId="47294116" w14:textId="7223F7C0" w:rsidR="000564A1" w:rsidRPr="00E54A4F"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https://repositorio.uta.edu.ec/bitstream/123456789/5665/1/TESIS%20ENTORNO%20FAMILIAR%20INFLUENCIA%20RENDIMIENTO%20ESCOLAR1.pdf</w:t>
      </w:r>
    </w:p>
    <w:p w14:paraId="7E0F4B7E" w14:textId="77777777" w:rsidR="00A055B1" w:rsidRDefault="000564A1"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4.1.3.</w:t>
      </w:r>
      <w:r w:rsidR="00E54A4F" w:rsidRPr="00E54A4F">
        <w:rPr>
          <w:rFonts w:ascii="Times New Roman" w:hAnsi="Times New Roman" w:cs="Times New Roman"/>
          <w:sz w:val="24"/>
          <w:szCs w:val="24"/>
        </w:rPr>
        <w:t xml:space="preserve"> Perdida de interés en las clases</w:t>
      </w:r>
    </w:p>
    <w:p w14:paraId="74550B30" w14:textId="2D750A0C"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lastRenderedPageBreak/>
        <w:t>Los principales problemas de los estudiantes de hoy en día es la desmotivación, hace algunos años la etapa de primaria se caracterizaba por la motivación del alumno por aprender y buscar la aprobación del docente.</w:t>
      </w:r>
    </w:p>
    <w:p w14:paraId="7D9B24F3"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Podemos observar que cada vez a edades más tempranas muchos de nuestros alumnos se niegan a realizar las tareas, a participar en clase y también presentan a más temprana edad una actitud de indiferencia generalizada ante el aprendizaje.</w:t>
      </w:r>
    </w:p>
    <w:p w14:paraId="43E56980"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 xml:space="preserve">La autoestima </w:t>
      </w:r>
    </w:p>
    <w:p w14:paraId="530D2AA4" w14:textId="77777777" w:rsidR="00E54A4F" w:rsidRPr="00E54A4F" w:rsidRDefault="00E54A4F" w:rsidP="003948DC">
      <w:pPr>
        <w:spacing w:line="360" w:lineRule="auto"/>
        <w:jc w:val="both"/>
        <w:rPr>
          <w:rFonts w:ascii="Times New Roman" w:hAnsi="Times New Roman" w:cs="Times New Roman"/>
          <w:sz w:val="24"/>
          <w:szCs w:val="24"/>
        </w:rPr>
      </w:pPr>
      <w:r w:rsidRPr="00E54A4F">
        <w:rPr>
          <w:rFonts w:ascii="Times New Roman" w:hAnsi="Times New Roman" w:cs="Times New Roman"/>
          <w:sz w:val="24"/>
          <w:szCs w:val="24"/>
        </w:rPr>
        <w:t>Numerosos estudios afirman que cuando la realización de la tarea conduce a la desvaloración personal y social conduce, a su vez, la desvinculación escolar. Es importante ajustar la exigencia académica al nivel madurativo de los alumnos y sobre todo en la etapa de la educación primaria valorar su esfuerzo por encima del resultado.</w:t>
      </w:r>
    </w:p>
    <w:p w14:paraId="3B29B8EF"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La incomprensión de la tarea </w:t>
      </w:r>
    </w:p>
    <w:p w14:paraId="4AA87D1E"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Es necesario que los alumnos entiendan y se sientan capaces de resolver la tarea que se les encomienda, evitando bajo cualquier circunstancia el conocido fenómeno de la “indefensión aprendida”, que da lugar a que los alumnos no logren tan siquiera realizar un esfuerzo por dar por hecho que no van a conseguir algo. Desde los primeros niveles educativos es necesario transmitir el deseo de intentarlo, haciendo ver que el error es parte esencial en el aprendizaje</w:t>
      </w:r>
    </w:p>
    <w:p w14:paraId="3CD4CF00"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La familia </w:t>
      </w:r>
    </w:p>
    <w:p w14:paraId="4B160A71"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Como agente socializador primario, la familia tiene una gran importancia en la labor de motivación. En estos últimos años la transformación del modelo tradicional ha producido, en algunos casos, que los niños pasen demasiado tiempo solos influenciados por medios de comunicación como internet y la televisión, recibiendo mensajes que no favorecen la motivación escolar y que pueden entrar en conflicto con el discurso que reciben desde la escuela.</w:t>
      </w:r>
    </w:p>
    <w:p w14:paraId="3B0C171D" w14:textId="6E51941E"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https://www.campuseducacion.com/blog/revista-digital-docente/la-desmotivacion-escolar/#:~:text=Podemos%20buscar%20multitud%20de%20razones,perfil%20docente%20de%20la%20actualidad.</w:t>
      </w:r>
    </w:p>
    <w:p w14:paraId="63614594" w14:textId="77777777" w:rsidR="00A055B1" w:rsidRPr="0017649C" w:rsidRDefault="000564A1"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lastRenderedPageBreak/>
        <w:t>4.1.4.</w:t>
      </w:r>
      <w:r w:rsidR="00E54A4F" w:rsidRPr="0017649C">
        <w:rPr>
          <w:rFonts w:ascii="Times New Roman" w:hAnsi="Times New Roman" w:cs="Times New Roman"/>
          <w:sz w:val="24"/>
          <w:szCs w:val="24"/>
        </w:rPr>
        <w:t xml:space="preserve"> El internet como principal causa de distracción en niños</w:t>
      </w:r>
    </w:p>
    <w:p w14:paraId="44BC942F" w14:textId="0C097F32"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El internet como principal causa de distracción en niños.</w:t>
      </w:r>
    </w:p>
    <w:p w14:paraId="118DADF0"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De acuerdo a un estudio, los estudiantes que toman cursos en línea están expuestos a más distractores que en cursos presenciales, situación que afecta el aprovechamiento de las asignaturas. Los bajos porcentajes de completitud de este tipo de programas parecen ratificar esta tesis.  </w:t>
      </w:r>
    </w:p>
    <w:p w14:paraId="03568205"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A diferencia de un salón de clases, en la comodidad del hogar, cafetería o biblioteca es más probable que los estudiantes envíen mensajes de texto, contesten correos electrónicos, platiquen en Facebook o WhatsApp, vean videos en YouTube, naveguen en Google, jueguen videojuegos o escuchen música, entre muchas otras actividades.</w:t>
      </w:r>
    </w:p>
    <w:p w14:paraId="28C6A547"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Comportamiento multitarea en línea</w:t>
      </w:r>
    </w:p>
    <w:p w14:paraId="67BF55C1"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Un estudio realizado por investigadores de Kent </w:t>
      </w:r>
      <w:proofErr w:type="spellStart"/>
      <w:r w:rsidRPr="0017649C">
        <w:rPr>
          <w:rFonts w:ascii="Times New Roman" w:hAnsi="Times New Roman" w:cs="Times New Roman"/>
          <w:sz w:val="24"/>
          <w:szCs w:val="24"/>
        </w:rPr>
        <w:t>State</w:t>
      </w:r>
      <w:proofErr w:type="spellEnd"/>
      <w:r w:rsidRPr="0017649C">
        <w:rPr>
          <w:rFonts w:ascii="Times New Roman" w:hAnsi="Times New Roman" w:cs="Times New Roman"/>
          <w:sz w:val="24"/>
          <w:szCs w:val="24"/>
        </w:rPr>
        <w:t xml:space="preserve"> </w:t>
      </w:r>
      <w:proofErr w:type="spellStart"/>
      <w:r w:rsidRPr="0017649C">
        <w:rPr>
          <w:rFonts w:ascii="Times New Roman" w:hAnsi="Times New Roman" w:cs="Times New Roman"/>
          <w:sz w:val="24"/>
          <w:szCs w:val="24"/>
        </w:rPr>
        <w:t>University</w:t>
      </w:r>
      <w:proofErr w:type="spellEnd"/>
      <w:r w:rsidRPr="0017649C">
        <w:rPr>
          <w:rFonts w:ascii="Times New Roman" w:hAnsi="Times New Roman" w:cs="Times New Roman"/>
          <w:sz w:val="24"/>
          <w:szCs w:val="24"/>
        </w:rPr>
        <w:t>, Ohio, EE. UU., confirmó lo que para muchos parece obvio: los estudiantes en línea efectúan tareas múltiples en mayor medida que sus pares en clases presenciales. El resultado es un desempeño académico pobre.</w:t>
      </w:r>
    </w:p>
    <w:p w14:paraId="3249B976"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Los investigadores analizaron el comportamiento de 300 Estudiantes que tomaron cursos en línea y presenciales. El 25 % señaló estar más propenso a escuchar música, enviar mensajes de texto, platicar en redes sociales o navegar por Internet en cursos online que en el aula.</w:t>
      </w:r>
    </w:p>
    <w:p w14:paraId="6BE6F172" w14:textId="4AAC22A8"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Los estudiantes que tuvieron una mayor tendencia a la multitarea en educación a distancia obtuvieron una puntuación baja en pruebas académicas, a diferencia de los cursos presenciales donde demostraron mejor rendimiento. Incluso aquellos estudiantes que confiaban en su capacidad para autorregular este comportamiento no pudieron resistirse a ejecutar tareas ajenas en sus asignaturas en línea. De hecho, realizaron múltiples tareas con una frecuencia similar a la de otros estudiantes que se sentían más propensos a la distracción. </w:t>
      </w:r>
    </w:p>
    <w:p w14:paraId="30A3201D" w14:textId="48BA6644"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https://observatorio.tec.mx/edu-news/la-distraccion-un-freno-en-la-educacion-online</w:t>
      </w:r>
    </w:p>
    <w:p w14:paraId="1D78A444" w14:textId="77777777" w:rsidR="00A055B1" w:rsidRPr="0017649C" w:rsidRDefault="000564A1"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4.1.5</w:t>
      </w:r>
      <w:r w:rsidR="00E54A4F" w:rsidRPr="0017649C">
        <w:rPr>
          <w:rFonts w:ascii="Times New Roman" w:hAnsi="Times New Roman" w:cs="Times New Roman"/>
          <w:sz w:val="24"/>
          <w:szCs w:val="24"/>
        </w:rPr>
        <w:t>. Técnicas de motivación para niños a las nuevas modalidades</w:t>
      </w:r>
    </w:p>
    <w:p w14:paraId="1BC08AEB" w14:textId="0D735B0C"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La motivación personal es un concepto que no siempre se comprende del todo. La motivación personal es más que una forma de superar la falta de interés o de hacer cosas sin protestas o excusas, también </w:t>
      </w:r>
      <w:r w:rsidRPr="0017649C">
        <w:rPr>
          <w:rFonts w:ascii="Times New Roman" w:hAnsi="Times New Roman" w:cs="Times New Roman"/>
          <w:sz w:val="24"/>
          <w:szCs w:val="24"/>
        </w:rPr>
        <w:lastRenderedPageBreak/>
        <w:t>implica iniciar una acción y persistir por uno mismo, sin necesidad de que alguien esté animando, reforzando u obligando.</w:t>
      </w:r>
    </w:p>
    <w:p w14:paraId="449E0A4D"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Aunque la motivación personal es algo que desarrolla tu hijo, hay formas de ayudarle a alimentar esa motivación. En este artículo de Psicología-Online te explicamos algunas técnicas de motivación personal para niños.</w:t>
      </w:r>
    </w:p>
    <w:p w14:paraId="7DFDF6E6"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La importancia de la motivación en la educación</w:t>
      </w:r>
    </w:p>
    <w:p w14:paraId="7A055D04" w14:textId="28A527E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La motivación es el impulso que lleva a realizar acciones. Es lo que hace que entrenemos a un deporte durante largas horas o que nos quedemos hasta tarde para hacer un trabajo mejor. Normalmente hay un incentivo involucrado, que el equipo o la gente admire tu trabajo sienta bien, lo que hace que valga la pena haberse esforzado. Ya sea motivación laboral, escolar o personal, es importante mantenerla a lo largo de nuestra vida.</w:t>
      </w:r>
    </w:p>
    <w:p w14:paraId="3ACE602F"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Los comentarios positivos proporcionan motivación para volver a hacerlo la próxima vez. Esto puede llevar a los niños a continuar “trabajando” en el largo plazo. El incentivo de tener experiencias y resultados positivos puede mantenerlos trabajando a pesar de los obstáculos. Y la capacidad de hacerlo es la clave para los niños con problemas de aprendizaje y atención.</w:t>
      </w:r>
    </w:p>
    <w:p w14:paraId="1A4CBD20" w14:textId="4D23B95C"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Falta de motivación en niños: causas</w:t>
      </w:r>
    </w:p>
    <w:p w14:paraId="0D002422"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La motivación personal (también conocida como motivación intrínseca) para aprender está presente de forma natural en los niños hasta aproximadamente los 7 años. Independientemente de lo que hagan, los niños tienen la tendencia natural a aprender y descubrir cosas nuevas. </w:t>
      </w:r>
    </w:p>
    <w:p w14:paraId="088C6E59" w14:textId="5976E5F8" w:rsidR="000564A1"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https://www.psicologia-online.com/tecnicas-de-motivacion-personal-para-ninos-3935.html</w:t>
      </w:r>
    </w:p>
    <w:p w14:paraId="35D394AF" w14:textId="77777777" w:rsidR="00A055B1" w:rsidRPr="0017649C" w:rsidRDefault="000564A1"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4.1.6</w:t>
      </w:r>
      <w:r w:rsidR="00E54A4F" w:rsidRPr="0017649C">
        <w:rPr>
          <w:rFonts w:ascii="Times New Roman" w:hAnsi="Times New Roman" w:cs="Times New Roman"/>
          <w:sz w:val="24"/>
          <w:szCs w:val="24"/>
        </w:rPr>
        <w:t>. Falta de herramientas para niños en las clases virtuales o semipresenciales</w:t>
      </w:r>
    </w:p>
    <w:p w14:paraId="6D12309D" w14:textId="534FC208"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En la segunda semana de marzo, España pasó de tener un ambiente despreocupado respecto al avance del coronavirus, en el que se jugaban partidos de fútbol abiertos al público y se celebraban manifestaciones multitudinarias, a decretar el sábado 14 el estado de alarma. Un cambio radical en muy pocos días que pilló a pie cambiado a todo el país, y también a los centros escolares, que tuvieron </w:t>
      </w:r>
      <w:r w:rsidRPr="0017649C">
        <w:rPr>
          <w:rFonts w:ascii="Times New Roman" w:hAnsi="Times New Roman" w:cs="Times New Roman"/>
          <w:sz w:val="24"/>
          <w:szCs w:val="24"/>
        </w:rPr>
        <w:lastRenderedPageBreak/>
        <w:t>que improvisar estrategias de enseñanza a distancia para salvar un período indefinido cuyo final cada vez se ve más lejano.</w:t>
      </w:r>
    </w:p>
    <w:p w14:paraId="6DDFDDD6"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La principal estrategia a seguir está siendo el envío de deberes para casa, que han de volver al docente una vez completados, o las clases magistrales publicadas en vídeo para que las sigan los alumnos desde sus casas, así como las videollamadas o el intercambio de mensajes para resolver dudas. El problema es que no todos esos alumnos cuentan con los mismos medios para seguir el ritmo del curso online. Algunos, de hecho, no tienen </w:t>
      </w:r>
      <w:proofErr w:type="gramStart"/>
      <w:r w:rsidRPr="0017649C">
        <w:rPr>
          <w:rFonts w:ascii="Times New Roman" w:hAnsi="Times New Roman" w:cs="Times New Roman"/>
          <w:sz w:val="24"/>
          <w:szCs w:val="24"/>
        </w:rPr>
        <w:t>ni</w:t>
      </w:r>
      <w:proofErr w:type="gramEnd"/>
      <w:r w:rsidRPr="0017649C">
        <w:rPr>
          <w:rFonts w:ascii="Times New Roman" w:hAnsi="Times New Roman" w:cs="Times New Roman"/>
          <w:sz w:val="24"/>
          <w:szCs w:val="24"/>
        </w:rPr>
        <w:t xml:space="preserve"> para empezar.</w:t>
      </w:r>
    </w:p>
    <w:p w14:paraId="404E3CAC"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Post-PC a la fuerza</w:t>
      </w:r>
    </w:p>
    <w:p w14:paraId="147A7BE9"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Lorena Sánchez es maestra de música en un colegio público de la provincia de Toledo. En un primer momento, su centro planteó no avanzar en contenidos y limitarse a que los alumnos repasaran lo visto en clase anteriormente. Cuando la situación empezó a tener visos de alargarse, tuvieron que pasar a continuar con la rutina para cumplir la planificación, pero online.</w:t>
      </w:r>
    </w:p>
    <w:p w14:paraId="39F062ED"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“Está siendo muy complicado porque ha supuesto una forma de enseñanza para lo que no estábamos preparados. Nos hemos tenido que ir adaptando a la situación por momentos”.</w:t>
      </w:r>
    </w:p>
    <w:p w14:paraId="7B8A0359" w14:textId="560FEA4C"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https://www.xataka.com/otros/ninos-tecnologia-ninos-acceso-a-educacion-escuela-a-distancia-esta-acentuando-brecha-social</w:t>
      </w:r>
    </w:p>
    <w:p w14:paraId="52595DF1" w14:textId="77777777" w:rsidR="00A055B1"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4.1.7. Principales ideas de las clases virtuales</w:t>
      </w:r>
    </w:p>
    <w:p w14:paraId="0F41B87C" w14:textId="4975C7F5"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Comprendiendo, además, que la educación virtual no es una ciencia para iniciados, sino que cualquier docente con formación pedagógica puede comprender rápidamente cómo adaptarse a este cambio de entorno de enseñanza y aprendizaje, luego de aprender cómo funciona. </w:t>
      </w:r>
      <w:r w:rsidRPr="0017649C">
        <w:rPr>
          <w:rFonts w:ascii="Times New Roman" w:hAnsi="Times New Roman" w:cs="Times New Roman"/>
          <w:sz w:val="24"/>
          <w:szCs w:val="24"/>
        </w:rPr>
        <w:t> Tener conocimientos previos del empleo de tecnología digital ayuda y abrevia mucho el proceso, pero no es imprescindible, y tampoco lo es para los alumnos. Todo se puede aprender.</w:t>
      </w:r>
    </w:p>
    <w:p w14:paraId="674F2577"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puede enseñar y aprender exactamente lo mismo que en un aula presencial, aunque muchas veces se lo logra por otros medios. De hecho, algunas herramientas digitales pueden ayudarnos a enseñar mejor que con recursos más tradicionales. Si sabemos cómo emplearlas adecuadamente </w:t>
      </w:r>
    </w:p>
    <w:p w14:paraId="625D3DD0"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Cómo “enfrentarse” a un aula virtual:</w:t>
      </w:r>
    </w:p>
    <w:p w14:paraId="2E1950DF" w14:textId="66D212C1"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lastRenderedPageBreak/>
        <w:t>En primer lugar, aprendiendo sobre el aula virtual que nos piden que empleemos y “jugando” en ella, es decir ingresando en todos los recursos y usándolos, para comprender cómo funcionan. Así, luego sabremos con qué posibilidades contamos para diseñar actividades y explicarles lo necesario a nuestros alumnos. Precisamente porque esto es el principio, lo antedicho es lo que se pide en la tarea 1 del curso Profes virtuales. Esta tarea también puede ser útil como primer modelo del tipo de detalles y la organización necesaria para el diseño de tareas virtuales en general.</w:t>
      </w:r>
    </w:p>
    <w:p w14:paraId="1C403B9A"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Debido a la diferencia de medio, la educación virtual consiste en emplear modos alternativos de llevar a cabo todas las tareas que son habituales en la prespecialidad, tales como el diálogo docente-alumno(s), la presentación y explicación de temas nuevos y la supervisión de la realización de tareas asignadas y su evaluación. Esto significa que es necesario que sigamos comunicando a los alumnos todo lo que les decimos en una clase presencial: explicar la función de lo que están por aprender, hacer referencia a lo que ya saben y los puede ayudar o necesitan repasar, cómo aprender a sortear las dificultades más frecuentes, qué significa una palabra que aparece en la clase o cómo se dice algo que no saben decir</w:t>
      </w:r>
    </w:p>
    <w:p w14:paraId="6298C731" w14:textId="673B4C73" w:rsidR="00E54A4F" w:rsidRPr="0017649C" w:rsidRDefault="00E54A4F" w:rsidP="0017649C">
      <w:pPr>
        <w:spacing w:line="360" w:lineRule="auto"/>
        <w:jc w:val="both"/>
        <w:rPr>
          <w:rFonts w:ascii="Times New Roman" w:hAnsi="Times New Roman" w:cs="Times New Roman"/>
          <w:sz w:val="24"/>
          <w:szCs w:val="24"/>
        </w:rPr>
      </w:pPr>
      <w:proofErr w:type="gramStart"/>
      <w:r w:rsidRPr="0017649C">
        <w:rPr>
          <w:rFonts w:ascii="Times New Roman" w:hAnsi="Times New Roman" w:cs="Times New Roman"/>
          <w:sz w:val="24"/>
          <w:szCs w:val="24"/>
        </w:rPr>
        <w:t>http://sedici.unlp.edu.ar/bitstream/handle/10915/96427/Presentaci%C3%B3n_asignada_como_lectura_en_la_Tarea_2_del_curso..</w:t>
      </w:r>
      <w:proofErr w:type="gramEnd"/>
      <w:r w:rsidRPr="0017649C">
        <w:rPr>
          <w:rFonts w:ascii="Times New Roman" w:hAnsi="Times New Roman" w:cs="Times New Roman"/>
          <w:sz w:val="24"/>
          <w:szCs w:val="24"/>
        </w:rPr>
        <w:t>pdfPDFA.pdf?sequence=3&amp;isAllowed=y</w:t>
      </w:r>
    </w:p>
    <w:p w14:paraId="55C9862A"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4.1.8. Principales problemas de niños a la adaptación de nuevas modalidades en la pandemia: La mayoría de los niños sienten el deseo irrefrenable de avanzar en su desarrollo, pero el entusiasmo por hacer cosas nuevas suele ir acompañado de estrés. El estrés, a su vez, puede contribuir a la regresión: un retroceso temporal en términos de desarrollo.</w:t>
      </w:r>
    </w:p>
    <w:p w14:paraId="2F2CDDF6"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La pandemia de COVID-19 ha agravado la crisis de la atención y la educación. Debido a la interrupción de las clases, los juegos con amigos y otras rutinas importantes para los niños, los comportamientos regresivos (un retroceso en ciertas habilidades que antes dominaban, como ir al baño o dormir, o las dificultades a la hora de controlar los sentimientos de ira, tristeza y ansiedad) se están volviendo cada vez más frecuentes.</w:t>
      </w:r>
    </w:p>
    <w:p w14:paraId="674C0500" w14:textId="7CF5061D"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Hemos hablado con Nancy Clase, Doctora y Profesora Adjunta en el Centro de estudios infantiles de la Facultad de Medicina de Yale, así como directora Adjunta del Programa de Yale sobre la Educación en la primera infancia, acerca de lo que muchos progenitores pueden estar observando en sus hijos </w:t>
      </w:r>
      <w:r w:rsidRPr="0017649C">
        <w:rPr>
          <w:rFonts w:ascii="Times New Roman" w:hAnsi="Times New Roman" w:cs="Times New Roman"/>
          <w:sz w:val="24"/>
          <w:szCs w:val="24"/>
        </w:rPr>
        <w:lastRenderedPageBreak/>
        <w:t>(ya sean niños o estudiantes universitarios) y el modo en que pueden abordarlo juntos, con amabilidad y comprensión.</w:t>
      </w:r>
    </w:p>
    <w:p w14:paraId="6A68BAA6"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Por otro lado, también estamos observando numerosos problemas de comportamiento. Hemos detectado que a los niños les entristece mucho no poder estar con sus amigos o sus maestros y reaccionan con emociones y comportamientos exagerados a los cambios que se están produciendo en las escuelas. </w:t>
      </w:r>
    </w:p>
    <w:p w14:paraId="4ECD507D" w14:textId="77777777" w:rsidR="00E54A4F" w:rsidRPr="0017649C" w:rsidRDefault="00E54A4F"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Esta incertidumbre está aún más presente y es mucho más desalentadora porque a todos nos está costando conseguir que las cosas sean normales y predecibles. Nos hemos dado cuenta de que la regularidad y la previsibilidad son muy difíciles de conseguir durante esta pandemia. Por este motivo, los niños pueden sentir más ansiedad y frustración y, como consecuencia, sufrir alteraciones en su comportamiento.</w:t>
      </w:r>
    </w:p>
    <w:p w14:paraId="447E1DF2" w14:textId="05A27977" w:rsidR="00147A32" w:rsidRPr="0017649C" w:rsidRDefault="0017649C" w:rsidP="0017649C">
      <w:pPr>
        <w:spacing w:line="360" w:lineRule="auto"/>
        <w:jc w:val="both"/>
        <w:rPr>
          <w:rFonts w:ascii="Times New Roman" w:hAnsi="Times New Roman" w:cs="Times New Roman"/>
          <w:color w:val="000000" w:themeColor="text1"/>
          <w:sz w:val="24"/>
          <w:szCs w:val="24"/>
        </w:rPr>
      </w:pPr>
      <w:hyperlink r:id="rId5" w:history="1">
        <w:r w:rsidR="00DC30BC" w:rsidRPr="0017649C">
          <w:rPr>
            <w:rStyle w:val="Hipervnculo"/>
            <w:rFonts w:ascii="Times New Roman" w:hAnsi="Times New Roman" w:cs="Times New Roman"/>
            <w:color w:val="000000" w:themeColor="text1"/>
            <w:sz w:val="24"/>
            <w:szCs w:val="24"/>
          </w:rPr>
          <w:t>https://www.unicef.org/es/coronavirus/esta-retrocediendo-mi-hijo-como-consecuencia-pandemia-covid19</w:t>
        </w:r>
      </w:hyperlink>
    </w:p>
    <w:p w14:paraId="50156338" w14:textId="77777777" w:rsidR="00A055B1"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4.1.9. Guía rápida para adaptarte con éxito a los ambientes virtuales de aprendizaje</w:t>
      </w:r>
    </w:p>
    <w:p w14:paraId="147CA12B" w14:textId="5F8C3B40" w:rsidR="00DC30BC"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Mientras el mundo se adapta colectivamente para ralentizar la propagación de una pandemia, las decisiones de nuestros gobiernos para cerrar las escuelas, colegios, universidades y demás instituciones de formación son inminentes. La urgencia de trasladar los procesos de formación a espacios virtuales es cada vez más apremiante. Aunque alguna institución hubiera anticipado un plan previo para capacitar la entrega de cursos de manera virtual, ahora es esencial preparar un ambiente virtual que soporte la cantidad de usuarios conectados, capacite a sus docentes en el uso correcto de herramientas virtuales para la tutoría en línea, y que prepare a sus estudiantes sobre cómo continuar con su educación.</w:t>
      </w:r>
    </w:p>
    <w:p w14:paraId="0071084D" w14:textId="767C7DE6" w:rsidR="00DC30BC"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Desde el Banco Interamericano de Desarrollo (BID) somos conscientes de la necesidad imperativa de informar a las instituciones, docentes y estudiantes sobre consideraciones inmediatas que deben tener presente para que la transformación de ambientes presenciales a virtuales sea efectiva, rápida y de calidad.</w:t>
      </w:r>
    </w:p>
    <w:p w14:paraId="569D957B" w14:textId="77777777" w:rsidR="00DC30BC"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lastRenderedPageBreak/>
        <w:t>Por esta razón nos unimos al movimiento #MovingOnline, y creamos la iniciativa #MovingOnline BID con el propósito de apoyar a la región y compartir nuestra experiencia en la Gestión del</w:t>
      </w:r>
    </w:p>
    <w:p w14:paraId="66BE70D8" w14:textId="3CF98EE1" w:rsidR="00DC30BC"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Conocimiento, concretamente en eLearning, guiando la transición de ambientes presenciales a ambientes virtuales, facilitando la experiencia a las instituciones, docentes y estudiantes hacia una forma de educar/enseñar en línea que, si bien no es nueva, es una tendencia esencial por las condiciones actuales que el mundo enfrenta.</w:t>
      </w:r>
    </w:p>
    <w:p w14:paraId="4CEB1EE3" w14:textId="60F8A2FB" w:rsidR="00DC30BC"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https://blogs.iadb.org/conocimiento-abierto/es/guia-rapida-para-adaptarte-con-exito-a-los-ambientes-virtuales-de-aprendizaje/</w:t>
      </w:r>
    </w:p>
    <w:p w14:paraId="145753C1" w14:textId="07933F6C" w:rsidR="00A055B1" w:rsidRPr="0017649C" w:rsidRDefault="00DC30B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4.1.10. Dificultades de aprendizaje en modalidad virtual o virtual</w:t>
      </w:r>
    </w:p>
    <w:p w14:paraId="7BFA6EA3" w14:textId="6CC673DA" w:rsidR="00DC30BC" w:rsidRPr="0017649C" w:rsidRDefault="003948D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El aprendizaje en modalidad virtual se ha visto afectado por factores como: la cantidad excesiva de horas sincrónicas y asincrónicas, distractores en el lugar de estudio, metodologías del docente y acompañamiento estudiantil, lo que genera cansancio y malestar en los estudiantes de la Facultad de Salud Pública de la Escuela Superior Politécnica de Chimborazo. La investigación trata de identificar las principales dificultades de aprendizaje que generan las clases virtuales. Se realizó un estudio descriptivo de corte transversal, con 566 estudiantes en edades que oscilan entre 18 y 24 años, los mismos fueron seleccionados a través de un muestreo probabilístico por conglomerados. Los resultados de la investigación demuestran que el 91,6% tuvo problemas con el aprendizaje virtual, así como el 55% recibió de 4-6 horas diarias de clases, el 51% se distrae </w:t>
      </w:r>
      <w:r w:rsidR="006D3471" w:rsidRPr="0017649C">
        <w:rPr>
          <w:rFonts w:ascii="Times New Roman" w:hAnsi="Times New Roman" w:cs="Times New Roman"/>
          <w:sz w:val="24"/>
          <w:szCs w:val="24"/>
        </w:rPr>
        <w:t>a veces</w:t>
      </w:r>
      <w:r w:rsidRPr="0017649C">
        <w:rPr>
          <w:rFonts w:ascii="Times New Roman" w:hAnsi="Times New Roman" w:cs="Times New Roman"/>
          <w:sz w:val="24"/>
          <w:szCs w:val="24"/>
        </w:rPr>
        <w:t xml:space="preserve"> y su distractor principal es el teléfono celular con el 55,7%, por otra parte, el 74,4% de alumnos recibió material didáctico adecuado por parte del profesor. La modalidad virtual trajo consigo repercusiones significativas en el aprendizaje de los alumnos.</w:t>
      </w:r>
    </w:p>
    <w:p w14:paraId="0ACD8FFB" w14:textId="794619F5" w:rsidR="003948DC" w:rsidRPr="0017649C" w:rsidRDefault="003948D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Durante el último año el mundo ha sido afectado por una pandemia causada por el Covid-19, hecho que modificó de manera sustantiva los procesos de enseñanza y de aprendizaje en todos los niveles educativos. El 31 de diciembre de 2019 en la ciudad de Wuhan, China se detectó por primera vez el virus que luego afectaría a todo el planeta. En el área educativa se modificaron las estrategias enseñanza, dando como producto un proceso totalmente virtual Calvo et al. (2020). Visto desde esta perspectiva Santana et al. (2020) afirma que estos procesos pueden generar distintas dificultades en el </w:t>
      </w:r>
      <w:r w:rsidRPr="0017649C">
        <w:rPr>
          <w:rFonts w:ascii="Times New Roman" w:hAnsi="Times New Roman" w:cs="Times New Roman"/>
          <w:sz w:val="24"/>
          <w:szCs w:val="24"/>
        </w:rPr>
        <w:lastRenderedPageBreak/>
        <w:t>aprendizaje de los estudiantes, porque el alumnado ha tenido que adaptarse a una nueva forma de estudio y muchos de ellos no logran seguir el ritmo de esta nueva metodología</w:t>
      </w:r>
    </w:p>
    <w:p w14:paraId="0AFDC36F" w14:textId="237A5E73" w:rsidR="00DC30BC" w:rsidRPr="0017649C" w:rsidRDefault="003948DC"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El proceso educativo presenta varios cambios que permiten generar nuevos recursos académicos de manera virtual, dando como resultado un proceso de mayor duración, según Barberá et al. (2005) al incorporar el factor tiempo como una variable importante para el aprendizaje, este dependerá del tiempo de dedicación a las horas de clases sincrónicas y asíncronas. Así las horas de estudio que el alumno recibe diariamente deben ser significativas en relación con el aprendizaje.</w:t>
      </w:r>
    </w:p>
    <w:p w14:paraId="28863852" w14:textId="7DF25E40" w:rsidR="003948DC" w:rsidRPr="0017649C" w:rsidRDefault="0017649C" w:rsidP="0017649C">
      <w:pPr>
        <w:spacing w:line="360" w:lineRule="auto"/>
        <w:jc w:val="both"/>
        <w:rPr>
          <w:rStyle w:val="Hipervnculo"/>
          <w:rFonts w:ascii="Times New Roman" w:hAnsi="Times New Roman" w:cs="Times New Roman"/>
          <w:color w:val="000000" w:themeColor="text1"/>
          <w:sz w:val="24"/>
          <w:szCs w:val="24"/>
        </w:rPr>
      </w:pPr>
      <w:hyperlink r:id="rId6" w:history="1">
        <w:r w:rsidR="003948DC" w:rsidRPr="0017649C">
          <w:rPr>
            <w:rStyle w:val="Hipervnculo"/>
            <w:rFonts w:ascii="Times New Roman" w:hAnsi="Times New Roman" w:cs="Times New Roman"/>
            <w:color w:val="000000" w:themeColor="text1"/>
            <w:sz w:val="24"/>
            <w:szCs w:val="24"/>
          </w:rPr>
          <w:t>https://dialnet.unirioja.es/descarga/articulo/8094471.pdf</w:t>
        </w:r>
      </w:hyperlink>
    </w:p>
    <w:p w14:paraId="41956E25" w14:textId="1527FEBC" w:rsidR="006D3471" w:rsidRPr="0017649C" w:rsidRDefault="006D3471"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4.1.11. Falta de capacidad de aprendizaje</w:t>
      </w:r>
    </w:p>
    <w:p w14:paraId="1CAF66BF" w14:textId="77777777" w:rsidR="006D3471" w:rsidRPr="0017649C" w:rsidRDefault="006D3471" w:rsidP="0017649C">
      <w:p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Discapacidad del aprendizaje es un término que se utiliza para describir una variedad de dificultades de aprendizaje que afectan a la forma en que el cerebro obtiene, utiliza, almacena y transmite información. Algunos niños tienen discapacidades específicas del aprendizaje (también conocidas como DA), como discapacidades para la lectura o para hacer matemática. Otros pueden tener afecciones que afectan el aprendizaje como el trastorno por déficit de atención e hiperactividad (</w:t>
      </w:r>
      <w:hyperlink r:id="rId7" w:history="1">
        <w:r w:rsidRPr="0017649C">
          <w:rPr>
            <w:rFonts w:ascii="Times New Roman" w:eastAsia="Times New Roman" w:hAnsi="Times New Roman" w:cs="Times New Roman"/>
            <w:sz w:val="24"/>
            <w:szCs w:val="24"/>
            <w:lang w:eastAsia="es-GT"/>
          </w:rPr>
          <w:t>TDAH</w:t>
        </w:r>
      </w:hyperlink>
      <w:r w:rsidRPr="0017649C">
        <w:rPr>
          <w:rFonts w:ascii="Times New Roman" w:eastAsia="Times New Roman" w:hAnsi="Times New Roman" w:cs="Times New Roman"/>
          <w:sz w:val="24"/>
          <w:szCs w:val="24"/>
          <w:lang w:eastAsia="es-GT"/>
        </w:rPr>
        <w:t>) o la </w:t>
      </w:r>
      <w:hyperlink r:id="rId8" w:history="1">
        <w:r w:rsidRPr="0017649C">
          <w:rPr>
            <w:rFonts w:ascii="Times New Roman" w:eastAsia="Times New Roman" w:hAnsi="Times New Roman" w:cs="Times New Roman"/>
            <w:sz w:val="24"/>
            <w:szCs w:val="24"/>
            <w:lang w:eastAsia="es-GT"/>
          </w:rPr>
          <w:t>pérdida de la audición</w:t>
        </w:r>
      </w:hyperlink>
      <w:r w:rsidRPr="0017649C">
        <w:rPr>
          <w:rFonts w:ascii="Times New Roman" w:eastAsia="Times New Roman" w:hAnsi="Times New Roman" w:cs="Times New Roman"/>
          <w:sz w:val="24"/>
          <w:szCs w:val="24"/>
          <w:lang w:eastAsia="es-GT"/>
        </w:rPr>
        <w:t>. Muchos niños con dificultades de aprendizaje pueden tener más de una discapacidad o problema de aprendizaje que interfiere a la hora de aprender.</w:t>
      </w:r>
    </w:p>
    <w:p w14:paraId="1005770B" w14:textId="52650777" w:rsidR="006D3471" w:rsidRPr="0017649C" w:rsidRDefault="006D3471" w:rsidP="0017649C">
      <w:p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Hay muchas razones por las que un niño puede tener dificultades de aprendizaje. Las causas no siempre son conocidas, pero en muchos casos los niños tienen uno de los padres o un pariente con iguales o similares dificultades de aprendizaje. Otros factores de riesgo incluyen nacimiento con bajo peso o en forma prematura, o una lesión o enfermedad durante la niñez (por ejemplo, una lesión en la cabeza, envenenamiento con plomo o una enfermedad de la niñez como meningitis).​</w:t>
      </w:r>
    </w:p>
    <w:p w14:paraId="08DC45D6" w14:textId="76A8F4F6" w:rsidR="006D3471" w:rsidRPr="0017649C" w:rsidRDefault="006D3471" w:rsidP="0017649C">
      <w:p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Independientemente de la causa de las dificultades de aprendizaje, el primer paso es reconocer que su hijo tiene problemas y hablar de sus preocupaciones con los maestros y con el médico de su hijo. Juntos, pueden averiguar qué es lo que contribuye a las dificultades de aprendizaje de su hijo y asegurarse de que reciba la ayuda necesaria.</w:t>
      </w:r>
    </w:p>
    <w:p w14:paraId="5C5883EF" w14:textId="77777777" w:rsidR="006D3471" w:rsidRPr="0017649C" w:rsidRDefault="006D3471" w:rsidP="0017649C">
      <w:p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lastRenderedPageBreak/>
        <w:t>Las dificultades de aprendizaje no siempre son obvias, pero existen algunos signos que podrían implicar que su hijo necesita ayuda. Tenga en cuenta que los niños se desarrollan y aprenden a diferentes ritmos. </w:t>
      </w:r>
    </w:p>
    <w:p w14:paraId="4ACA5359" w14:textId="77777777" w:rsidR="006D3471" w:rsidRPr="0017649C" w:rsidRDefault="006D3471" w:rsidP="0017649C">
      <w:p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Hable con el maestro de su hijo y comuníquele al médico de su hijo si muestra alguno de los siguientes signos:</w:t>
      </w:r>
    </w:p>
    <w:p w14:paraId="4EEC49E8" w14:textId="77777777" w:rsidR="006D3471" w:rsidRPr="0017649C" w:rsidRDefault="0017649C"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hyperlink r:id="rId9" w:history="1">
        <w:r w:rsidR="006D3471" w:rsidRPr="0017649C">
          <w:rPr>
            <w:rFonts w:ascii="Times New Roman" w:eastAsia="Times New Roman" w:hAnsi="Times New Roman" w:cs="Times New Roman"/>
            <w:sz w:val="24"/>
            <w:szCs w:val="24"/>
            <w:lang w:eastAsia="es-GT"/>
          </w:rPr>
          <w:t>Retrasos</w:t>
        </w:r>
      </w:hyperlink>
      <w:r w:rsidR="006D3471" w:rsidRPr="0017649C">
        <w:rPr>
          <w:rFonts w:ascii="Times New Roman" w:eastAsia="Times New Roman" w:hAnsi="Times New Roman" w:cs="Times New Roman"/>
          <w:sz w:val="24"/>
          <w:szCs w:val="24"/>
          <w:lang w:eastAsia="es-GT"/>
        </w:rPr>
        <w:t> en el desarrollo del lenguaje. A los 2 años y medio, su hijo en edad preescolar debería poder hablar en frases u oraciones cortas.</w:t>
      </w:r>
    </w:p>
    <w:p w14:paraId="59DC3B8C"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Dificultad con el habla. A los 3 años, su hijo debería hablar lo suficientemente bien como para que los adultos puedan entender la mayor parte de lo que dicen.</w:t>
      </w:r>
    </w:p>
    <w:p w14:paraId="70E543C5"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Dificultad para aprender los colores, las formas, las letras y los números.</w:t>
      </w:r>
    </w:p>
    <w:p w14:paraId="2665DB92"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Dificultad para rimar palabras.</w:t>
      </w:r>
    </w:p>
    <w:p w14:paraId="2CA54562"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Dificultad con la coordinación. A los 5 años, su hijo debería poder abotonarse su ropa, usar tijeras y saltar. Debería poder copiar un círculo, un cuadrado o un triángulo.</w:t>
      </w:r>
    </w:p>
    <w:p w14:paraId="5B63962B"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Períodos de atención breves. Entre los 3 y los 5 años de edad, su hijo debería poder sentarse quieto y escuchar una historia breve. A medida que su hijo crece, debería poder prestar atención durante más tiempo.</w:t>
      </w:r>
    </w:p>
    <w:p w14:paraId="01AFA8D5" w14:textId="1BFAC006"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Frustración o enojo al tratar de aprender.</w:t>
      </w:r>
    </w:p>
    <w:p w14:paraId="4AECAC40"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Los niños en edad escolar y los adolescentes pueden tener dificultades para:</w:t>
      </w:r>
    </w:p>
    <w:p w14:paraId="7498E7EB"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Seguir instrucciones.</w:t>
      </w:r>
    </w:p>
    <w:p w14:paraId="29061CF5"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Organizarse y mantener la organización en el hogar y la escuela.</w:t>
      </w:r>
    </w:p>
    <w:p w14:paraId="6A919CC5"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Comprender instrucciones verbales.</w:t>
      </w:r>
    </w:p>
    <w:p w14:paraId="6F38337D"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Aprender datos y recordar información.</w:t>
      </w:r>
    </w:p>
    <w:p w14:paraId="5A1C4143"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Leer, deletrear o pronunciar palabras.</w:t>
      </w:r>
    </w:p>
    <w:p w14:paraId="0900951D"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Escribir con claridad (es posible que tengan una mala caligrafía).</w:t>
      </w:r>
    </w:p>
    <w:p w14:paraId="766530FB"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Realizar cálculos matemáticos o solucionar problemas con enunciados.</w:t>
      </w:r>
    </w:p>
    <w:p w14:paraId="2314F6E9" w14:textId="77777777"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Concentrarse en los trabajos escolares y terminarlos.</w:t>
      </w:r>
    </w:p>
    <w:p w14:paraId="219CBEC5" w14:textId="3A01417C" w:rsidR="006D3471" w:rsidRPr="0017649C" w:rsidRDefault="006D3471" w:rsidP="0017649C">
      <w:pPr>
        <w:pStyle w:val="Prrafodelista"/>
        <w:numPr>
          <w:ilvl w:val="0"/>
          <w:numId w:val="1"/>
        </w:numPr>
        <w:spacing w:line="360" w:lineRule="auto"/>
        <w:jc w:val="both"/>
        <w:rPr>
          <w:rFonts w:ascii="Times New Roman" w:eastAsia="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Explicar información con claridad en forma oral o escrita.​</w:t>
      </w:r>
    </w:p>
    <w:p w14:paraId="154F50E1" w14:textId="69D465F6" w:rsidR="006D3471" w:rsidRPr="0017649C" w:rsidRDefault="0017649C" w:rsidP="0017649C">
      <w:pPr>
        <w:spacing w:line="360" w:lineRule="auto"/>
        <w:jc w:val="both"/>
        <w:rPr>
          <w:rFonts w:ascii="Times New Roman" w:eastAsia="Times New Roman" w:hAnsi="Times New Roman" w:cs="Times New Roman"/>
          <w:color w:val="000000" w:themeColor="text1"/>
          <w:sz w:val="24"/>
          <w:szCs w:val="24"/>
          <w:lang w:eastAsia="es-GT"/>
        </w:rPr>
      </w:pPr>
      <w:hyperlink r:id="rId10" w:anchor=":~:text=%C2%ABLas%20dificultades%20de%20aprendizaje%20son,razonar%20o%20para%20las%20matem%C3%A1ticas" w:history="1">
        <w:r w:rsidR="006D3471" w:rsidRPr="0017649C">
          <w:rPr>
            <w:rStyle w:val="Hipervnculo"/>
            <w:rFonts w:ascii="Times New Roman" w:eastAsia="Times New Roman" w:hAnsi="Times New Roman" w:cs="Times New Roman"/>
            <w:color w:val="000000" w:themeColor="text1"/>
            <w:sz w:val="24"/>
            <w:szCs w:val="24"/>
            <w:lang w:eastAsia="es-GT"/>
          </w:rPr>
          <w:t>https://psicoterapeutas.com/psicologia-clinica-infantil-y-adolescentes/dificultadesaprendizaje/#:~:text=%C2%ABLas%20dificultades%20de%20aprendizaje%20son,razonar%20o%20para%20las%20matem%C3%A1ticas</w:t>
        </w:r>
      </w:hyperlink>
      <w:r w:rsidR="006D3471" w:rsidRPr="0017649C">
        <w:rPr>
          <w:rFonts w:ascii="Times New Roman" w:eastAsia="Times New Roman" w:hAnsi="Times New Roman" w:cs="Times New Roman"/>
          <w:color w:val="000000" w:themeColor="text1"/>
          <w:sz w:val="24"/>
          <w:szCs w:val="24"/>
          <w:lang w:eastAsia="es-GT"/>
        </w:rPr>
        <w:t>.</w:t>
      </w:r>
    </w:p>
    <w:p w14:paraId="1B3FA174" w14:textId="7EA40334"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eastAsia="Times New Roman" w:hAnsi="Times New Roman" w:cs="Times New Roman"/>
          <w:sz w:val="24"/>
          <w:szCs w:val="24"/>
          <w:lang w:eastAsia="es-GT"/>
        </w:rPr>
        <w:t xml:space="preserve">4.1.12. </w:t>
      </w:r>
      <w:r w:rsidRPr="0017649C">
        <w:rPr>
          <w:rFonts w:ascii="Times New Roman" w:hAnsi="Times New Roman" w:cs="Times New Roman"/>
          <w:sz w:val="24"/>
          <w:szCs w:val="24"/>
          <w:lang w:eastAsia="es-GT"/>
        </w:rPr>
        <w:t>Falta de valores éticos hacia su formación educativa</w:t>
      </w:r>
    </w:p>
    <w:p w14:paraId="7321AD10"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Mientras más rápido nos demos cuenta de lo que les pasa a nuestros niños, será mejor. </w:t>
      </w:r>
      <w:r w:rsidRPr="0017649C">
        <w:rPr>
          <w:rFonts w:ascii="Times New Roman" w:hAnsi="Times New Roman" w:cs="Times New Roman"/>
          <w:sz w:val="24"/>
          <w:szCs w:val="24"/>
          <w:bdr w:val="none" w:sz="0" w:space="0" w:color="auto" w:frame="1"/>
          <w:lang w:eastAsia="es-GT"/>
        </w:rPr>
        <w:t>El paso de los años</w:t>
      </w:r>
      <w:r w:rsidRPr="0017649C">
        <w:rPr>
          <w:rFonts w:ascii="Times New Roman" w:hAnsi="Times New Roman" w:cs="Times New Roman"/>
          <w:sz w:val="24"/>
          <w:szCs w:val="24"/>
          <w:lang w:eastAsia="es-GT"/>
        </w:rPr>
        <w:t> ha hecho que las sociedades vayan cambiando.</w:t>
      </w:r>
    </w:p>
    <w:p w14:paraId="6DF946EB"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No hablamos de mejores o peores tiempos, sino de </w:t>
      </w:r>
      <w:r w:rsidRPr="0017649C">
        <w:rPr>
          <w:rFonts w:ascii="Times New Roman" w:hAnsi="Times New Roman" w:cs="Times New Roman"/>
          <w:sz w:val="24"/>
          <w:szCs w:val="24"/>
          <w:bdr w:val="none" w:sz="0" w:space="0" w:color="auto" w:frame="1"/>
          <w:lang w:eastAsia="es-GT"/>
        </w:rPr>
        <w:t>costumbres diferentes</w:t>
      </w:r>
      <w:r w:rsidRPr="0017649C">
        <w:rPr>
          <w:rFonts w:ascii="Times New Roman" w:hAnsi="Times New Roman" w:cs="Times New Roman"/>
          <w:sz w:val="24"/>
          <w:szCs w:val="24"/>
          <w:lang w:eastAsia="es-GT"/>
        </w:rPr>
        <w:t>. Una difícil realidad, que cuesta aceptar, es que se ha ido perdiendo la única vía que logra que los niños se mantengan en el camino de la ética y la moral. Aunque nos cueste aceptarlo, los niños de hoy en día carecen de valores.</w:t>
      </w:r>
    </w:p>
    <w:p w14:paraId="0F229099"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En el mundo actual la transmisión de la información se da por diversidad de medios, y el control parental se torna más complejo. No obstante, la realidad es que los niños cada día más se alejan de una escala de valores consolidada que los </w:t>
      </w:r>
      <w:r w:rsidRPr="0017649C">
        <w:rPr>
          <w:rFonts w:ascii="Times New Roman" w:hAnsi="Times New Roman" w:cs="Times New Roman"/>
          <w:sz w:val="24"/>
          <w:szCs w:val="24"/>
          <w:bdr w:val="none" w:sz="0" w:space="0" w:color="auto" w:frame="1"/>
          <w:lang w:eastAsia="es-GT"/>
        </w:rPr>
        <w:t>guíe por el buen camino</w:t>
      </w:r>
      <w:r w:rsidRPr="0017649C">
        <w:rPr>
          <w:rFonts w:ascii="Times New Roman" w:hAnsi="Times New Roman" w:cs="Times New Roman"/>
          <w:sz w:val="24"/>
          <w:szCs w:val="24"/>
          <w:lang w:eastAsia="es-GT"/>
        </w:rPr>
        <w:t>.</w:t>
      </w:r>
    </w:p>
    <w:p w14:paraId="3C11EE5C" w14:textId="77777777" w:rsidR="006D3471" w:rsidRPr="0017649C" w:rsidRDefault="006D3471" w:rsidP="0017649C">
      <w:pPr>
        <w:spacing w:line="360" w:lineRule="auto"/>
        <w:jc w:val="both"/>
        <w:rPr>
          <w:rFonts w:ascii="Times New Roman" w:hAnsi="Times New Roman" w:cs="Times New Roman"/>
          <w:spacing w:val="-11"/>
          <w:sz w:val="24"/>
          <w:szCs w:val="24"/>
          <w:lang w:eastAsia="es-GT"/>
        </w:rPr>
      </w:pPr>
      <w:r w:rsidRPr="0017649C">
        <w:rPr>
          <w:rFonts w:ascii="Times New Roman" w:hAnsi="Times New Roman" w:cs="Times New Roman"/>
          <w:spacing w:val="-11"/>
          <w:sz w:val="24"/>
          <w:szCs w:val="24"/>
          <w:lang w:eastAsia="es-GT"/>
        </w:rPr>
        <w:t>Por qué ocurre la falta de valores o valores tergiversados en muchos niños hoy en día</w:t>
      </w:r>
    </w:p>
    <w:p w14:paraId="16F222C8"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Empezaremos por aclarar, que siempre han existido los </w:t>
      </w:r>
      <w:r w:rsidRPr="0017649C">
        <w:rPr>
          <w:rFonts w:ascii="Times New Roman" w:hAnsi="Times New Roman" w:cs="Times New Roman"/>
          <w:sz w:val="24"/>
          <w:szCs w:val="24"/>
          <w:bdr w:val="none" w:sz="0" w:space="0" w:color="auto" w:frame="1"/>
          <w:lang w:eastAsia="es-GT"/>
        </w:rPr>
        <w:t>niños acosadores y más inocentes</w:t>
      </w:r>
      <w:r w:rsidRPr="0017649C">
        <w:rPr>
          <w:rFonts w:ascii="Times New Roman" w:hAnsi="Times New Roman" w:cs="Times New Roman"/>
          <w:sz w:val="24"/>
          <w:szCs w:val="24"/>
          <w:lang w:eastAsia="es-GT"/>
        </w:rPr>
        <w:t>. Aquellos que son osados y los que son tímidos. Los niños de antes, teníamos algo que está faltando hoy en día: una escala de valores bien fundamentada.</w:t>
      </w:r>
    </w:p>
    <w:p w14:paraId="737C6197" w14:textId="252547D2"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Es un hecho, que hay niños en la actualidad que ni siquiera manejan ese concepto. No tienen ni idea de lo que significa </w:t>
      </w:r>
      <w:r w:rsidRPr="0017649C">
        <w:rPr>
          <w:rFonts w:ascii="Times New Roman" w:hAnsi="Times New Roman" w:cs="Times New Roman"/>
          <w:sz w:val="24"/>
          <w:szCs w:val="24"/>
          <w:bdr w:val="none" w:sz="0" w:space="0" w:color="auto" w:frame="1"/>
          <w:lang w:eastAsia="es-GT"/>
        </w:rPr>
        <w:t>respeto, tolerancia, amor, solidaridad</w:t>
      </w:r>
      <w:r w:rsidRPr="0017649C">
        <w:rPr>
          <w:rFonts w:ascii="Times New Roman" w:hAnsi="Times New Roman" w:cs="Times New Roman"/>
          <w:sz w:val="24"/>
          <w:szCs w:val="24"/>
          <w:lang w:eastAsia="es-GT"/>
        </w:rPr>
        <w:t> y muchos otros valores que antes eran cotidianos en la formación del individuo.</w:t>
      </w:r>
    </w:p>
    <w:p w14:paraId="05B8DBAA"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La causa principal de esto es que los padres actuales, carecen de tiempo para compartir tiempo de calidad con sus hijos. Siempre tienen </w:t>
      </w:r>
      <w:r w:rsidRPr="0017649C">
        <w:rPr>
          <w:rFonts w:ascii="Times New Roman" w:hAnsi="Times New Roman" w:cs="Times New Roman"/>
          <w:sz w:val="24"/>
          <w:szCs w:val="24"/>
          <w:bdr w:val="none" w:sz="0" w:space="0" w:color="auto" w:frame="1"/>
          <w:lang w:eastAsia="es-GT"/>
        </w:rPr>
        <w:t>excusas para orientarlos</w:t>
      </w:r>
      <w:r w:rsidRPr="0017649C">
        <w:rPr>
          <w:rFonts w:ascii="Times New Roman" w:hAnsi="Times New Roman" w:cs="Times New Roman"/>
          <w:sz w:val="24"/>
          <w:szCs w:val="24"/>
          <w:lang w:eastAsia="es-GT"/>
        </w:rPr>
        <w:t>, escucharlos, conocer sus inquietudes y orientarlos sobre la necesidad de aplicar los valores en la vida.</w:t>
      </w:r>
    </w:p>
    <w:p w14:paraId="1FCFBB56"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t>Las rutinas de ahora se basan en una sin fin de tareas de la escuela y</w:t>
      </w:r>
      <w:r w:rsidRPr="0017649C">
        <w:rPr>
          <w:rFonts w:ascii="Times New Roman" w:hAnsi="Times New Roman" w:cs="Times New Roman"/>
          <w:sz w:val="24"/>
          <w:szCs w:val="24"/>
          <w:bdr w:val="none" w:sz="0" w:space="0" w:color="auto" w:frame="1"/>
          <w:lang w:eastAsia="es-GT"/>
        </w:rPr>
        <w:t> actividades extraacadémicas</w:t>
      </w:r>
      <w:r w:rsidRPr="0017649C">
        <w:rPr>
          <w:rFonts w:ascii="Times New Roman" w:hAnsi="Times New Roman" w:cs="Times New Roman"/>
          <w:sz w:val="24"/>
          <w:szCs w:val="24"/>
          <w:lang w:eastAsia="es-GT"/>
        </w:rPr>
        <w:t>. Dejando en último lugar, las dinámicas familiares tan necesarias para el modelado de los valores.</w:t>
      </w:r>
    </w:p>
    <w:p w14:paraId="7F529D04" w14:textId="77777777" w:rsidR="006D3471" w:rsidRPr="0017649C" w:rsidRDefault="006D3471" w:rsidP="0017649C">
      <w:pPr>
        <w:spacing w:line="360" w:lineRule="auto"/>
        <w:jc w:val="both"/>
        <w:rPr>
          <w:rFonts w:ascii="Times New Roman" w:hAnsi="Times New Roman" w:cs="Times New Roman"/>
          <w:spacing w:val="-11"/>
          <w:sz w:val="24"/>
          <w:szCs w:val="24"/>
          <w:lang w:eastAsia="es-GT"/>
        </w:rPr>
      </w:pPr>
      <w:r w:rsidRPr="0017649C">
        <w:rPr>
          <w:rFonts w:ascii="Times New Roman" w:hAnsi="Times New Roman" w:cs="Times New Roman"/>
          <w:spacing w:val="-11"/>
          <w:sz w:val="24"/>
          <w:szCs w:val="24"/>
          <w:lang w:eastAsia="es-GT"/>
        </w:rPr>
        <w:t>Valores que deben reinar en el hogar</w:t>
      </w:r>
    </w:p>
    <w:p w14:paraId="0E2B066B" w14:textId="4741CD74"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lang w:eastAsia="es-GT"/>
        </w:rPr>
        <w:lastRenderedPageBreak/>
        <w:t>Una persona con una </w:t>
      </w:r>
      <w:r w:rsidRPr="0017649C">
        <w:rPr>
          <w:rFonts w:ascii="Times New Roman" w:hAnsi="Times New Roman" w:cs="Times New Roman"/>
          <w:sz w:val="24"/>
          <w:szCs w:val="24"/>
          <w:bdr w:val="none" w:sz="0" w:space="0" w:color="auto" w:frame="1"/>
          <w:lang w:eastAsia="es-GT"/>
        </w:rPr>
        <w:t>escala de valores consolidada</w:t>
      </w:r>
      <w:r w:rsidRPr="0017649C">
        <w:rPr>
          <w:rFonts w:ascii="Times New Roman" w:hAnsi="Times New Roman" w:cs="Times New Roman"/>
          <w:sz w:val="24"/>
          <w:szCs w:val="24"/>
          <w:lang w:eastAsia="es-GT"/>
        </w:rPr>
        <w:t xml:space="preserve"> marchará por la vida con la seguridad de que, a pesar de tener tropiezos o tentaciones, sabrá escoger entre las diferentes opciones para seguir avanzando por el buen camino. Por ello, es necesario afianzar en el hogar:</w:t>
      </w:r>
    </w:p>
    <w:p w14:paraId="23A1E721"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bdr w:val="none" w:sz="0" w:space="0" w:color="auto" w:frame="1"/>
          <w:lang w:eastAsia="es-GT"/>
        </w:rPr>
        <w:t>El respeto</w:t>
      </w:r>
      <w:r w:rsidRPr="0017649C">
        <w:rPr>
          <w:rFonts w:ascii="Times New Roman" w:hAnsi="Times New Roman" w:cs="Times New Roman"/>
          <w:sz w:val="24"/>
          <w:szCs w:val="24"/>
          <w:lang w:eastAsia="es-GT"/>
        </w:rPr>
        <w:t xml:space="preserve">: se trata de afianzar este valor a través del ejemplo, no por medio del miedo. Los niños deben ver en sus padres demostraciones de respeto hacia el prójimo, para poder modelar este valor. Nada educa mejor que un buen ejemplo. </w:t>
      </w:r>
    </w:p>
    <w:p w14:paraId="152C8F91" w14:textId="77777777"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bdr w:val="none" w:sz="0" w:space="0" w:color="auto" w:frame="1"/>
          <w:lang w:eastAsia="es-GT"/>
        </w:rPr>
        <w:t>La empatía:</w:t>
      </w:r>
      <w:r w:rsidRPr="0017649C">
        <w:rPr>
          <w:rFonts w:ascii="Times New Roman" w:hAnsi="Times New Roman" w:cs="Times New Roman"/>
          <w:sz w:val="24"/>
          <w:szCs w:val="24"/>
          <w:lang w:eastAsia="es-GT"/>
        </w:rPr>
        <w:t> debe enseñarse a los niños a relacionarse y a ponerse en el lugar de los demás, para que no hagan lo que no quieran que les hagan a ellos.</w:t>
      </w:r>
    </w:p>
    <w:p w14:paraId="4CF5DE9E" w14:textId="7DA56FD5" w:rsidR="006D3471" w:rsidRPr="0017649C" w:rsidRDefault="006D3471" w:rsidP="0017649C">
      <w:pPr>
        <w:spacing w:line="360" w:lineRule="auto"/>
        <w:jc w:val="both"/>
        <w:rPr>
          <w:rFonts w:ascii="Times New Roman" w:hAnsi="Times New Roman" w:cs="Times New Roman"/>
          <w:sz w:val="24"/>
          <w:szCs w:val="24"/>
          <w:lang w:eastAsia="es-GT"/>
        </w:rPr>
      </w:pPr>
      <w:r w:rsidRPr="0017649C">
        <w:rPr>
          <w:rFonts w:ascii="Times New Roman" w:hAnsi="Times New Roman" w:cs="Times New Roman"/>
          <w:sz w:val="24"/>
          <w:szCs w:val="24"/>
          <w:bdr w:val="none" w:sz="0" w:space="0" w:color="auto" w:frame="1"/>
          <w:lang w:eastAsia="es-GT"/>
        </w:rPr>
        <w:t>Tolerancia:</w:t>
      </w:r>
      <w:r w:rsidRPr="0017649C">
        <w:rPr>
          <w:rFonts w:ascii="Times New Roman" w:hAnsi="Times New Roman" w:cs="Times New Roman"/>
          <w:sz w:val="24"/>
          <w:szCs w:val="24"/>
          <w:lang w:eastAsia="es-GT"/>
        </w:rPr>
        <w:t> los niños deben aprender que no viven solos en este mundo, sino con una gran diversidad de personas, que tienen características únicas. Cada uno debe ser aceptado como es sin duda alguna, existen otros valores importantes para transmitir. Pero no esperes que el colegio se encargue de estas enseñanzas, recuerda que el hogar es la primera escuela. Cuando tus hijos crezcan te lo agradecerán.</w:t>
      </w:r>
    </w:p>
    <w:p w14:paraId="10B6B61C" w14:textId="62F89CFC" w:rsidR="0017649C" w:rsidRPr="0017649C" w:rsidRDefault="00562150" w:rsidP="0017649C">
      <w:pPr>
        <w:spacing w:line="360" w:lineRule="auto"/>
        <w:jc w:val="both"/>
        <w:rPr>
          <w:rFonts w:ascii="Times New Roman" w:hAnsi="Times New Roman" w:cs="Times New Roman"/>
          <w:color w:val="000000" w:themeColor="text1"/>
          <w:sz w:val="24"/>
          <w:szCs w:val="24"/>
        </w:rPr>
      </w:pPr>
      <w:hyperlink r:id="rId11" w:history="1">
        <w:r w:rsidRPr="0017649C">
          <w:rPr>
            <w:rStyle w:val="Hipervnculo"/>
            <w:rFonts w:ascii="Times New Roman" w:hAnsi="Times New Roman" w:cs="Times New Roman"/>
            <w:color w:val="000000" w:themeColor="text1"/>
            <w:sz w:val="24"/>
            <w:szCs w:val="24"/>
          </w:rPr>
          <w:t>https://blogsaverroes.juntadeandalucia.es/educacionenlaescuela/falta-de-valores-en-los-ninos/</w:t>
        </w:r>
      </w:hyperlink>
    </w:p>
    <w:p w14:paraId="47100ED8" w14:textId="72097C27" w:rsidR="00562150" w:rsidRPr="0017649C" w:rsidRDefault="00562150" w:rsidP="0017649C">
      <w:pPr>
        <w:spacing w:line="360" w:lineRule="auto"/>
        <w:jc w:val="both"/>
        <w:rPr>
          <w:rFonts w:ascii="Times New Roman" w:hAnsi="Times New Roman" w:cs="Times New Roman"/>
          <w:color w:val="000000" w:themeColor="text1"/>
          <w:sz w:val="24"/>
          <w:szCs w:val="24"/>
        </w:rPr>
      </w:pPr>
      <w:r w:rsidRPr="0017649C">
        <w:rPr>
          <w:rFonts w:ascii="Times New Roman" w:hAnsi="Times New Roman" w:cs="Times New Roman"/>
          <w:color w:val="000000" w:themeColor="text1"/>
          <w:sz w:val="24"/>
          <w:szCs w:val="24"/>
        </w:rPr>
        <w:t>4.2. Descripción del problema:</w:t>
      </w:r>
    </w:p>
    <w:p w14:paraId="57812AEF" w14:textId="6FE3DA18" w:rsidR="00562150" w:rsidRPr="0017649C" w:rsidRDefault="00D30FCA"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En las clases, los niños necesitan una mayor ayuda pues el aprendizaje empieza con la atención</w:t>
      </w:r>
      <w:r w:rsidRPr="0017649C">
        <w:rPr>
          <w:rFonts w:ascii="Times New Roman" w:hAnsi="Times New Roman" w:cs="Times New Roman"/>
          <w:sz w:val="24"/>
          <w:szCs w:val="24"/>
        </w:rPr>
        <w:t>, en cambio en las clases virtuales o semipresenciales esto se da de muy de vez en cuando por la pandemia mundial que distancia al maestro del alumno, aparte los que están en modalidad virtual algunas veces no tienen el apoyo de su familia para que no se distraiga de sus clases, ya que tienen múltiples distractores como podrían ser las redes sociales, el internet o su propio entorno como podrían ser la televisión o alguna otra forma de distracción</w:t>
      </w:r>
      <w:r w:rsidR="00603575" w:rsidRPr="0017649C">
        <w:rPr>
          <w:rFonts w:ascii="Times New Roman" w:hAnsi="Times New Roman" w:cs="Times New Roman"/>
          <w:sz w:val="24"/>
          <w:szCs w:val="24"/>
        </w:rPr>
        <w:t>, aparte los padres algunas veces son los mismos que ocasionan que los niños se distraigan poniéndolos a hacer otras cosas en ves de estar en clases.</w:t>
      </w:r>
    </w:p>
    <w:p w14:paraId="1332B532" w14:textId="3D02183C" w:rsidR="00603575" w:rsidRPr="0017649C" w:rsidRDefault="00603575" w:rsidP="0017649C">
      <w:pPr>
        <w:spacing w:line="360" w:lineRule="auto"/>
        <w:jc w:val="both"/>
        <w:rPr>
          <w:rFonts w:ascii="Times New Roman" w:hAnsi="Times New Roman" w:cs="Times New Roman"/>
          <w:sz w:val="24"/>
          <w:szCs w:val="24"/>
        </w:rPr>
      </w:pPr>
      <w:r w:rsidRPr="0017649C">
        <w:rPr>
          <w:rFonts w:ascii="Times New Roman" w:hAnsi="Times New Roman" w:cs="Times New Roman"/>
          <w:sz w:val="24"/>
          <w:szCs w:val="24"/>
        </w:rPr>
        <w:t xml:space="preserve">Uno de los problemas mas grandes que puede tener el abandono o perdida de atención en clase es la pobre economía de algunas familias, ya que no pueden aportar con los materiales necesarios como si es virtual computadoras o algún dispositivo digital que lo ayude a desarrollar su aprendizaje perdiéndose clases y con menos ganas de prestar atención. Algunos problemas pueden ser gracias a la mala metodología de los colegios, escuelas o maestros, lo que puede causar que los niños tiendan a </w:t>
      </w:r>
      <w:r w:rsidRPr="0017649C">
        <w:rPr>
          <w:rFonts w:ascii="Times New Roman" w:hAnsi="Times New Roman" w:cs="Times New Roman"/>
          <w:sz w:val="24"/>
          <w:szCs w:val="24"/>
        </w:rPr>
        <w:lastRenderedPageBreak/>
        <w:t>pensar que no están aprendiendo en el proceso, ya que las instituciones educativas y maestros no mejoran sus métodos de enseñanza a la modalidad virtual o semipresencial.</w:t>
      </w:r>
    </w:p>
    <w:p w14:paraId="5EDFCECE" w14:textId="279474A8" w:rsidR="00D30FCA" w:rsidRPr="0017649C" w:rsidRDefault="00D30FCA" w:rsidP="0017649C">
      <w:pPr>
        <w:spacing w:line="360" w:lineRule="auto"/>
        <w:jc w:val="both"/>
        <w:rPr>
          <w:rFonts w:ascii="Times New Roman" w:hAnsi="Times New Roman" w:cs="Times New Roman"/>
          <w:sz w:val="24"/>
          <w:szCs w:val="24"/>
        </w:rPr>
      </w:pPr>
    </w:p>
    <w:p w14:paraId="090D24C8" w14:textId="77777777" w:rsidR="00562150" w:rsidRPr="0017649C" w:rsidRDefault="00562150" w:rsidP="0017649C">
      <w:pPr>
        <w:spacing w:line="360" w:lineRule="auto"/>
        <w:jc w:val="both"/>
        <w:rPr>
          <w:rFonts w:ascii="Times New Roman" w:hAnsi="Times New Roman" w:cs="Times New Roman"/>
          <w:sz w:val="24"/>
          <w:szCs w:val="24"/>
        </w:rPr>
      </w:pPr>
    </w:p>
    <w:p w14:paraId="05ACCB30" w14:textId="7AAC086B" w:rsidR="006D3471" w:rsidRPr="0017649C" w:rsidRDefault="006D3471" w:rsidP="0017649C">
      <w:pPr>
        <w:spacing w:line="360" w:lineRule="auto"/>
        <w:jc w:val="both"/>
        <w:rPr>
          <w:rFonts w:ascii="Times New Roman" w:eastAsia="Times New Roman" w:hAnsi="Times New Roman" w:cs="Times New Roman"/>
          <w:sz w:val="24"/>
          <w:szCs w:val="24"/>
          <w:lang w:eastAsia="es-GT"/>
        </w:rPr>
      </w:pPr>
    </w:p>
    <w:p w14:paraId="5616B2F6" w14:textId="1EDE7BE4" w:rsidR="006D3471" w:rsidRPr="0017649C" w:rsidRDefault="006D3471" w:rsidP="0017649C">
      <w:pPr>
        <w:spacing w:line="360" w:lineRule="auto"/>
        <w:jc w:val="both"/>
        <w:rPr>
          <w:rFonts w:ascii="Times New Roman" w:hAnsi="Times New Roman" w:cs="Times New Roman"/>
          <w:sz w:val="24"/>
          <w:szCs w:val="24"/>
        </w:rPr>
      </w:pPr>
    </w:p>
    <w:p w14:paraId="37F2192B" w14:textId="77777777" w:rsidR="003948DC" w:rsidRPr="00E54A4F" w:rsidRDefault="003948DC" w:rsidP="003948DC">
      <w:pPr>
        <w:spacing w:line="360" w:lineRule="auto"/>
        <w:jc w:val="both"/>
        <w:rPr>
          <w:rFonts w:ascii="Times New Roman" w:hAnsi="Times New Roman" w:cs="Times New Roman"/>
          <w:sz w:val="24"/>
          <w:szCs w:val="24"/>
        </w:rPr>
      </w:pPr>
    </w:p>
    <w:sectPr w:rsidR="003948DC" w:rsidRPr="00E54A4F" w:rsidSect="00A05729">
      <w:pgSz w:w="12240" w:h="15840"/>
      <w:pgMar w:top="1701" w:right="1418"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E6A91"/>
    <w:multiLevelType w:val="hybridMultilevel"/>
    <w:tmpl w:val="1BAE5BB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28234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A2"/>
    <w:rsid w:val="00053413"/>
    <w:rsid w:val="000564A1"/>
    <w:rsid w:val="000D2167"/>
    <w:rsid w:val="00120AC0"/>
    <w:rsid w:val="00147A32"/>
    <w:rsid w:val="0017649C"/>
    <w:rsid w:val="00177026"/>
    <w:rsid w:val="00223B98"/>
    <w:rsid w:val="002304F3"/>
    <w:rsid w:val="003638B4"/>
    <w:rsid w:val="003948DC"/>
    <w:rsid w:val="003D0189"/>
    <w:rsid w:val="00514375"/>
    <w:rsid w:val="00562150"/>
    <w:rsid w:val="005F1E49"/>
    <w:rsid w:val="005F62E8"/>
    <w:rsid w:val="00603575"/>
    <w:rsid w:val="006D3471"/>
    <w:rsid w:val="007D7937"/>
    <w:rsid w:val="0086636B"/>
    <w:rsid w:val="009C29F2"/>
    <w:rsid w:val="00A055B1"/>
    <w:rsid w:val="00A05729"/>
    <w:rsid w:val="00B93C92"/>
    <w:rsid w:val="00C11BA2"/>
    <w:rsid w:val="00C216F2"/>
    <w:rsid w:val="00C3230F"/>
    <w:rsid w:val="00C829A4"/>
    <w:rsid w:val="00C938BD"/>
    <w:rsid w:val="00D30FCA"/>
    <w:rsid w:val="00D46FA8"/>
    <w:rsid w:val="00D61BCF"/>
    <w:rsid w:val="00DB6A91"/>
    <w:rsid w:val="00DC30BC"/>
    <w:rsid w:val="00DF05FC"/>
    <w:rsid w:val="00E15855"/>
    <w:rsid w:val="00E43934"/>
    <w:rsid w:val="00E43A9D"/>
    <w:rsid w:val="00E54A4F"/>
    <w:rsid w:val="00E62D7E"/>
    <w:rsid w:val="00E75C25"/>
    <w:rsid w:val="00ED3B59"/>
    <w:rsid w:val="00F04EC9"/>
    <w:rsid w:val="00F4123C"/>
    <w:rsid w:val="00FC679A"/>
    <w:rsid w:val="00FD3DA6"/>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E8BD"/>
  <w15:chartTrackingRefBased/>
  <w15:docId w15:val="{DA87BD56-20D6-43EF-940E-AD5E474A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64A1"/>
    <w:rPr>
      <w:color w:val="0563C1" w:themeColor="hyperlink"/>
      <w:u w:val="single"/>
    </w:rPr>
  </w:style>
  <w:style w:type="character" w:styleId="Mencinsinresolver">
    <w:name w:val="Unresolved Mention"/>
    <w:basedOn w:val="Fuentedeprrafopredeter"/>
    <w:uiPriority w:val="99"/>
    <w:semiHidden/>
    <w:unhideWhenUsed/>
    <w:rsid w:val="000564A1"/>
    <w:rPr>
      <w:color w:val="605E5C"/>
      <w:shd w:val="clear" w:color="auto" w:fill="E1DFDD"/>
    </w:rPr>
  </w:style>
  <w:style w:type="paragraph" w:styleId="Prrafodelista">
    <w:name w:val="List Paragraph"/>
    <w:basedOn w:val="Normal"/>
    <w:uiPriority w:val="34"/>
    <w:qFormat/>
    <w:rsid w:val="006D3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children.org/spanish/health-issues/conditions/ear-nose-throat/paginas/hearing-los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ychildren.org/Spanish/health-issues/conditions/adhd/Pagina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alnet.unirioja.es/descarga/articulo/8094471.pdf" TargetMode="External"/><Relationship Id="rId11" Type="http://schemas.openxmlformats.org/officeDocument/2006/relationships/hyperlink" Target="https://blogsaverroes.juntadeandalucia.es/educacionenlaescuela/falta-de-valores-en-los-ninos/" TargetMode="External"/><Relationship Id="rId5" Type="http://schemas.openxmlformats.org/officeDocument/2006/relationships/hyperlink" Target="https://www.unicef.org/es/coronavirus/esta-retrocediendo-mi-hijo-como-consecuencia-pandemia-covid19" TargetMode="External"/><Relationship Id="rId10" Type="http://schemas.openxmlformats.org/officeDocument/2006/relationships/hyperlink" Target="https://psicoterapeutas.com/psicologia-clinica-infantil-y-adolescentes/dificultadesaprendizaje/" TargetMode="External"/><Relationship Id="rId4" Type="http://schemas.openxmlformats.org/officeDocument/2006/relationships/webSettings" Target="webSettings.xml"/><Relationship Id="rId9" Type="http://schemas.openxmlformats.org/officeDocument/2006/relationships/hyperlink" Target="https://www.healthychildren.org/spanish/family-life/health-management/paginas/milestones-matter.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5452</Words>
  <Characters>29986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Sinakan Saloj</dc:creator>
  <cp:keywords/>
  <dc:description/>
  <cp:lastModifiedBy>Sinakan Saloj</cp:lastModifiedBy>
  <cp:revision>2</cp:revision>
  <dcterms:created xsi:type="dcterms:W3CDTF">2022-06-25T02:30:00Z</dcterms:created>
  <dcterms:modified xsi:type="dcterms:W3CDTF">2022-06-25T02:30:00Z</dcterms:modified>
</cp:coreProperties>
</file>