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41" w:rightFromText="141" w:vertAnchor="page" w:horzAnchor="page" w:tblpX="843" w:tblpY="19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4138"/>
        <w:gridCol w:w="919"/>
        <w:gridCol w:w="1518"/>
        <w:gridCol w:w="1675"/>
        <w:gridCol w:w="971"/>
      </w:tblGrid>
      <w:tr w:rsidR="00AE117A" w:rsidRPr="00252016" w14:paraId="5A631565" w14:textId="77777777" w:rsidTr="00732C34">
        <w:trPr>
          <w:trHeight w:val="930"/>
        </w:trPr>
        <w:tc>
          <w:tcPr>
            <w:tcW w:w="7844" w:type="dxa"/>
            <w:gridSpan w:val="4"/>
            <w:vMerge w:val="restart"/>
            <w:tcBorders>
              <w:top w:val="double" w:sz="4" w:space="0" w:color="auto"/>
            </w:tcBorders>
            <w:vAlign w:val="center"/>
          </w:tcPr>
          <w:p w14:paraId="473A9149" w14:textId="77777777" w:rsidR="00252016" w:rsidRPr="00AE117A" w:rsidRDefault="00732C34" w:rsidP="00732C34">
            <w:pPr>
              <w:jc w:val="center"/>
              <w:rPr>
                <w:rFonts w:ascii="Bookman Old Style" w:hAnsi="Bookman Old Style"/>
                <w:b/>
              </w:rPr>
            </w:pPr>
            <w:r>
              <w:rPr>
                <w:rFonts w:ascii="Bookman Old Style" w:hAnsi="Bookman Old Style"/>
                <w:b/>
                <w:sz w:val="40"/>
              </w:rPr>
              <w:t>ENTREGA DE ACTIVIDADES</w:t>
            </w:r>
          </w:p>
        </w:tc>
        <w:tc>
          <w:tcPr>
            <w:tcW w:w="1675" w:type="dxa"/>
            <w:tcBorders>
              <w:top w:val="double" w:sz="4" w:space="0" w:color="auto"/>
            </w:tcBorders>
            <w:vAlign w:val="center"/>
          </w:tcPr>
          <w:p w14:paraId="2CE46766" w14:textId="77777777" w:rsidR="00252016" w:rsidRPr="00AE117A" w:rsidRDefault="00252016" w:rsidP="00732C34">
            <w:pPr>
              <w:jc w:val="center"/>
              <w:rPr>
                <w:rFonts w:ascii="Bookman Old Style" w:hAnsi="Bookman Old Style"/>
                <w:b/>
              </w:rPr>
            </w:pPr>
            <w:r w:rsidRPr="00AE117A">
              <w:rPr>
                <w:rFonts w:ascii="Bookman Old Style" w:hAnsi="Bookman Old Style"/>
                <w:b/>
              </w:rPr>
              <w:t>No.</w:t>
            </w:r>
          </w:p>
        </w:tc>
        <w:tc>
          <w:tcPr>
            <w:tcW w:w="971" w:type="dxa"/>
            <w:tcBorders>
              <w:top w:val="double" w:sz="4" w:space="0" w:color="auto"/>
              <w:right w:val="double" w:sz="4" w:space="0" w:color="auto"/>
            </w:tcBorders>
            <w:vAlign w:val="center"/>
          </w:tcPr>
          <w:p w14:paraId="515F91A4" w14:textId="77777777" w:rsidR="00252016" w:rsidRPr="00AE117A" w:rsidRDefault="00252016" w:rsidP="00732C34">
            <w:pPr>
              <w:jc w:val="center"/>
              <w:rPr>
                <w:rFonts w:ascii="Bookman Old Style" w:hAnsi="Bookman Old Style"/>
                <w:b/>
              </w:rPr>
            </w:pPr>
          </w:p>
        </w:tc>
      </w:tr>
      <w:tr w:rsidR="00252016" w:rsidRPr="00252016" w14:paraId="73F85A1A" w14:textId="77777777" w:rsidTr="00732C34">
        <w:trPr>
          <w:trHeight w:val="465"/>
        </w:trPr>
        <w:tc>
          <w:tcPr>
            <w:tcW w:w="7844" w:type="dxa"/>
            <w:gridSpan w:val="4"/>
            <w:vMerge/>
            <w:tcBorders>
              <w:bottom w:val="double" w:sz="4" w:space="0" w:color="auto"/>
            </w:tcBorders>
            <w:vAlign w:val="center"/>
          </w:tcPr>
          <w:p w14:paraId="2638B536" w14:textId="77777777" w:rsidR="00252016" w:rsidRPr="00AE117A" w:rsidRDefault="00252016" w:rsidP="00732C34">
            <w:pPr>
              <w:jc w:val="center"/>
              <w:rPr>
                <w:rFonts w:ascii="Bookman Old Style" w:hAnsi="Bookman Old Style"/>
                <w:b/>
              </w:rPr>
            </w:pPr>
          </w:p>
        </w:tc>
        <w:tc>
          <w:tcPr>
            <w:tcW w:w="2646" w:type="dxa"/>
            <w:gridSpan w:val="2"/>
            <w:tcBorders>
              <w:bottom w:val="double" w:sz="4" w:space="0" w:color="auto"/>
              <w:right w:val="double" w:sz="4" w:space="0" w:color="auto"/>
            </w:tcBorders>
            <w:vAlign w:val="center"/>
          </w:tcPr>
          <w:p w14:paraId="688C9335" w14:textId="77777777" w:rsidR="00252016" w:rsidRPr="00AE117A" w:rsidRDefault="00252016" w:rsidP="00732C34">
            <w:pPr>
              <w:rPr>
                <w:rFonts w:ascii="Bookman Old Style" w:hAnsi="Bookman Old Style"/>
                <w:b/>
              </w:rPr>
            </w:pPr>
            <w:r w:rsidRPr="00AE117A">
              <w:rPr>
                <w:rFonts w:ascii="Bookman Old Style" w:hAnsi="Bookman Old Style"/>
                <w:b/>
              </w:rPr>
              <w:t>Curso:</w:t>
            </w:r>
            <w:r w:rsidR="00732C34">
              <w:rPr>
                <w:rFonts w:ascii="Bookman Old Style" w:hAnsi="Bookman Old Style"/>
                <w:b/>
              </w:rPr>
              <w:t xml:space="preserve"> </w:t>
            </w:r>
          </w:p>
        </w:tc>
      </w:tr>
      <w:tr w:rsidR="00252016" w:rsidRPr="00252016" w14:paraId="4C204259" w14:textId="77777777" w:rsidTr="00732C34">
        <w:trPr>
          <w:trHeight w:val="165"/>
        </w:trPr>
        <w:tc>
          <w:tcPr>
            <w:tcW w:w="7844" w:type="dxa"/>
            <w:gridSpan w:val="4"/>
            <w:tcBorders>
              <w:top w:val="double" w:sz="4" w:space="0" w:color="auto"/>
            </w:tcBorders>
            <w:vAlign w:val="center"/>
          </w:tcPr>
          <w:p w14:paraId="19A58F55" w14:textId="77777777" w:rsidR="00252016" w:rsidRPr="00AE117A" w:rsidRDefault="00252016" w:rsidP="00732C34">
            <w:pPr>
              <w:jc w:val="center"/>
              <w:rPr>
                <w:rFonts w:ascii="Bookman Old Style" w:hAnsi="Bookman Old Style"/>
                <w:b/>
              </w:rPr>
            </w:pPr>
            <w:r w:rsidRPr="00AE117A">
              <w:rPr>
                <w:rFonts w:ascii="Bookman Old Style" w:hAnsi="Bookman Old Style"/>
                <w:b/>
              </w:rPr>
              <w:t>Datos del alumno</w:t>
            </w:r>
          </w:p>
        </w:tc>
        <w:tc>
          <w:tcPr>
            <w:tcW w:w="2646" w:type="dxa"/>
            <w:gridSpan w:val="2"/>
            <w:tcBorders>
              <w:right w:val="double" w:sz="4" w:space="0" w:color="auto"/>
            </w:tcBorders>
            <w:vAlign w:val="center"/>
          </w:tcPr>
          <w:p w14:paraId="7F787B54" w14:textId="77777777" w:rsidR="00252016" w:rsidRPr="00AE117A" w:rsidRDefault="00252016" w:rsidP="00732C34">
            <w:pPr>
              <w:jc w:val="center"/>
              <w:rPr>
                <w:rFonts w:ascii="Bookman Old Style" w:hAnsi="Bookman Old Style"/>
                <w:b/>
              </w:rPr>
            </w:pPr>
            <w:r w:rsidRPr="00AE117A">
              <w:rPr>
                <w:rFonts w:ascii="Bookman Old Style" w:hAnsi="Bookman Old Style"/>
                <w:b/>
              </w:rPr>
              <w:t>Logotipo Personal</w:t>
            </w:r>
          </w:p>
        </w:tc>
      </w:tr>
      <w:tr w:rsidR="00252016" w:rsidRPr="00252016" w14:paraId="1A5E1627" w14:textId="77777777" w:rsidTr="00732C34">
        <w:trPr>
          <w:trHeight w:val="690"/>
        </w:trPr>
        <w:tc>
          <w:tcPr>
            <w:tcW w:w="1269" w:type="dxa"/>
            <w:vAlign w:val="center"/>
          </w:tcPr>
          <w:p w14:paraId="0C9E1B7D" w14:textId="77777777" w:rsidR="00252016" w:rsidRPr="00AE117A" w:rsidRDefault="00252016" w:rsidP="00732C34">
            <w:pPr>
              <w:jc w:val="center"/>
              <w:rPr>
                <w:rFonts w:ascii="Bookman Old Style" w:hAnsi="Bookman Old Style"/>
                <w:b/>
              </w:rPr>
            </w:pPr>
            <w:r w:rsidRPr="00AE117A">
              <w:rPr>
                <w:rFonts w:ascii="Bookman Old Style" w:hAnsi="Bookman Old Style"/>
                <w:b/>
              </w:rPr>
              <w:t>Apellido, Nombre</w:t>
            </w:r>
          </w:p>
        </w:tc>
        <w:tc>
          <w:tcPr>
            <w:tcW w:w="4138" w:type="dxa"/>
            <w:vAlign w:val="center"/>
          </w:tcPr>
          <w:p w14:paraId="28914501" w14:textId="7DA8031C" w:rsidR="00252016" w:rsidRPr="00AE117A" w:rsidRDefault="0032224C" w:rsidP="00732C34">
            <w:pPr>
              <w:jc w:val="center"/>
              <w:rPr>
                <w:rFonts w:ascii="Bookman Old Style" w:hAnsi="Bookman Old Style"/>
                <w:b/>
              </w:rPr>
            </w:pPr>
            <w:r>
              <w:rPr>
                <w:rFonts w:ascii="Bookman Old Style" w:hAnsi="Bookman Old Style"/>
                <w:b/>
              </w:rPr>
              <w:t xml:space="preserve">Gricelda Marina Chiroy Cosiguá </w:t>
            </w:r>
          </w:p>
        </w:tc>
        <w:tc>
          <w:tcPr>
            <w:tcW w:w="919" w:type="dxa"/>
            <w:vAlign w:val="center"/>
          </w:tcPr>
          <w:p w14:paraId="681112D9" w14:textId="77777777" w:rsidR="00252016" w:rsidRPr="00AE117A" w:rsidRDefault="00252016" w:rsidP="00732C34">
            <w:pPr>
              <w:jc w:val="center"/>
              <w:rPr>
                <w:rFonts w:ascii="Bookman Old Style" w:hAnsi="Bookman Old Style"/>
                <w:b/>
              </w:rPr>
            </w:pPr>
            <w:r w:rsidRPr="00AE117A">
              <w:rPr>
                <w:rFonts w:ascii="Bookman Old Style" w:hAnsi="Bookman Old Style"/>
                <w:b/>
              </w:rPr>
              <w:t>Bloque</w:t>
            </w:r>
          </w:p>
        </w:tc>
        <w:tc>
          <w:tcPr>
            <w:tcW w:w="1518" w:type="dxa"/>
            <w:vAlign w:val="center"/>
          </w:tcPr>
          <w:p w14:paraId="720D06B7" w14:textId="02E68013" w:rsidR="00252016" w:rsidRPr="00AE117A" w:rsidRDefault="0032224C" w:rsidP="00732C34">
            <w:pPr>
              <w:jc w:val="center"/>
              <w:rPr>
                <w:rFonts w:ascii="Bookman Old Style" w:hAnsi="Bookman Old Style"/>
                <w:b/>
              </w:rPr>
            </w:pPr>
            <w:r>
              <w:rPr>
                <w:rFonts w:ascii="Bookman Old Style" w:hAnsi="Bookman Old Style"/>
                <w:b/>
              </w:rPr>
              <w:t>2do.</w:t>
            </w:r>
          </w:p>
        </w:tc>
        <w:tc>
          <w:tcPr>
            <w:tcW w:w="2646" w:type="dxa"/>
            <w:gridSpan w:val="2"/>
            <w:vMerge w:val="restart"/>
            <w:tcBorders>
              <w:right w:val="double" w:sz="4" w:space="0" w:color="auto"/>
            </w:tcBorders>
            <w:vAlign w:val="center"/>
          </w:tcPr>
          <w:p w14:paraId="78C78C4B" w14:textId="77777777" w:rsidR="00252016" w:rsidRPr="00252016" w:rsidRDefault="00252016" w:rsidP="00732C34">
            <w:pPr>
              <w:jc w:val="center"/>
              <w:rPr>
                <w:b/>
              </w:rPr>
            </w:pPr>
          </w:p>
        </w:tc>
      </w:tr>
      <w:tr w:rsidR="00AE117A" w:rsidRPr="00252016" w14:paraId="75614FF4" w14:textId="77777777" w:rsidTr="00732C34">
        <w:trPr>
          <w:trHeight w:val="495"/>
        </w:trPr>
        <w:tc>
          <w:tcPr>
            <w:tcW w:w="1269" w:type="dxa"/>
            <w:vAlign w:val="center"/>
          </w:tcPr>
          <w:p w14:paraId="2684A837" w14:textId="77777777" w:rsidR="00AE117A" w:rsidRPr="00AE117A" w:rsidRDefault="00AE117A" w:rsidP="00732C34">
            <w:pPr>
              <w:jc w:val="center"/>
              <w:rPr>
                <w:rFonts w:ascii="Bookman Old Style" w:hAnsi="Bookman Old Style"/>
                <w:b/>
              </w:rPr>
            </w:pPr>
            <w:r w:rsidRPr="00AE117A">
              <w:rPr>
                <w:rFonts w:ascii="Bookman Old Style" w:hAnsi="Bookman Old Style"/>
                <w:b/>
              </w:rPr>
              <w:t>Clave</w:t>
            </w:r>
          </w:p>
        </w:tc>
        <w:tc>
          <w:tcPr>
            <w:tcW w:w="4138" w:type="dxa"/>
            <w:vAlign w:val="center"/>
          </w:tcPr>
          <w:p w14:paraId="4A361BD9" w14:textId="318C427B" w:rsidR="00AE117A" w:rsidRPr="00AE117A" w:rsidRDefault="0032224C" w:rsidP="00732C34">
            <w:pPr>
              <w:jc w:val="center"/>
              <w:rPr>
                <w:rFonts w:ascii="Bookman Old Style" w:hAnsi="Bookman Old Style"/>
                <w:b/>
              </w:rPr>
            </w:pPr>
            <w:r>
              <w:rPr>
                <w:rFonts w:ascii="Bookman Old Style" w:hAnsi="Bookman Old Style"/>
                <w:b/>
              </w:rPr>
              <w:t>4</w:t>
            </w:r>
          </w:p>
        </w:tc>
        <w:tc>
          <w:tcPr>
            <w:tcW w:w="2437" w:type="dxa"/>
            <w:gridSpan w:val="2"/>
            <w:vAlign w:val="center"/>
          </w:tcPr>
          <w:p w14:paraId="18D733D1"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12EBA68E" w14:textId="77777777" w:rsidR="00AE117A" w:rsidRPr="00252016" w:rsidRDefault="00AE117A" w:rsidP="00732C34">
            <w:pPr>
              <w:jc w:val="center"/>
              <w:rPr>
                <w:b/>
              </w:rPr>
            </w:pPr>
          </w:p>
        </w:tc>
      </w:tr>
      <w:tr w:rsidR="00AE117A" w:rsidRPr="00252016" w14:paraId="2BB6E7C2" w14:textId="77777777" w:rsidTr="00732C34">
        <w:trPr>
          <w:trHeight w:val="525"/>
        </w:trPr>
        <w:tc>
          <w:tcPr>
            <w:tcW w:w="1269" w:type="dxa"/>
            <w:vAlign w:val="center"/>
          </w:tcPr>
          <w:p w14:paraId="31453096" w14:textId="77777777" w:rsidR="00AE117A" w:rsidRPr="00AE117A" w:rsidRDefault="00AE117A" w:rsidP="00732C34">
            <w:pPr>
              <w:jc w:val="center"/>
              <w:rPr>
                <w:rFonts w:ascii="Bookman Old Style" w:hAnsi="Bookman Old Style"/>
                <w:b/>
              </w:rPr>
            </w:pPr>
            <w:r w:rsidRPr="00AE117A">
              <w:rPr>
                <w:rFonts w:ascii="Bookman Old Style" w:hAnsi="Bookman Old Style"/>
                <w:b/>
              </w:rPr>
              <w:t>Fecha de entrega</w:t>
            </w:r>
          </w:p>
        </w:tc>
        <w:tc>
          <w:tcPr>
            <w:tcW w:w="4138" w:type="dxa"/>
            <w:vAlign w:val="center"/>
          </w:tcPr>
          <w:p w14:paraId="4665C887" w14:textId="77777777" w:rsidR="00AE117A" w:rsidRPr="00AE117A" w:rsidRDefault="00AE117A" w:rsidP="00732C34">
            <w:pPr>
              <w:jc w:val="center"/>
              <w:rPr>
                <w:rFonts w:ascii="Bookman Old Style" w:hAnsi="Bookman Old Style"/>
                <w:b/>
              </w:rPr>
            </w:pPr>
          </w:p>
        </w:tc>
        <w:tc>
          <w:tcPr>
            <w:tcW w:w="919" w:type="dxa"/>
            <w:vAlign w:val="center"/>
          </w:tcPr>
          <w:p w14:paraId="49CABB4F" w14:textId="77777777" w:rsidR="00AE117A" w:rsidRPr="00AE117A" w:rsidRDefault="00AE117A" w:rsidP="00732C34">
            <w:pPr>
              <w:jc w:val="center"/>
              <w:rPr>
                <w:rFonts w:ascii="Bookman Old Style" w:hAnsi="Bookman Old Style"/>
                <w:b/>
              </w:rPr>
            </w:pPr>
            <w:r w:rsidRPr="00AE117A">
              <w:rPr>
                <w:rFonts w:ascii="Bookman Old Style" w:hAnsi="Bookman Old Style"/>
                <w:b/>
              </w:rPr>
              <w:t>Hora</w:t>
            </w:r>
          </w:p>
        </w:tc>
        <w:tc>
          <w:tcPr>
            <w:tcW w:w="1518" w:type="dxa"/>
            <w:vAlign w:val="center"/>
          </w:tcPr>
          <w:p w14:paraId="01809E7E"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3E4D049E" w14:textId="77777777" w:rsidR="00AE117A" w:rsidRPr="00252016" w:rsidRDefault="00AE117A" w:rsidP="00732C34">
            <w:pPr>
              <w:jc w:val="center"/>
              <w:rPr>
                <w:b/>
              </w:rPr>
            </w:pPr>
          </w:p>
        </w:tc>
      </w:tr>
    </w:tbl>
    <w:p w14:paraId="22E5D1EC" w14:textId="77777777" w:rsidR="00A64598" w:rsidRDefault="00693093"/>
    <w:p w14:paraId="65B31968" w14:textId="77777777" w:rsidR="00AE117A" w:rsidRDefault="00AE117A"/>
    <w:p w14:paraId="22E2A059" w14:textId="77777777" w:rsidR="00252016" w:rsidRPr="00AE117A" w:rsidRDefault="00252016" w:rsidP="00AE117A">
      <w:pPr>
        <w:jc w:val="both"/>
        <w:rPr>
          <w:rFonts w:ascii="Courier New" w:hAnsi="Courier New" w:cs="Courier New"/>
          <w:color w:val="C45911" w:themeColor="accent2" w:themeShade="BF"/>
          <w:sz w:val="24"/>
        </w:rPr>
      </w:pPr>
      <w:r w:rsidRPr="00AE117A">
        <w:rPr>
          <w:rFonts w:ascii="Courier New" w:hAnsi="Courier New" w:cs="Courier New"/>
          <w:b/>
          <w:color w:val="C45911" w:themeColor="accent2" w:themeShade="BF"/>
          <w:sz w:val="24"/>
        </w:rPr>
        <w:t>Nota</w:t>
      </w:r>
      <w:r w:rsidRPr="00AE117A">
        <w:rPr>
          <w:rFonts w:ascii="Courier New" w:hAnsi="Courier New" w:cs="Courier New"/>
          <w:color w:val="C45911" w:themeColor="accent2" w:themeShade="BF"/>
          <w:sz w:val="24"/>
        </w:rPr>
        <w:t>: al terminar de adjuntar la información a su proyecto, convertir el documento en formato PDF</w:t>
      </w:r>
      <w:r w:rsidR="00AE117A">
        <w:rPr>
          <w:rFonts w:ascii="Courier New" w:hAnsi="Courier New" w:cs="Courier New"/>
          <w:color w:val="C45911" w:themeColor="accent2" w:themeShade="BF"/>
          <w:sz w:val="24"/>
        </w:rPr>
        <w:t xml:space="preserve">, el formato de texto deberá ser: alienación de texto </w:t>
      </w:r>
      <w:r w:rsidR="00AE117A" w:rsidRPr="00AE117A">
        <w:rPr>
          <w:rFonts w:ascii="Courier New" w:hAnsi="Courier New" w:cs="Courier New"/>
          <w:i/>
          <w:color w:val="C45911" w:themeColor="accent2" w:themeShade="BF"/>
          <w:sz w:val="24"/>
        </w:rPr>
        <w:t>justificado</w:t>
      </w:r>
      <w:r w:rsidR="00AE117A">
        <w:rPr>
          <w:rFonts w:ascii="Courier New" w:hAnsi="Courier New" w:cs="Courier New"/>
          <w:color w:val="C45911" w:themeColor="accent2" w:themeShade="BF"/>
          <w:sz w:val="24"/>
        </w:rPr>
        <w:t xml:space="preserve">, tipos de fuente Courier New 12puntos, imágenes centradas y agregar un marco de imagen. </w:t>
      </w:r>
      <w:r w:rsidRPr="00AE117A">
        <w:rPr>
          <w:rFonts w:ascii="Courier New" w:hAnsi="Courier New" w:cs="Courier New"/>
          <w:color w:val="C45911" w:themeColor="accent2" w:themeShade="BF"/>
          <w:sz w:val="24"/>
        </w:rPr>
        <w:t xml:space="preserve"> </w:t>
      </w:r>
    </w:p>
    <w:p w14:paraId="6B2E2995" w14:textId="77777777" w:rsidR="00AE117A" w:rsidRDefault="00AE117A"/>
    <w:p w14:paraId="64FE1C42" w14:textId="40A1F328" w:rsidR="00AE117A" w:rsidRDefault="00AE117A" w:rsidP="00AE117A">
      <w:pPr>
        <w:pStyle w:val="Ttulo1"/>
        <w:numPr>
          <w:ilvl w:val="0"/>
          <w:numId w:val="2"/>
        </w:numPr>
      </w:pPr>
      <w:r>
        <w:t>Tema 1</w:t>
      </w:r>
      <w:r w:rsidR="000E5F07">
        <w:t xml:space="preserve"> </w:t>
      </w:r>
      <w:r w:rsidR="000E5F07">
        <w:rPr>
          <w:color w:val="FF0000"/>
        </w:rPr>
        <w:t>P</w:t>
      </w:r>
      <w:r w:rsidR="00AF0FC4" w:rsidRPr="000E5F07">
        <w:rPr>
          <w:color w:val="FF0000"/>
        </w:rPr>
        <w:t xml:space="preserve">uertos internos </w:t>
      </w:r>
    </w:p>
    <w:p w14:paraId="3D426A1E" w14:textId="14D1A30B" w:rsidR="00AF0FC4" w:rsidRDefault="00AF0FC4" w:rsidP="00AF0FC4">
      <w:pPr>
        <w:rPr>
          <w:rFonts w:ascii="Courier New" w:hAnsi="Courier New" w:cs="Courier New"/>
          <w:sz w:val="24"/>
          <w:szCs w:val="24"/>
        </w:rPr>
      </w:pPr>
      <w:r w:rsidRPr="00AF0FC4">
        <w:rPr>
          <w:rFonts w:ascii="Courier New" w:hAnsi="Courier New" w:cs="Courier New"/>
          <w:color w:val="FF0000"/>
          <w:sz w:val="24"/>
          <w:szCs w:val="24"/>
        </w:rPr>
        <w:t>Puerto AGP</w:t>
      </w:r>
      <w:r>
        <w:rPr>
          <w:rFonts w:ascii="Courier New" w:hAnsi="Courier New" w:cs="Courier New"/>
          <w:color w:val="FF0000"/>
          <w:sz w:val="24"/>
          <w:szCs w:val="24"/>
        </w:rPr>
        <w:t>:</w:t>
      </w:r>
      <w:r w:rsidRPr="00AF0FC4">
        <w:rPr>
          <w:rFonts w:ascii="Cambria" w:hAnsi="Cambria"/>
          <w:color w:val="333333"/>
          <w:shd w:val="clear" w:color="auto" w:fill="FFFFFF"/>
        </w:rPr>
        <w:t xml:space="preserve"> </w:t>
      </w:r>
      <w:r w:rsidRPr="00AF0FC4">
        <w:rPr>
          <w:rFonts w:ascii="Courier New" w:hAnsi="Courier New" w:cs="Courier New"/>
          <w:sz w:val="24"/>
          <w:szCs w:val="24"/>
          <w:shd w:val="clear" w:color="auto" w:fill="FFFFFF"/>
        </w:rPr>
        <w:t>El puerto AGP se utiliza exclusivamente para conectar tarjetas gráficas, y debido a su arquitectura sólo puede haber una ranura. Dicha ranura mide unos 8 cm y se encuentra a un lado de las ranuras PCI.</w:t>
      </w:r>
      <w:r w:rsidRPr="00AF0FC4">
        <w:rPr>
          <w:rFonts w:ascii="Courier New" w:hAnsi="Courier New" w:cs="Courier New"/>
          <w:sz w:val="24"/>
          <w:szCs w:val="24"/>
        </w:rPr>
        <w:t xml:space="preserve"> </w:t>
      </w:r>
    </w:p>
    <w:p w14:paraId="4968A97F" w14:textId="69D0A799" w:rsidR="00AF0FC4" w:rsidRDefault="00AF0FC4" w:rsidP="00AF0FC4">
      <w:pPr>
        <w:rPr>
          <w:rFonts w:ascii="Courier New" w:hAnsi="Courier New" w:cs="Courier New"/>
          <w:sz w:val="24"/>
          <w:szCs w:val="24"/>
          <w:shd w:val="clear" w:color="auto" w:fill="FFFFFF"/>
        </w:rPr>
      </w:pPr>
      <w:r w:rsidRPr="00AF0FC4">
        <w:rPr>
          <w:rFonts w:ascii="Courier New" w:hAnsi="Courier New" w:cs="Courier New"/>
          <w:color w:val="FF0000"/>
          <w:sz w:val="24"/>
          <w:szCs w:val="24"/>
        </w:rPr>
        <w:t>Puerto PCI:</w:t>
      </w:r>
      <w:r w:rsidRPr="00AF0FC4">
        <w:rPr>
          <w:rFonts w:ascii="Cambria" w:hAnsi="Cambria"/>
          <w:color w:val="333333"/>
          <w:shd w:val="clear" w:color="auto" w:fill="FFFFFF"/>
        </w:rPr>
        <w:t xml:space="preserve"> </w:t>
      </w:r>
      <w:r w:rsidRPr="00AF0FC4">
        <w:rPr>
          <w:rFonts w:ascii="Courier New" w:hAnsi="Courier New" w:cs="Courier New"/>
          <w:sz w:val="24"/>
          <w:szCs w:val="24"/>
          <w:shd w:val="clear" w:color="auto" w:fill="FFFFFF"/>
        </w:rPr>
        <w:t xml:space="preserve">PCI-E 16X es usado mayormente para conectar tarjetas gráficas. PCI Express en 2006 es percibido como un estándar de las placas base para PC, especialmente en tarjetas gráficas. Marcas como ATI Technologies y </w:t>
      </w:r>
      <w:proofErr w:type="spellStart"/>
      <w:r w:rsidRPr="00AF0FC4">
        <w:rPr>
          <w:rFonts w:ascii="Courier New" w:hAnsi="Courier New" w:cs="Courier New"/>
          <w:sz w:val="24"/>
          <w:szCs w:val="24"/>
          <w:shd w:val="clear" w:color="auto" w:fill="FFFFFF"/>
        </w:rPr>
        <w:t>nVIDIA</w:t>
      </w:r>
      <w:proofErr w:type="spellEnd"/>
      <w:r w:rsidRPr="00AF0FC4">
        <w:rPr>
          <w:rFonts w:ascii="Courier New" w:hAnsi="Courier New" w:cs="Courier New"/>
          <w:sz w:val="24"/>
          <w:szCs w:val="24"/>
          <w:shd w:val="clear" w:color="auto" w:fill="FFFFFF"/>
        </w:rPr>
        <w:t xml:space="preserve"> entre otras tienen tarjetas gráficas en PCI Express</w:t>
      </w:r>
      <w:r>
        <w:rPr>
          <w:rFonts w:ascii="Courier New" w:hAnsi="Courier New" w:cs="Courier New"/>
          <w:sz w:val="24"/>
          <w:szCs w:val="24"/>
          <w:shd w:val="clear" w:color="auto" w:fill="FFFFFF"/>
        </w:rPr>
        <w:t>.</w:t>
      </w:r>
    </w:p>
    <w:p w14:paraId="04BA9857" w14:textId="3E64070A" w:rsidR="00AF0FC4" w:rsidRDefault="00AF0FC4" w:rsidP="00AF0FC4">
      <w:pPr>
        <w:rPr>
          <w:rFonts w:ascii="Courier New" w:hAnsi="Courier New" w:cs="Courier New"/>
          <w:sz w:val="24"/>
          <w:szCs w:val="24"/>
          <w:shd w:val="clear" w:color="auto" w:fill="FFFFFF"/>
        </w:rPr>
      </w:pPr>
      <w:r w:rsidRPr="00AF0FC4">
        <w:rPr>
          <w:rFonts w:ascii="Courier New" w:hAnsi="Courier New" w:cs="Courier New"/>
          <w:color w:val="FF0000"/>
          <w:sz w:val="24"/>
          <w:szCs w:val="24"/>
          <w:shd w:val="clear" w:color="auto" w:fill="FFFFFF"/>
        </w:rPr>
        <w:t>La ranura de memoria RAM:</w:t>
      </w:r>
      <w:r w:rsidRPr="00AF0FC4">
        <w:rPr>
          <w:rFonts w:ascii="Cambria" w:hAnsi="Cambria"/>
          <w:color w:val="333333"/>
          <w:shd w:val="clear" w:color="auto" w:fill="FFFFFF"/>
        </w:rPr>
        <w:t xml:space="preserve"> </w:t>
      </w:r>
      <w:r w:rsidRPr="00AF0FC4">
        <w:rPr>
          <w:rFonts w:ascii="Courier New" w:hAnsi="Courier New" w:cs="Courier New"/>
          <w:sz w:val="24"/>
          <w:szCs w:val="24"/>
          <w:shd w:val="clear" w:color="auto" w:fill="FFFFFF"/>
        </w:rPr>
        <w:t>Las ranuras de memoria RAM son los conectores en los cuales se conectan los módulos de memoria principal del ordenador. A estos conectores también se les denomina bancos de memoria.</w:t>
      </w:r>
    </w:p>
    <w:p w14:paraId="1E6EDD82" w14:textId="1E3473A9" w:rsidR="00AF0FC4" w:rsidRDefault="00AF0FC4" w:rsidP="00AF0FC4">
      <w:pPr>
        <w:rPr>
          <w:rFonts w:ascii="Courier New" w:hAnsi="Courier New" w:cs="Courier New"/>
          <w:sz w:val="24"/>
          <w:szCs w:val="24"/>
          <w:shd w:val="clear" w:color="auto" w:fill="FFFFFF"/>
        </w:rPr>
      </w:pPr>
    </w:p>
    <w:p w14:paraId="5D45CD0B" w14:textId="59D8171B" w:rsidR="00AF0FC4" w:rsidRDefault="00AF0FC4" w:rsidP="00AF0FC4">
      <w:pPr>
        <w:rPr>
          <w:rFonts w:ascii="Courier New" w:hAnsi="Courier New" w:cs="Courier New"/>
          <w:sz w:val="24"/>
          <w:szCs w:val="24"/>
          <w:shd w:val="clear" w:color="auto" w:fill="FFFFFF"/>
        </w:rPr>
      </w:pPr>
    </w:p>
    <w:p w14:paraId="51FB472A" w14:textId="3735B41F" w:rsidR="00AF0FC4" w:rsidRDefault="00AF0FC4" w:rsidP="00AF0FC4">
      <w:pPr>
        <w:rPr>
          <w:rFonts w:ascii="Courier New" w:hAnsi="Courier New" w:cs="Courier New"/>
          <w:sz w:val="24"/>
          <w:szCs w:val="24"/>
          <w:shd w:val="clear" w:color="auto" w:fill="FFFFFF"/>
        </w:rPr>
      </w:pPr>
      <w:r w:rsidRPr="000E5F07">
        <w:rPr>
          <w:rFonts w:ascii="Courier New" w:hAnsi="Courier New" w:cs="Courier New"/>
          <w:color w:val="FF0000"/>
          <w:sz w:val="24"/>
          <w:szCs w:val="24"/>
          <w:shd w:val="clear" w:color="auto" w:fill="FFFFFF"/>
        </w:rPr>
        <w:lastRenderedPageBreak/>
        <w:t>Puertos IDE/ATA:</w:t>
      </w:r>
      <w:r w:rsidR="000E5F07" w:rsidRPr="000E5F07">
        <w:rPr>
          <w:color w:val="FF0000"/>
          <w:sz w:val="28"/>
          <w:szCs w:val="28"/>
          <w:shd w:val="clear" w:color="auto" w:fill="FFFFFF"/>
        </w:rPr>
        <w:t xml:space="preserve"> </w:t>
      </w:r>
      <w:r w:rsidR="000E5F07" w:rsidRPr="000E5F07">
        <w:rPr>
          <w:rFonts w:ascii="Courier New" w:hAnsi="Courier New" w:cs="Courier New"/>
          <w:sz w:val="24"/>
          <w:szCs w:val="24"/>
          <w:shd w:val="clear" w:color="auto" w:fill="FFFFFF"/>
        </w:rPr>
        <w:t>El interfaz ATA (</w:t>
      </w:r>
      <w:proofErr w:type="spellStart"/>
      <w:r w:rsidR="000E5F07" w:rsidRPr="000E5F07">
        <w:rPr>
          <w:rFonts w:ascii="Courier New" w:hAnsi="Courier New" w:cs="Courier New"/>
          <w:sz w:val="24"/>
          <w:szCs w:val="24"/>
          <w:shd w:val="clear" w:color="auto" w:fill="FFFFFF"/>
        </w:rPr>
        <w:t>Advanced</w:t>
      </w:r>
      <w:proofErr w:type="spellEnd"/>
      <w:r w:rsidR="000E5F07" w:rsidRPr="000E5F07">
        <w:rPr>
          <w:rFonts w:ascii="Courier New" w:hAnsi="Courier New" w:cs="Courier New"/>
          <w:sz w:val="24"/>
          <w:szCs w:val="24"/>
          <w:shd w:val="clear" w:color="auto" w:fill="FFFFFF"/>
        </w:rPr>
        <w:t xml:space="preserve"> </w:t>
      </w:r>
      <w:proofErr w:type="spellStart"/>
      <w:r w:rsidR="000E5F07" w:rsidRPr="000E5F07">
        <w:rPr>
          <w:rFonts w:ascii="Courier New" w:hAnsi="Courier New" w:cs="Courier New"/>
          <w:sz w:val="24"/>
          <w:szCs w:val="24"/>
          <w:shd w:val="clear" w:color="auto" w:fill="FFFFFF"/>
        </w:rPr>
        <w:t>Technology</w:t>
      </w:r>
      <w:proofErr w:type="spellEnd"/>
      <w:r w:rsidR="000E5F07" w:rsidRPr="000E5F07">
        <w:rPr>
          <w:rFonts w:ascii="Courier New" w:hAnsi="Courier New" w:cs="Courier New"/>
          <w:sz w:val="24"/>
          <w:szCs w:val="24"/>
          <w:shd w:val="clear" w:color="auto" w:fill="FFFFFF"/>
        </w:rPr>
        <w:t xml:space="preserve"> </w:t>
      </w:r>
      <w:proofErr w:type="spellStart"/>
      <w:r w:rsidR="000E5F07" w:rsidRPr="000E5F07">
        <w:rPr>
          <w:rFonts w:ascii="Courier New" w:hAnsi="Courier New" w:cs="Courier New"/>
          <w:sz w:val="24"/>
          <w:szCs w:val="24"/>
          <w:shd w:val="clear" w:color="auto" w:fill="FFFFFF"/>
        </w:rPr>
        <w:t>Attachment</w:t>
      </w:r>
      <w:proofErr w:type="spellEnd"/>
      <w:r w:rsidR="000E5F07" w:rsidRPr="000E5F07">
        <w:rPr>
          <w:rFonts w:ascii="Courier New" w:hAnsi="Courier New" w:cs="Courier New"/>
          <w:sz w:val="24"/>
          <w:szCs w:val="24"/>
          <w:shd w:val="clear" w:color="auto" w:fill="FFFFFF"/>
        </w:rPr>
        <w:t>) o PATA, originalmente conocido como IDE (</w:t>
      </w:r>
      <w:proofErr w:type="spellStart"/>
      <w:r w:rsidR="000E5F07" w:rsidRPr="000E5F07">
        <w:rPr>
          <w:rFonts w:ascii="Courier New" w:hAnsi="Courier New" w:cs="Courier New"/>
          <w:sz w:val="24"/>
          <w:szCs w:val="24"/>
          <w:shd w:val="clear" w:color="auto" w:fill="FFFFFF"/>
        </w:rPr>
        <w:t>Integrated</w:t>
      </w:r>
      <w:proofErr w:type="spellEnd"/>
      <w:r w:rsidR="000E5F07" w:rsidRPr="000E5F07">
        <w:rPr>
          <w:rFonts w:ascii="Courier New" w:hAnsi="Courier New" w:cs="Courier New"/>
          <w:sz w:val="24"/>
          <w:szCs w:val="24"/>
          <w:shd w:val="clear" w:color="auto" w:fill="FFFFFF"/>
        </w:rPr>
        <w:t xml:space="preserve"> </w:t>
      </w:r>
      <w:proofErr w:type="spellStart"/>
      <w:r w:rsidR="000E5F07" w:rsidRPr="000E5F07">
        <w:rPr>
          <w:rFonts w:ascii="Courier New" w:hAnsi="Courier New" w:cs="Courier New"/>
          <w:sz w:val="24"/>
          <w:szCs w:val="24"/>
          <w:shd w:val="clear" w:color="auto" w:fill="FFFFFF"/>
        </w:rPr>
        <w:t>device</w:t>
      </w:r>
      <w:proofErr w:type="spellEnd"/>
      <w:r w:rsidR="000E5F07" w:rsidRPr="000E5F07">
        <w:rPr>
          <w:rFonts w:ascii="Courier New" w:hAnsi="Courier New" w:cs="Courier New"/>
          <w:sz w:val="24"/>
          <w:szCs w:val="24"/>
          <w:shd w:val="clear" w:color="auto" w:fill="FFFFFF"/>
        </w:rPr>
        <w:t xml:space="preserve"> </w:t>
      </w:r>
      <w:proofErr w:type="spellStart"/>
      <w:r w:rsidR="000E5F07" w:rsidRPr="000E5F07">
        <w:rPr>
          <w:rFonts w:ascii="Courier New" w:hAnsi="Courier New" w:cs="Courier New"/>
          <w:sz w:val="24"/>
          <w:szCs w:val="24"/>
          <w:shd w:val="clear" w:color="auto" w:fill="FFFFFF"/>
        </w:rPr>
        <w:t>Electronics</w:t>
      </w:r>
      <w:proofErr w:type="spellEnd"/>
      <w:r w:rsidR="000E5F07" w:rsidRPr="000E5F07">
        <w:rPr>
          <w:rFonts w:ascii="Courier New" w:hAnsi="Courier New" w:cs="Courier New"/>
          <w:sz w:val="24"/>
          <w:szCs w:val="24"/>
          <w:shd w:val="clear" w:color="auto" w:fill="FFFFFF"/>
        </w:rPr>
        <w:t xml:space="preserve">), es un estándar de interfaz para la conexión de los dispositivos de almacenamiento masivo de datos y las unidades ópticas que utiliza el estándar derivado de ATA y el estándar ATAPI. Representa la interfaz estándar para enlazar dispositivos internos en una microcomputadora.  Se le conoce como un </w:t>
      </w:r>
      <w:proofErr w:type="spellStart"/>
      <w:r w:rsidR="000E5F07" w:rsidRPr="000E5F07">
        <w:rPr>
          <w:rFonts w:ascii="Courier New" w:hAnsi="Courier New" w:cs="Courier New"/>
          <w:sz w:val="24"/>
          <w:szCs w:val="24"/>
          <w:shd w:val="clear" w:color="auto" w:fill="FFFFFF"/>
        </w:rPr>
        <w:t>un</w:t>
      </w:r>
      <w:proofErr w:type="spellEnd"/>
      <w:r w:rsidR="000E5F07" w:rsidRPr="000E5F07">
        <w:rPr>
          <w:rFonts w:ascii="Courier New" w:hAnsi="Courier New" w:cs="Courier New"/>
          <w:sz w:val="24"/>
          <w:szCs w:val="24"/>
          <w:shd w:val="clear" w:color="auto" w:fill="FFFFFF"/>
        </w:rPr>
        <w:t xml:space="preserve"> conector interno de </w:t>
      </w:r>
      <w:r w:rsidR="000E5F07" w:rsidRPr="000E5F07">
        <w:rPr>
          <w:rFonts w:ascii="Courier New" w:hAnsi="Courier New" w:cs="Courier New"/>
          <w:i/>
          <w:iCs/>
          <w:sz w:val="24"/>
          <w:szCs w:val="24"/>
          <w:shd w:val="clear" w:color="auto" w:fill="FFFFFF"/>
        </w:rPr>
        <w:t>Unidad Electrónica Integrada</w:t>
      </w:r>
      <w:r w:rsidR="000E5F07" w:rsidRPr="000E5F07">
        <w:rPr>
          <w:rFonts w:ascii="Courier New" w:hAnsi="Courier New" w:cs="Courier New"/>
          <w:sz w:val="24"/>
          <w:szCs w:val="24"/>
          <w:shd w:val="clear" w:color="auto" w:fill="FFFFFF"/>
        </w:rPr>
        <w:t> ("</w:t>
      </w:r>
      <w:proofErr w:type="spellStart"/>
      <w:r w:rsidR="000E5F07" w:rsidRPr="000E5F07">
        <w:rPr>
          <w:rFonts w:ascii="Courier New" w:hAnsi="Courier New" w:cs="Courier New"/>
          <w:sz w:val="24"/>
          <w:szCs w:val="24"/>
          <w:shd w:val="clear" w:color="auto" w:fill="FFFFFF"/>
        </w:rPr>
        <w:t>Integrated</w:t>
      </w:r>
      <w:proofErr w:type="spellEnd"/>
      <w:r w:rsidR="000E5F07" w:rsidRPr="000E5F07">
        <w:rPr>
          <w:rFonts w:ascii="Courier New" w:hAnsi="Courier New" w:cs="Courier New"/>
          <w:sz w:val="24"/>
          <w:szCs w:val="24"/>
          <w:shd w:val="clear" w:color="auto" w:fill="FFFFFF"/>
        </w:rPr>
        <w:t xml:space="preserve"> Drive </w:t>
      </w:r>
      <w:proofErr w:type="spellStart"/>
      <w:r w:rsidR="000E5F07" w:rsidRPr="000E5F07">
        <w:rPr>
          <w:rFonts w:ascii="Courier New" w:hAnsi="Courier New" w:cs="Courier New"/>
          <w:sz w:val="24"/>
          <w:szCs w:val="24"/>
          <w:shd w:val="clear" w:color="auto" w:fill="FFFFFF"/>
        </w:rPr>
        <w:t>Electronics</w:t>
      </w:r>
      <w:proofErr w:type="spellEnd"/>
      <w:r w:rsidR="000E5F07" w:rsidRPr="000E5F07">
        <w:rPr>
          <w:rFonts w:ascii="Courier New" w:hAnsi="Courier New" w:cs="Courier New"/>
          <w:sz w:val="24"/>
          <w:szCs w:val="24"/>
          <w:shd w:val="clear" w:color="auto" w:fill="FFFFFF"/>
        </w:rPr>
        <w:t xml:space="preserve">" o "IDE").  Es la </w:t>
      </w:r>
      <w:proofErr w:type="spellStart"/>
      <w:r w:rsidR="000E5F07" w:rsidRPr="000E5F07">
        <w:rPr>
          <w:rFonts w:ascii="Courier New" w:hAnsi="Courier New" w:cs="Courier New"/>
          <w:sz w:val="24"/>
          <w:szCs w:val="24"/>
          <w:shd w:val="clear" w:color="auto" w:fill="FFFFFF"/>
        </w:rPr>
        <w:t>interfáz</w:t>
      </w:r>
      <w:proofErr w:type="spellEnd"/>
      <w:r w:rsidR="000E5F07" w:rsidRPr="000E5F07">
        <w:rPr>
          <w:rFonts w:ascii="Courier New" w:hAnsi="Courier New" w:cs="Courier New"/>
          <w:sz w:val="24"/>
          <w:szCs w:val="24"/>
          <w:shd w:val="clear" w:color="auto" w:fill="FFFFFF"/>
        </w:rPr>
        <w:t xml:space="preserve"> estándar para el enlace a </w:t>
      </w:r>
      <w:proofErr w:type="spellStart"/>
      <w:r w:rsidR="000E5F07" w:rsidRPr="000E5F07">
        <w:rPr>
          <w:rFonts w:ascii="Courier New" w:hAnsi="Courier New" w:cs="Courier New"/>
          <w:sz w:val="24"/>
          <w:szCs w:val="24"/>
          <w:shd w:val="clear" w:color="auto" w:fill="FFFFFF"/>
        </w:rPr>
        <w:t>periferales</w:t>
      </w:r>
      <w:proofErr w:type="spellEnd"/>
      <w:r w:rsidR="000E5F07" w:rsidRPr="000E5F07">
        <w:rPr>
          <w:rFonts w:ascii="Courier New" w:hAnsi="Courier New" w:cs="Courier New"/>
          <w:sz w:val="24"/>
          <w:szCs w:val="24"/>
          <w:shd w:val="clear" w:color="auto" w:fill="FFFFFF"/>
        </w:rPr>
        <w:t xml:space="preserve"> internos, tales como disco duro, CD-ROM, dispositivos ZIP para almacenamiento, unidades de cinta, CD-RW, DVD-ROM, DVD-RW, entre otros.</w:t>
      </w:r>
      <w:r w:rsidRPr="000E5F07">
        <w:rPr>
          <w:rFonts w:ascii="Courier New" w:hAnsi="Courier New" w:cs="Courier New"/>
          <w:sz w:val="24"/>
          <w:szCs w:val="24"/>
          <w:shd w:val="clear" w:color="auto" w:fill="FFFFFF"/>
        </w:rPr>
        <w:t xml:space="preserve"> </w:t>
      </w:r>
    </w:p>
    <w:p w14:paraId="4808C729" w14:textId="5FB4A0BA" w:rsidR="000E5F07" w:rsidRDefault="000E5F07" w:rsidP="00AF0FC4">
      <w:pPr>
        <w:rPr>
          <w:rFonts w:ascii="Courier New" w:hAnsi="Courier New" w:cs="Courier New"/>
          <w:sz w:val="24"/>
          <w:szCs w:val="24"/>
          <w:shd w:val="clear" w:color="auto" w:fill="FFFFFF"/>
        </w:rPr>
      </w:pPr>
      <w:r w:rsidRPr="000E5F07">
        <w:rPr>
          <w:rFonts w:ascii="Courier New" w:hAnsi="Courier New" w:cs="Courier New"/>
          <w:color w:val="FF0000"/>
          <w:sz w:val="24"/>
          <w:szCs w:val="24"/>
          <w:shd w:val="clear" w:color="auto" w:fill="FFFFFF"/>
        </w:rPr>
        <w:t xml:space="preserve">Conector Serial SATA: </w:t>
      </w:r>
      <w:r w:rsidRPr="000E5F07">
        <w:rPr>
          <w:rFonts w:ascii="Courier New" w:hAnsi="Courier New" w:cs="Courier New"/>
          <w:sz w:val="24"/>
          <w:szCs w:val="24"/>
          <w:shd w:val="clear" w:color="auto" w:fill="FFFFFF"/>
        </w:rPr>
        <w:t xml:space="preserve">SATA es una interfaz de transferencia de datos entre la placa base y algunos dispositivos de almacenamiento, como puede ser el disco duro, lectores y </w:t>
      </w:r>
      <w:proofErr w:type="spellStart"/>
      <w:r w:rsidRPr="000E5F07">
        <w:rPr>
          <w:rFonts w:ascii="Courier New" w:hAnsi="Courier New" w:cs="Courier New"/>
          <w:sz w:val="24"/>
          <w:szCs w:val="24"/>
          <w:shd w:val="clear" w:color="auto" w:fill="FFFFFF"/>
        </w:rPr>
        <w:t>regrabadores</w:t>
      </w:r>
      <w:proofErr w:type="spellEnd"/>
      <w:r w:rsidRPr="000E5F07">
        <w:rPr>
          <w:rFonts w:ascii="Courier New" w:hAnsi="Courier New" w:cs="Courier New"/>
          <w:sz w:val="24"/>
          <w:szCs w:val="24"/>
          <w:shd w:val="clear" w:color="auto" w:fill="FFFFFF"/>
        </w:rPr>
        <w:t xml:space="preserve"> de CD/DVD/BR, Unidades de Estado Sólido u otros dispositivos de altas prestaciones que están siendo todavía desarrollados. Representa una nueva tecnología de interfaz serial interna, la cual transfiere información a una velocidad mucho más elevada y con mayor eficacia al compararse con la interfaz paralela ATA.  </w:t>
      </w:r>
      <w:proofErr w:type="spellStart"/>
      <w:r w:rsidRPr="000E5F07">
        <w:rPr>
          <w:rFonts w:ascii="Courier New" w:hAnsi="Courier New" w:cs="Courier New"/>
          <w:sz w:val="24"/>
          <w:szCs w:val="24"/>
          <w:shd w:val="clear" w:color="auto" w:fill="FFFFFF"/>
        </w:rPr>
        <w:t>Comunmente</w:t>
      </w:r>
      <w:proofErr w:type="spellEnd"/>
      <w:r w:rsidRPr="000E5F07">
        <w:rPr>
          <w:rFonts w:ascii="Courier New" w:hAnsi="Courier New" w:cs="Courier New"/>
          <w:sz w:val="24"/>
          <w:szCs w:val="24"/>
          <w:shd w:val="clear" w:color="auto" w:fill="FFFFFF"/>
        </w:rPr>
        <w:t xml:space="preserve">, SATA maneja transferencias de datos hasta 150MBps.   Se espera que próximamente supere los 300MBps.  Este conector serial cuenta con un </w:t>
      </w:r>
      <w:proofErr w:type="spellStart"/>
      <w:r w:rsidRPr="000E5F07">
        <w:rPr>
          <w:rFonts w:ascii="Courier New" w:hAnsi="Courier New" w:cs="Courier New"/>
          <w:sz w:val="24"/>
          <w:szCs w:val="24"/>
          <w:shd w:val="clear" w:color="auto" w:fill="FFFFFF"/>
        </w:rPr>
        <w:t>cabledo</w:t>
      </w:r>
      <w:proofErr w:type="spellEnd"/>
      <w:r w:rsidRPr="000E5F07">
        <w:rPr>
          <w:rFonts w:ascii="Courier New" w:hAnsi="Courier New" w:cs="Courier New"/>
          <w:sz w:val="24"/>
          <w:szCs w:val="24"/>
          <w:shd w:val="clear" w:color="auto" w:fill="FFFFFF"/>
        </w:rPr>
        <w:t xml:space="preserve"> más sencillo.  Cada unidad de disco duro se conecta a la tarjeta del sistema (</w:t>
      </w:r>
      <w:proofErr w:type="spellStart"/>
      <w:r w:rsidRPr="000E5F07">
        <w:rPr>
          <w:rFonts w:ascii="Courier New" w:hAnsi="Courier New" w:cs="Courier New"/>
          <w:sz w:val="24"/>
          <w:szCs w:val="24"/>
          <w:shd w:val="clear" w:color="auto" w:fill="FFFFFF"/>
        </w:rPr>
        <w:t>micocomputadora</w:t>
      </w:r>
      <w:proofErr w:type="spellEnd"/>
      <w:r w:rsidRPr="000E5F07">
        <w:rPr>
          <w:rFonts w:ascii="Courier New" w:hAnsi="Courier New" w:cs="Courier New"/>
          <w:sz w:val="24"/>
          <w:szCs w:val="24"/>
          <w:shd w:val="clear" w:color="auto" w:fill="FFFFFF"/>
        </w:rPr>
        <w:t xml:space="preserve"> anfitriona) mediante un cable individual.</w:t>
      </w:r>
    </w:p>
    <w:p w14:paraId="2F86E972" w14:textId="65B68723" w:rsidR="007521B5" w:rsidRDefault="007521B5" w:rsidP="00AF0FC4">
      <w:pPr>
        <w:rPr>
          <w:rFonts w:ascii="Courier New" w:hAnsi="Courier New" w:cs="Courier New"/>
          <w:sz w:val="24"/>
          <w:szCs w:val="24"/>
          <w:shd w:val="clear" w:color="auto" w:fill="FFFFFF"/>
        </w:rPr>
      </w:pPr>
    </w:p>
    <w:p w14:paraId="266B49EB" w14:textId="7CFF8E0A" w:rsidR="007521B5" w:rsidRDefault="007521B5" w:rsidP="00AF0FC4">
      <w:pPr>
        <w:rPr>
          <w:rFonts w:ascii="Courier New" w:hAnsi="Courier New" w:cs="Courier New"/>
          <w:sz w:val="24"/>
          <w:szCs w:val="24"/>
          <w:shd w:val="clear" w:color="auto" w:fill="FFFFFF"/>
        </w:rPr>
      </w:pPr>
    </w:p>
    <w:p w14:paraId="72F91562" w14:textId="58B64544" w:rsidR="007521B5" w:rsidRDefault="007521B5" w:rsidP="00AF0FC4">
      <w:pPr>
        <w:rPr>
          <w:rFonts w:ascii="Courier New" w:hAnsi="Courier New" w:cs="Courier New"/>
          <w:sz w:val="24"/>
          <w:szCs w:val="24"/>
          <w:shd w:val="clear" w:color="auto" w:fill="FFFFFF"/>
        </w:rPr>
      </w:pPr>
    </w:p>
    <w:p w14:paraId="638C147F" w14:textId="0FFB4154" w:rsidR="007521B5" w:rsidRDefault="007521B5" w:rsidP="00AF0FC4">
      <w:pPr>
        <w:rPr>
          <w:rFonts w:ascii="Courier New" w:hAnsi="Courier New" w:cs="Courier New"/>
          <w:sz w:val="24"/>
          <w:szCs w:val="24"/>
          <w:shd w:val="clear" w:color="auto" w:fill="FFFFFF"/>
        </w:rPr>
      </w:pPr>
    </w:p>
    <w:p w14:paraId="3505EA4A" w14:textId="3EF9EA41" w:rsidR="007521B5" w:rsidRDefault="007521B5" w:rsidP="00AF0FC4">
      <w:pPr>
        <w:rPr>
          <w:rFonts w:ascii="Courier New" w:hAnsi="Courier New" w:cs="Courier New"/>
          <w:sz w:val="24"/>
          <w:szCs w:val="24"/>
          <w:shd w:val="clear" w:color="auto" w:fill="FFFFFF"/>
        </w:rPr>
      </w:pPr>
    </w:p>
    <w:p w14:paraId="149CA37F" w14:textId="5838F77B" w:rsidR="007521B5" w:rsidRDefault="007521B5" w:rsidP="00AF0FC4">
      <w:pPr>
        <w:rPr>
          <w:rFonts w:ascii="Courier New" w:hAnsi="Courier New" w:cs="Courier New"/>
          <w:sz w:val="24"/>
          <w:szCs w:val="24"/>
          <w:shd w:val="clear" w:color="auto" w:fill="FFFFFF"/>
        </w:rPr>
      </w:pPr>
    </w:p>
    <w:p w14:paraId="1C7B1A4E" w14:textId="39ACD60A" w:rsidR="007521B5" w:rsidRDefault="007521B5" w:rsidP="00AF0FC4">
      <w:pPr>
        <w:rPr>
          <w:rFonts w:ascii="Courier New" w:hAnsi="Courier New" w:cs="Courier New"/>
          <w:sz w:val="24"/>
          <w:szCs w:val="24"/>
          <w:shd w:val="clear" w:color="auto" w:fill="FFFFFF"/>
        </w:rPr>
      </w:pPr>
    </w:p>
    <w:p w14:paraId="369BFDD9" w14:textId="19663ADC" w:rsidR="007521B5" w:rsidRDefault="007521B5" w:rsidP="00AF0FC4">
      <w:pPr>
        <w:rPr>
          <w:rFonts w:ascii="Courier New" w:hAnsi="Courier New" w:cs="Courier New"/>
          <w:sz w:val="24"/>
          <w:szCs w:val="24"/>
          <w:shd w:val="clear" w:color="auto" w:fill="FFFFFF"/>
        </w:rPr>
      </w:pPr>
    </w:p>
    <w:p w14:paraId="01ECD946" w14:textId="7658139D" w:rsidR="007521B5" w:rsidRDefault="007521B5" w:rsidP="00AF0FC4">
      <w:pPr>
        <w:rPr>
          <w:rFonts w:ascii="Courier New" w:hAnsi="Courier New" w:cs="Courier New"/>
          <w:sz w:val="24"/>
          <w:szCs w:val="24"/>
          <w:shd w:val="clear" w:color="auto" w:fill="FFFFFF"/>
        </w:rPr>
      </w:pPr>
    </w:p>
    <w:p w14:paraId="2BF56F4A" w14:textId="77777777" w:rsidR="007521B5" w:rsidRPr="000E5F07" w:rsidRDefault="007521B5" w:rsidP="00AF0FC4">
      <w:pPr>
        <w:rPr>
          <w:rFonts w:ascii="Courier New" w:hAnsi="Courier New" w:cs="Courier New"/>
          <w:sz w:val="24"/>
          <w:szCs w:val="24"/>
          <w:shd w:val="clear" w:color="auto" w:fill="FFFFFF"/>
        </w:rPr>
      </w:pPr>
    </w:p>
    <w:p w14:paraId="038EF5CF" w14:textId="77777777" w:rsidR="003B386B" w:rsidRPr="003B386B" w:rsidRDefault="003B386B" w:rsidP="003B386B"/>
    <w:p w14:paraId="577BA93D" w14:textId="5D8080F2" w:rsidR="000E5F07" w:rsidRDefault="00AE117A" w:rsidP="000E5F07">
      <w:pPr>
        <w:pStyle w:val="Ttulo1"/>
        <w:numPr>
          <w:ilvl w:val="0"/>
          <w:numId w:val="2"/>
        </w:numPr>
        <w:rPr>
          <w:color w:val="FF0000"/>
        </w:rPr>
      </w:pPr>
      <w:r>
        <w:t>Tema 2</w:t>
      </w:r>
      <w:r w:rsidR="000E5F07">
        <w:t xml:space="preserve"> </w:t>
      </w:r>
      <w:r w:rsidR="000E5F07" w:rsidRPr="000E5F07">
        <w:rPr>
          <w:color w:val="FF0000"/>
        </w:rPr>
        <w:t xml:space="preserve">Puertos externos </w:t>
      </w:r>
    </w:p>
    <w:p w14:paraId="25DFAF10" w14:textId="01BB4107" w:rsidR="000E5F07" w:rsidRDefault="007521B5" w:rsidP="000E5F07">
      <w:pPr>
        <w:rPr>
          <w:rFonts w:ascii="Courier New" w:hAnsi="Courier New" w:cs="Courier New"/>
          <w:sz w:val="24"/>
          <w:szCs w:val="24"/>
        </w:rPr>
      </w:pPr>
      <w:r w:rsidRPr="007521B5">
        <w:rPr>
          <w:rFonts w:ascii="Courier New" w:hAnsi="Courier New" w:cs="Courier New"/>
          <w:color w:val="FF0000"/>
          <w:sz w:val="24"/>
          <w:szCs w:val="24"/>
        </w:rPr>
        <w:t xml:space="preserve">Puerto de serie: </w:t>
      </w:r>
      <w:bookmarkStart w:id="0" w:name="_Hlk98887057"/>
      <w:r w:rsidRPr="007521B5">
        <w:rPr>
          <w:rFonts w:ascii="Courier New" w:hAnsi="Courier New" w:cs="Courier New"/>
          <w:sz w:val="24"/>
          <w:szCs w:val="24"/>
        </w:rPr>
        <w:t xml:space="preserve">Estos puertos funcionan con un chip llamado UART, que es un controlador serie. </w:t>
      </w:r>
      <w:bookmarkEnd w:id="0"/>
      <w:r w:rsidRPr="007521B5">
        <w:rPr>
          <w:rFonts w:ascii="Courier New" w:hAnsi="Courier New" w:cs="Courier New"/>
          <w:sz w:val="24"/>
          <w:szCs w:val="24"/>
        </w:rPr>
        <w:t>El término serie quiere decir que la comunicación con este tipo de conector se realiza sólo en una dirección: o envío, o recepción de datos, pero no las dos al mismo tiempo, ya que envía los datos uno detrás de otro. Normalmente éstos suelen ser 2 en una placa base, y son denominados COM1 y COM2. A ellos pueden conectarse periféricos como ratones o módems. En las placas base antiguas el COM1 solía ser un puerto de 9 patillas o pin (cada uno de los contactos del conector) y el COM2 de 25. Hoy, las placas que llevan estos conectores suelen ser siempre de 9 patillas.</w:t>
      </w:r>
    </w:p>
    <w:p w14:paraId="522F9BF5" w14:textId="77777777" w:rsidR="007521B5" w:rsidRDefault="007521B5" w:rsidP="000E5F07">
      <w:pPr>
        <w:rPr>
          <w:rFonts w:ascii="Courier New" w:hAnsi="Courier New" w:cs="Courier New"/>
          <w:color w:val="FF0000"/>
          <w:sz w:val="24"/>
          <w:szCs w:val="24"/>
        </w:rPr>
      </w:pPr>
      <w:r>
        <w:rPr>
          <w:rFonts w:ascii="Courier New" w:hAnsi="Courier New" w:cs="Courier New"/>
          <w:noProof/>
          <w:color w:val="FF0000"/>
          <w:sz w:val="24"/>
          <w:szCs w:val="24"/>
        </w:rPr>
        <w:drawing>
          <wp:anchor distT="0" distB="0" distL="114300" distR="114300" simplePos="0" relativeHeight="251658240" behindDoc="0" locked="0" layoutInCell="1" allowOverlap="1" wp14:anchorId="19F636BD" wp14:editId="7C124D15">
            <wp:simplePos x="0" y="0"/>
            <wp:positionH relativeFrom="column">
              <wp:posOffset>158115</wp:posOffset>
            </wp:positionH>
            <wp:positionV relativeFrom="paragraph">
              <wp:posOffset>159385</wp:posOffset>
            </wp:positionV>
            <wp:extent cx="2038350" cy="1528445"/>
            <wp:effectExtent l="152400" t="152400" r="361950" b="3575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5284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8CFE982" w14:textId="77777777" w:rsidR="007521B5" w:rsidRPr="007521B5" w:rsidRDefault="007521B5" w:rsidP="007521B5">
      <w:pPr>
        <w:rPr>
          <w:rFonts w:ascii="Courier New" w:hAnsi="Courier New" w:cs="Courier New"/>
          <w:sz w:val="24"/>
          <w:szCs w:val="24"/>
        </w:rPr>
      </w:pPr>
    </w:p>
    <w:p w14:paraId="1F2BA3D7" w14:textId="77777777" w:rsidR="007521B5" w:rsidRPr="007521B5" w:rsidRDefault="007521B5" w:rsidP="007521B5">
      <w:pPr>
        <w:rPr>
          <w:rFonts w:ascii="Courier New" w:hAnsi="Courier New" w:cs="Courier New"/>
          <w:sz w:val="24"/>
          <w:szCs w:val="24"/>
        </w:rPr>
      </w:pPr>
    </w:p>
    <w:p w14:paraId="73ED746B" w14:textId="77777777" w:rsidR="007521B5" w:rsidRPr="007521B5" w:rsidRDefault="007521B5" w:rsidP="007521B5">
      <w:pPr>
        <w:rPr>
          <w:rFonts w:ascii="Courier New" w:hAnsi="Courier New" w:cs="Courier New"/>
          <w:sz w:val="24"/>
          <w:szCs w:val="24"/>
        </w:rPr>
      </w:pPr>
    </w:p>
    <w:p w14:paraId="2159E26E" w14:textId="77777777" w:rsidR="007521B5" w:rsidRPr="007521B5" w:rsidRDefault="007521B5" w:rsidP="007521B5">
      <w:pPr>
        <w:rPr>
          <w:rFonts w:ascii="Courier New" w:hAnsi="Courier New" w:cs="Courier New"/>
          <w:sz w:val="24"/>
          <w:szCs w:val="24"/>
        </w:rPr>
      </w:pPr>
    </w:p>
    <w:p w14:paraId="775CAE79" w14:textId="399E407C" w:rsidR="007521B5" w:rsidRDefault="007521B5" w:rsidP="000E5F07">
      <w:pPr>
        <w:rPr>
          <w:rFonts w:ascii="Courier New" w:hAnsi="Courier New" w:cs="Courier New"/>
          <w:color w:val="FF0000"/>
          <w:sz w:val="24"/>
          <w:szCs w:val="24"/>
        </w:rPr>
      </w:pPr>
    </w:p>
    <w:p w14:paraId="071C9783" w14:textId="6EED347C" w:rsidR="007521B5" w:rsidRDefault="007521B5" w:rsidP="000E5F07">
      <w:pPr>
        <w:rPr>
          <w:rFonts w:ascii="Courier New" w:hAnsi="Courier New" w:cs="Courier New"/>
          <w:color w:val="FF0000"/>
          <w:sz w:val="24"/>
          <w:szCs w:val="24"/>
        </w:rPr>
      </w:pPr>
    </w:p>
    <w:p w14:paraId="7AF8CFC3" w14:textId="3647703D" w:rsidR="007521B5" w:rsidRDefault="007521B5" w:rsidP="000E5F07">
      <w:pPr>
        <w:rPr>
          <w:rFonts w:ascii="Courier New" w:hAnsi="Courier New" w:cs="Courier New"/>
          <w:color w:val="FF0000"/>
          <w:sz w:val="24"/>
          <w:szCs w:val="24"/>
        </w:rPr>
      </w:pPr>
    </w:p>
    <w:p w14:paraId="2CD3FAFF" w14:textId="77777777" w:rsidR="007521B5" w:rsidRPr="007521B5" w:rsidRDefault="007521B5" w:rsidP="007521B5">
      <w:pPr>
        <w:rPr>
          <w:rFonts w:ascii="Arial" w:hAnsi="Arial"/>
          <w:color w:val="000000"/>
        </w:rPr>
      </w:pPr>
      <w:r>
        <w:rPr>
          <w:rFonts w:ascii="Courier New" w:hAnsi="Courier New" w:cs="Courier New"/>
          <w:color w:val="FF0000"/>
          <w:sz w:val="24"/>
          <w:szCs w:val="24"/>
        </w:rPr>
        <w:t xml:space="preserve">Puerto de paralelo: </w:t>
      </w:r>
      <w:r w:rsidRPr="007521B5">
        <w:rPr>
          <w:rFonts w:ascii="Courier New" w:hAnsi="Courier New" w:cs="Courier New"/>
          <w:sz w:val="24"/>
          <w:szCs w:val="24"/>
        </w:rPr>
        <w:t>Este tipo de puerto sirve para la conexión de periféricos, y ha sido ampliamente utilizado para conectar impresoras. Soporta la comunicación paralela, es decir, puede enviar datos simultáneamente, en grupos de hasta 8. Este tipo de conector es de 25 pin.</w:t>
      </w:r>
    </w:p>
    <w:p w14:paraId="5D79BFE6" w14:textId="77777777" w:rsidR="00233224" w:rsidRDefault="007521B5" w:rsidP="000E5F07">
      <w:pPr>
        <w:rPr>
          <w:rFonts w:ascii="Courier New" w:hAnsi="Courier New" w:cs="Courier New"/>
          <w:color w:val="FF0000"/>
          <w:sz w:val="24"/>
          <w:szCs w:val="24"/>
        </w:rPr>
      </w:pPr>
      <w:r>
        <w:rPr>
          <w:rFonts w:ascii="Courier New" w:hAnsi="Courier New" w:cs="Courier New"/>
          <w:noProof/>
          <w:color w:val="FF0000"/>
          <w:sz w:val="24"/>
          <w:szCs w:val="24"/>
        </w:rPr>
        <w:lastRenderedPageBreak/>
        <w:drawing>
          <wp:anchor distT="0" distB="0" distL="114300" distR="114300" simplePos="0" relativeHeight="251659264" behindDoc="0" locked="0" layoutInCell="1" allowOverlap="1" wp14:anchorId="1A99C60A" wp14:editId="7D6A3273">
            <wp:simplePos x="1228725" y="1285875"/>
            <wp:positionH relativeFrom="column">
              <wp:align>left</wp:align>
            </wp:positionH>
            <wp:positionV relativeFrom="paragraph">
              <wp:align>top</wp:align>
            </wp:positionV>
            <wp:extent cx="1663700" cy="1247775"/>
            <wp:effectExtent l="152400" t="152400" r="355600" b="3714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247775"/>
                    </a:xfrm>
                    <a:prstGeom prst="rect">
                      <a:avLst/>
                    </a:prstGeom>
                    <a:ln>
                      <a:noFill/>
                    </a:ln>
                    <a:effectLst>
                      <a:outerShdw blurRad="292100" dist="139700" dir="2700000" algn="tl" rotWithShape="0">
                        <a:srgbClr val="333333">
                          <a:alpha val="65000"/>
                        </a:srgbClr>
                      </a:outerShdw>
                    </a:effectLst>
                  </pic:spPr>
                </pic:pic>
              </a:graphicData>
            </a:graphic>
          </wp:anchor>
        </w:drawing>
      </w:r>
    </w:p>
    <w:p w14:paraId="490BF6F1" w14:textId="77777777" w:rsidR="00233224" w:rsidRPr="00233224" w:rsidRDefault="00233224" w:rsidP="00233224">
      <w:pPr>
        <w:rPr>
          <w:rFonts w:ascii="Courier New" w:hAnsi="Courier New" w:cs="Courier New"/>
          <w:sz w:val="24"/>
          <w:szCs w:val="24"/>
        </w:rPr>
      </w:pPr>
    </w:p>
    <w:p w14:paraId="78751BCD" w14:textId="77777777" w:rsidR="00233224" w:rsidRPr="00233224" w:rsidRDefault="00233224" w:rsidP="00233224">
      <w:pPr>
        <w:rPr>
          <w:rFonts w:ascii="Courier New" w:hAnsi="Courier New" w:cs="Courier New"/>
          <w:sz w:val="24"/>
          <w:szCs w:val="24"/>
        </w:rPr>
      </w:pPr>
    </w:p>
    <w:p w14:paraId="2311E26D" w14:textId="77777777" w:rsidR="00233224" w:rsidRDefault="00233224" w:rsidP="000E5F07">
      <w:pPr>
        <w:rPr>
          <w:rFonts w:ascii="Courier New" w:hAnsi="Courier New" w:cs="Courier New"/>
          <w:color w:val="FF0000"/>
          <w:sz w:val="24"/>
          <w:szCs w:val="24"/>
        </w:rPr>
      </w:pPr>
    </w:p>
    <w:p w14:paraId="23684CF1" w14:textId="77777777" w:rsidR="00233224" w:rsidRDefault="00233224" w:rsidP="000E5F07">
      <w:pPr>
        <w:rPr>
          <w:rFonts w:ascii="Courier New" w:hAnsi="Courier New" w:cs="Courier New"/>
          <w:color w:val="FF0000"/>
          <w:sz w:val="24"/>
          <w:szCs w:val="24"/>
        </w:rPr>
      </w:pPr>
    </w:p>
    <w:p w14:paraId="3D5953E2" w14:textId="77777777" w:rsidR="00233224" w:rsidRDefault="00233224" w:rsidP="000E5F07">
      <w:pPr>
        <w:rPr>
          <w:rFonts w:ascii="Courier New" w:hAnsi="Courier New" w:cs="Courier New"/>
          <w:color w:val="FF0000"/>
          <w:sz w:val="24"/>
          <w:szCs w:val="24"/>
        </w:rPr>
      </w:pPr>
    </w:p>
    <w:p w14:paraId="75970B64" w14:textId="77777777" w:rsidR="00233224" w:rsidRDefault="00233224" w:rsidP="000E5F07">
      <w:pPr>
        <w:rPr>
          <w:rFonts w:ascii="Courier New" w:hAnsi="Courier New" w:cs="Courier New"/>
          <w:color w:val="FF0000"/>
          <w:sz w:val="24"/>
          <w:szCs w:val="24"/>
        </w:rPr>
      </w:pPr>
    </w:p>
    <w:p w14:paraId="4488DD96" w14:textId="77777777" w:rsidR="00233224" w:rsidRDefault="00233224" w:rsidP="000E5F07">
      <w:pPr>
        <w:rPr>
          <w:rFonts w:ascii="Courier New" w:hAnsi="Courier New" w:cs="Courier New"/>
          <w:color w:val="FF0000"/>
          <w:sz w:val="24"/>
          <w:szCs w:val="24"/>
        </w:rPr>
      </w:pPr>
      <w:bookmarkStart w:id="1" w:name="_Hlk98886386"/>
      <w:r>
        <w:rPr>
          <w:rFonts w:ascii="Courier New" w:hAnsi="Courier New" w:cs="Courier New"/>
          <w:color w:val="FF0000"/>
          <w:sz w:val="24"/>
          <w:szCs w:val="24"/>
        </w:rPr>
        <w:t>Puerto PS/2</w:t>
      </w:r>
      <w:bookmarkEnd w:id="1"/>
      <w:r>
        <w:rPr>
          <w:rFonts w:ascii="Courier New" w:hAnsi="Courier New" w:cs="Courier New"/>
          <w:color w:val="FF0000"/>
          <w:sz w:val="24"/>
          <w:szCs w:val="24"/>
        </w:rPr>
        <w:t xml:space="preserve">: </w:t>
      </w:r>
      <w:bookmarkStart w:id="2" w:name="_Hlk98883784"/>
      <w:r w:rsidRPr="00233224">
        <w:rPr>
          <w:rFonts w:ascii="Courier New" w:hAnsi="Courier New" w:cs="Courier New"/>
          <w:sz w:val="24"/>
          <w:szCs w:val="24"/>
        </w:rPr>
        <w:t xml:space="preserve">Una placa base suele contener dos, en los que se conectan el teclado y el ratón. </w:t>
      </w:r>
      <w:bookmarkEnd w:id="2"/>
      <w:r w:rsidRPr="00233224">
        <w:rPr>
          <w:rFonts w:ascii="Courier New" w:hAnsi="Courier New" w:cs="Courier New"/>
          <w:sz w:val="24"/>
          <w:szCs w:val="24"/>
        </w:rPr>
        <w:t xml:space="preserve">Son conectores de tipo mini-DIN de seis patillas. Su nombre viene del uso que se le daba en los antiguos ordenadores de IBM PS/2 (Personal </w:t>
      </w:r>
      <w:proofErr w:type="spellStart"/>
      <w:r w:rsidRPr="00233224">
        <w:rPr>
          <w:rFonts w:ascii="Courier New" w:hAnsi="Courier New" w:cs="Courier New"/>
          <w:sz w:val="24"/>
          <w:szCs w:val="24"/>
        </w:rPr>
        <w:t>System</w:t>
      </w:r>
      <w:proofErr w:type="spellEnd"/>
      <w:r w:rsidRPr="00233224">
        <w:rPr>
          <w:rFonts w:ascii="Courier New" w:hAnsi="Courier New" w:cs="Courier New"/>
          <w:sz w:val="24"/>
          <w:szCs w:val="24"/>
        </w:rPr>
        <w:t>/2)</w:t>
      </w:r>
    </w:p>
    <w:p w14:paraId="6DA9AC80" w14:textId="7A5B91BB" w:rsidR="007521B5" w:rsidRDefault="00233224" w:rsidP="000E5F07">
      <w:pPr>
        <w:rPr>
          <w:rFonts w:ascii="Courier New" w:hAnsi="Courier New" w:cs="Courier New"/>
          <w:color w:val="FF0000"/>
          <w:sz w:val="24"/>
          <w:szCs w:val="24"/>
        </w:rPr>
      </w:pPr>
      <w:r>
        <w:rPr>
          <w:rFonts w:ascii="Courier New" w:hAnsi="Courier New" w:cs="Courier New"/>
          <w:noProof/>
          <w:color w:val="FF0000"/>
          <w:sz w:val="24"/>
          <w:szCs w:val="24"/>
        </w:rPr>
        <w:drawing>
          <wp:inline distT="0" distB="0" distL="0" distR="0" wp14:anchorId="7275DE04" wp14:editId="47FA19F2">
            <wp:extent cx="1628775" cy="1178611"/>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210" cy="1182544"/>
                    </a:xfrm>
                    <a:prstGeom prst="rect">
                      <a:avLst/>
                    </a:prstGeom>
                    <a:noFill/>
                  </pic:spPr>
                </pic:pic>
              </a:graphicData>
            </a:graphic>
          </wp:inline>
        </w:drawing>
      </w:r>
      <w:r>
        <w:rPr>
          <w:rFonts w:ascii="Courier New" w:hAnsi="Courier New" w:cs="Courier New"/>
          <w:color w:val="FF0000"/>
          <w:sz w:val="24"/>
          <w:szCs w:val="24"/>
        </w:rPr>
        <w:br w:type="textWrapping" w:clear="all"/>
      </w:r>
    </w:p>
    <w:p w14:paraId="2F137F2E" w14:textId="77777777" w:rsidR="00233224" w:rsidRDefault="00233224" w:rsidP="000E5F07">
      <w:pPr>
        <w:rPr>
          <w:rFonts w:ascii="Courier New" w:hAnsi="Courier New" w:cs="Courier New"/>
          <w:color w:val="FF0000"/>
          <w:sz w:val="24"/>
          <w:szCs w:val="24"/>
        </w:rPr>
      </w:pPr>
      <w:r>
        <w:rPr>
          <w:rFonts w:ascii="Courier New" w:hAnsi="Courier New" w:cs="Courier New"/>
          <w:noProof/>
          <w:color w:val="FF0000"/>
          <w:sz w:val="24"/>
          <w:szCs w:val="24"/>
        </w:rPr>
        <w:drawing>
          <wp:inline distT="0" distB="0" distL="0" distR="0" wp14:anchorId="695C4838" wp14:editId="51367303">
            <wp:extent cx="1628775" cy="122158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34" cy="1223950"/>
                    </a:xfrm>
                    <a:prstGeom prst="rect">
                      <a:avLst/>
                    </a:prstGeom>
                    <a:noFill/>
                  </pic:spPr>
                </pic:pic>
              </a:graphicData>
            </a:graphic>
          </wp:inline>
        </w:drawing>
      </w:r>
    </w:p>
    <w:p w14:paraId="40FF226E" w14:textId="3E2C7491" w:rsidR="00C45AAD" w:rsidRDefault="00233224" w:rsidP="000E5F07">
      <w:pPr>
        <w:rPr>
          <w:rFonts w:ascii="Courier New" w:hAnsi="Courier New" w:cs="Courier New"/>
          <w:color w:val="FF0000"/>
          <w:sz w:val="24"/>
          <w:szCs w:val="24"/>
        </w:rPr>
      </w:pPr>
      <w:r>
        <w:rPr>
          <w:rFonts w:ascii="Courier New" w:hAnsi="Courier New" w:cs="Courier New"/>
          <w:color w:val="FF0000"/>
          <w:sz w:val="24"/>
          <w:szCs w:val="24"/>
        </w:rPr>
        <w:t>Puerto USB</w:t>
      </w:r>
      <w:r w:rsidR="00C45AAD">
        <w:rPr>
          <w:rFonts w:ascii="Courier New" w:hAnsi="Courier New" w:cs="Courier New"/>
          <w:color w:val="FF0000"/>
          <w:sz w:val="24"/>
          <w:szCs w:val="24"/>
        </w:rPr>
        <w:t>:</w:t>
      </w:r>
    </w:p>
    <w:p w14:paraId="4A80A901" w14:textId="2B204BBC" w:rsidR="004A3565" w:rsidRDefault="004A3565" w:rsidP="000E5F07">
      <w:pPr>
        <w:rPr>
          <w:rFonts w:ascii="Courier New" w:hAnsi="Courier New" w:cs="Courier New"/>
          <w:sz w:val="24"/>
          <w:szCs w:val="24"/>
        </w:rPr>
      </w:pPr>
      <w:r w:rsidRPr="004A3565">
        <w:rPr>
          <w:rFonts w:ascii="Courier New" w:hAnsi="Courier New" w:cs="Courier New"/>
          <w:sz w:val="24"/>
          <w:szCs w:val="24"/>
        </w:rPr>
        <w:t>Este tipo de puertos de gran velocidad son pequeños, con una forma alargada y estrecha. Permiten la conexión en “caliente” de dispositivos que soportan este estándar. Suministran al periférico de energía sin tener que estar conectado éste a la red eléctrica, permite un cableado de hasta 5 metros de longitud, y la conexión de hasta 126 dispositivos.</w:t>
      </w:r>
    </w:p>
    <w:p w14:paraId="11062359" w14:textId="27A435A1" w:rsidR="004A3565" w:rsidRPr="004A3565" w:rsidRDefault="004A3565" w:rsidP="000E5F07">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488C8F87" wp14:editId="06DCDE22">
            <wp:extent cx="1362075" cy="1021556"/>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661" cy="1022746"/>
                    </a:xfrm>
                    <a:prstGeom prst="rect">
                      <a:avLst/>
                    </a:prstGeom>
                    <a:noFill/>
                  </pic:spPr>
                </pic:pic>
              </a:graphicData>
            </a:graphic>
          </wp:inline>
        </w:drawing>
      </w:r>
    </w:p>
    <w:p w14:paraId="367E3A12" w14:textId="77777777" w:rsidR="004A3565" w:rsidRDefault="004A3565" w:rsidP="00C45AAD">
      <w:pPr>
        <w:rPr>
          <w:rFonts w:ascii="Courier New" w:hAnsi="Courier New" w:cs="Courier New"/>
          <w:color w:val="FF0000"/>
          <w:sz w:val="24"/>
          <w:szCs w:val="24"/>
        </w:rPr>
      </w:pPr>
      <w:r>
        <w:rPr>
          <w:rFonts w:ascii="Courier New" w:hAnsi="Courier New" w:cs="Courier New"/>
          <w:noProof/>
          <w:color w:val="FF0000"/>
          <w:sz w:val="24"/>
          <w:szCs w:val="24"/>
        </w:rPr>
        <w:drawing>
          <wp:inline distT="0" distB="0" distL="0" distR="0" wp14:anchorId="2791C0A9" wp14:editId="342DE67A">
            <wp:extent cx="1363412" cy="117157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0570" cy="1177726"/>
                    </a:xfrm>
                    <a:prstGeom prst="rect">
                      <a:avLst/>
                    </a:prstGeom>
                    <a:noFill/>
                  </pic:spPr>
                </pic:pic>
              </a:graphicData>
            </a:graphic>
          </wp:inline>
        </w:drawing>
      </w:r>
    </w:p>
    <w:p w14:paraId="346B4A26" w14:textId="77777777" w:rsidR="00247370" w:rsidRDefault="004A3565" w:rsidP="00C45AAD">
      <w:pPr>
        <w:rPr>
          <w:rFonts w:ascii="Courier New" w:hAnsi="Courier New" w:cs="Courier New"/>
          <w:color w:val="FF0000"/>
          <w:sz w:val="24"/>
          <w:szCs w:val="24"/>
        </w:rPr>
      </w:pPr>
      <w:r>
        <w:rPr>
          <w:rFonts w:ascii="Courier New" w:hAnsi="Courier New" w:cs="Courier New"/>
          <w:color w:val="FF0000"/>
          <w:sz w:val="24"/>
          <w:szCs w:val="24"/>
        </w:rPr>
        <w:t xml:space="preserve">IEEE 1394 o </w:t>
      </w:r>
      <w:proofErr w:type="spellStart"/>
      <w:r w:rsidR="00247370">
        <w:rPr>
          <w:rFonts w:ascii="Courier New" w:hAnsi="Courier New" w:cs="Courier New"/>
          <w:color w:val="FF0000"/>
          <w:sz w:val="24"/>
          <w:szCs w:val="24"/>
        </w:rPr>
        <w:t>Firewire</w:t>
      </w:r>
      <w:proofErr w:type="spellEnd"/>
      <w:r w:rsidR="00247370">
        <w:rPr>
          <w:rFonts w:ascii="Courier New" w:hAnsi="Courier New" w:cs="Courier New"/>
          <w:color w:val="FF0000"/>
          <w:sz w:val="24"/>
          <w:szCs w:val="24"/>
        </w:rPr>
        <w:t xml:space="preserve">: </w:t>
      </w:r>
    </w:p>
    <w:p w14:paraId="4D390E2A" w14:textId="3ED4C360" w:rsidR="00247370" w:rsidRDefault="00247370" w:rsidP="00C45AAD">
      <w:pPr>
        <w:rPr>
          <w:rFonts w:ascii="Courier New" w:hAnsi="Courier New" w:cs="Courier New"/>
          <w:sz w:val="24"/>
          <w:szCs w:val="24"/>
        </w:rPr>
      </w:pPr>
      <w:r w:rsidRPr="00247370">
        <w:rPr>
          <w:rFonts w:ascii="Courier New" w:hAnsi="Courier New" w:cs="Courier New"/>
          <w:sz w:val="24"/>
          <w:szCs w:val="24"/>
        </w:rPr>
        <w:t xml:space="preserve">También conocido como </w:t>
      </w:r>
      <w:proofErr w:type="spellStart"/>
      <w:proofErr w:type="gramStart"/>
      <w:r w:rsidRPr="00247370">
        <w:rPr>
          <w:rFonts w:ascii="Courier New" w:hAnsi="Courier New" w:cs="Courier New"/>
          <w:sz w:val="24"/>
          <w:szCs w:val="24"/>
        </w:rPr>
        <w:t>i.Link</w:t>
      </w:r>
      <w:proofErr w:type="spellEnd"/>
      <w:proofErr w:type="gramEnd"/>
      <w:r w:rsidRPr="00247370">
        <w:rPr>
          <w:rFonts w:ascii="Courier New" w:hAnsi="Courier New" w:cs="Courier New"/>
          <w:sz w:val="24"/>
          <w:szCs w:val="24"/>
        </w:rPr>
        <w:t xml:space="preserve">, es un interfaz que transmite datos a grandes velocidades. Tiene sus orígenes en la Apple </w:t>
      </w:r>
      <w:proofErr w:type="spellStart"/>
      <w:r w:rsidRPr="00247370">
        <w:rPr>
          <w:rFonts w:ascii="Courier New" w:hAnsi="Courier New" w:cs="Courier New"/>
          <w:sz w:val="24"/>
          <w:szCs w:val="24"/>
        </w:rPr>
        <w:t>Corporation</w:t>
      </w:r>
      <w:proofErr w:type="spellEnd"/>
      <w:r w:rsidRPr="00247370">
        <w:rPr>
          <w:rFonts w:ascii="Courier New" w:hAnsi="Courier New" w:cs="Courier New"/>
          <w:sz w:val="24"/>
          <w:szCs w:val="24"/>
        </w:rPr>
        <w:t xml:space="preserve">, y fue convertido en un estándar en 1995. Llega a velocidades de transferencia de 400 </w:t>
      </w:r>
      <w:proofErr w:type="spellStart"/>
      <w:r w:rsidRPr="00247370">
        <w:rPr>
          <w:rFonts w:ascii="Courier New" w:hAnsi="Courier New" w:cs="Courier New"/>
          <w:sz w:val="24"/>
          <w:szCs w:val="24"/>
        </w:rPr>
        <w:t>Mbits</w:t>
      </w:r>
      <w:proofErr w:type="spellEnd"/>
      <w:r w:rsidRPr="00247370">
        <w:rPr>
          <w:rFonts w:ascii="Courier New" w:hAnsi="Courier New" w:cs="Courier New"/>
          <w:sz w:val="24"/>
          <w:szCs w:val="24"/>
        </w:rPr>
        <w:t xml:space="preserve"> por segundo.</w:t>
      </w:r>
    </w:p>
    <w:p w14:paraId="03580F60" w14:textId="237EB4A6" w:rsidR="00C646D3" w:rsidRDefault="00C646D3" w:rsidP="00C45AAD">
      <w:pPr>
        <w:rPr>
          <w:rFonts w:ascii="Courier New" w:hAnsi="Courier New" w:cs="Courier New"/>
          <w:color w:val="FF0000"/>
          <w:sz w:val="24"/>
          <w:szCs w:val="24"/>
        </w:rPr>
      </w:pPr>
      <w:r>
        <w:rPr>
          <w:rFonts w:ascii="Courier New" w:hAnsi="Courier New" w:cs="Courier New"/>
          <w:noProof/>
          <w:color w:val="FF0000"/>
          <w:sz w:val="24"/>
          <w:szCs w:val="24"/>
        </w:rPr>
        <w:drawing>
          <wp:inline distT="0" distB="0" distL="0" distR="0" wp14:anchorId="4AD6F11D" wp14:editId="02D6F401">
            <wp:extent cx="1524000" cy="1143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721" cy="1143541"/>
                    </a:xfrm>
                    <a:prstGeom prst="rect">
                      <a:avLst/>
                    </a:prstGeom>
                    <a:noFill/>
                  </pic:spPr>
                </pic:pic>
              </a:graphicData>
            </a:graphic>
          </wp:inline>
        </w:drawing>
      </w:r>
    </w:p>
    <w:p w14:paraId="7B0B3E6B" w14:textId="77777777" w:rsidR="00C646D3" w:rsidRDefault="00C646D3" w:rsidP="00C45AAD">
      <w:pPr>
        <w:rPr>
          <w:rFonts w:ascii="Courier New" w:hAnsi="Courier New" w:cs="Courier New"/>
          <w:color w:val="FF0000"/>
          <w:sz w:val="24"/>
          <w:szCs w:val="24"/>
        </w:rPr>
      </w:pPr>
      <w:r>
        <w:rPr>
          <w:rFonts w:ascii="Courier New" w:hAnsi="Courier New" w:cs="Courier New"/>
          <w:color w:val="FF0000"/>
          <w:sz w:val="24"/>
          <w:szCs w:val="24"/>
        </w:rPr>
        <w:t xml:space="preserve">Puerto para juegos </w:t>
      </w:r>
    </w:p>
    <w:p w14:paraId="00B1C4BA" w14:textId="0B5B7048" w:rsidR="00C646D3" w:rsidRDefault="00C646D3" w:rsidP="00C45AAD">
      <w:pPr>
        <w:rPr>
          <w:rFonts w:ascii="Courier New" w:hAnsi="Courier New" w:cs="Courier New"/>
          <w:sz w:val="24"/>
          <w:szCs w:val="24"/>
        </w:rPr>
      </w:pPr>
      <w:r w:rsidRPr="00C646D3">
        <w:rPr>
          <w:rFonts w:ascii="Courier New" w:hAnsi="Courier New" w:cs="Courier New"/>
          <w:sz w:val="24"/>
          <w:szCs w:val="24"/>
        </w:rPr>
        <w:t>A este puerto se conectan joysticks y mandos de juegos, aunque también permite la conexión de dispositivos de audio como teclados MIDI. Está situado en la tarjeta de sonido, y tiene 15 patillas.</w:t>
      </w:r>
    </w:p>
    <w:p w14:paraId="4DEF2A30" w14:textId="0299502C" w:rsidR="00C646D3" w:rsidRDefault="00C646D3" w:rsidP="00C45AAD">
      <w:pPr>
        <w:rPr>
          <w:rFonts w:ascii="Courier New" w:hAnsi="Courier New" w:cs="Courier New"/>
          <w:color w:val="FF0000"/>
          <w:sz w:val="24"/>
          <w:szCs w:val="24"/>
        </w:rPr>
      </w:pPr>
      <w:r>
        <w:rPr>
          <w:rFonts w:ascii="Courier New" w:hAnsi="Courier New" w:cs="Courier New"/>
          <w:noProof/>
          <w:color w:val="FF0000"/>
          <w:sz w:val="24"/>
          <w:szCs w:val="24"/>
        </w:rPr>
        <w:drawing>
          <wp:inline distT="0" distB="0" distL="0" distR="0" wp14:anchorId="03F91063" wp14:editId="1DD450A9">
            <wp:extent cx="1207336" cy="8096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451" cy="812384"/>
                    </a:xfrm>
                    <a:prstGeom prst="rect">
                      <a:avLst/>
                    </a:prstGeom>
                    <a:noFill/>
                  </pic:spPr>
                </pic:pic>
              </a:graphicData>
            </a:graphic>
          </wp:inline>
        </w:drawing>
      </w:r>
      <w:r>
        <w:rPr>
          <w:rFonts w:ascii="Courier New" w:hAnsi="Courier New" w:cs="Courier New"/>
          <w:noProof/>
          <w:color w:val="FF0000"/>
          <w:sz w:val="24"/>
          <w:szCs w:val="24"/>
        </w:rPr>
        <w:drawing>
          <wp:inline distT="0" distB="0" distL="0" distR="0" wp14:anchorId="2B0E14A0" wp14:editId="039B946A">
            <wp:extent cx="1247775" cy="85902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702" cy="865855"/>
                    </a:xfrm>
                    <a:prstGeom prst="rect">
                      <a:avLst/>
                    </a:prstGeom>
                    <a:noFill/>
                  </pic:spPr>
                </pic:pic>
              </a:graphicData>
            </a:graphic>
          </wp:inline>
        </w:drawing>
      </w:r>
    </w:p>
    <w:p w14:paraId="4EA55B29" w14:textId="3ACE1311" w:rsidR="00C646D3" w:rsidRDefault="00C646D3" w:rsidP="00C45AAD">
      <w:pPr>
        <w:rPr>
          <w:rFonts w:ascii="Courier New" w:hAnsi="Courier New" w:cs="Courier New"/>
          <w:color w:val="FF0000"/>
          <w:sz w:val="24"/>
          <w:szCs w:val="24"/>
        </w:rPr>
      </w:pPr>
    </w:p>
    <w:p w14:paraId="0EBE4BD2" w14:textId="356F6632" w:rsidR="00C646D3" w:rsidRDefault="00C646D3" w:rsidP="00C45AAD">
      <w:pPr>
        <w:rPr>
          <w:rFonts w:ascii="Courier New" w:hAnsi="Courier New" w:cs="Courier New"/>
          <w:color w:val="FF0000"/>
          <w:sz w:val="24"/>
          <w:szCs w:val="24"/>
        </w:rPr>
      </w:pPr>
    </w:p>
    <w:p w14:paraId="0DB05AC4" w14:textId="4196D96F" w:rsidR="00C646D3" w:rsidRDefault="00C646D3" w:rsidP="00C45AAD">
      <w:pPr>
        <w:rPr>
          <w:rFonts w:ascii="Courier New" w:hAnsi="Courier New" w:cs="Courier New"/>
          <w:color w:val="FF0000"/>
          <w:sz w:val="24"/>
          <w:szCs w:val="24"/>
        </w:rPr>
      </w:pPr>
    </w:p>
    <w:p w14:paraId="5320550F" w14:textId="1A6C0335" w:rsidR="00C646D3" w:rsidRDefault="00C646D3" w:rsidP="00C45AAD">
      <w:pPr>
        <w:rPr>
          <w:rFonts w:ascii="Courier New" w:hAnsi="Courier New" w:cs="Courier New"/>
          <w:color w:val="FF0000"/>
          <w:sz w:val="24"/>
          <w:szCs w:val="24"/>
        </w:rPr>
      </w:pPr>
    </w:p>
    <w:p w14:paraId="3CC3CB2A" w14:textId="19286835" w:rsidR="00C646D3" w:rsidRDefault="00C646D3" w:rsidP="00C45AAD">
      <w:pPr>
        <w:rPr>
          <w:rFonts w:ascii="Courier New" w:hAnsi="Courier New" w:cs="Courier New"/>
          <w:color w:val="FF0000"/>
          <w:sz w:val="24"/>
          <w:szCs w:val="24"/>
        </w:rPr>
      </w:pPr>
      <w:r>
        <w:rPr>
          <w:rFonts w:ascii="Courier New" w:hAnsi="Courier New" w:cs="Courier New"/>
          <w:color w:val="FF0000"/>
          <w:sz w:val="24"/>
          <w:szCs w:val="24"/>
        </w:rPr>
        <w:lastRenderedPageBreak/>
        <w:t>Preguntas:</w:t>
      </w:r>
    </w:p>
    <w:p w14:paraId="3E3280F6" w14:textId="6A5AA2A3" w:rsidR="00C646D3" w:rsidRDefault="00C646D3" w:rsidP="00C45AAD">
      <w:pPr>
        <w:rPr>
          <w:rFonts w:ascii="Courier New" w:hAnsi="Courier New" w:cs="Courier New"/>
          <w:color w:val="FF0000"/>
          <w:sz w:val="24"/>
          <w:szCs w:val="24"/>
        </w:rPr>
      </w:pPr>
      <w:proofErr w:type="gramStart"/>
      <w:r>
        <w:rPr>
          <w:rFonts w:ascii="Courier New" w:hAnsi="Courier New" w:cs="Courier New"/>
          <w:color w:val="FF0000"/>
          <w:sz w:val="24"/>
          <w:szCs w:val="24"/>
        </w:rPr>
        <w:t>1.</w:t>
      </w:r>
      <w:r w:rsidR="00A95CBA">
        <w:rPr>
          <w:rFonts w:ascii="Courier New" w:hAnsi="Courier New" w:cs="Courier New"/>
          <w:color w:val="FF0000"/>
          <w:sz w:val="24"/>
          <w:szCs w:val="24"/>
        </w:rPr>
        <w:t>¿</w:t>
      </w:r>
      <w:proofErr w:type="gramEnd"/>
      <w:r w:rsidR="00A95CBA">
        <w:rPr>
          <w:rFonts w:ascii="Courier New" w:hAnsi="Courier New" w:cs="Courier New"/>
          <w:color w:val="FF0000"/>
          <w:sz w:val="24"/>
          <w:szCs w:val="24"/>
        </w:rPr>
        <w:t xml:space="preserve">En que parte se divide el puerto de una </w:t>
      </w:r>
      <w:r w:rsidR="008B02B6">
        <w:rPr>
          <w:rFonts w:ascii="Courier New" w:hAnsi="Courier New" w:cs="Courier New"/>
          <w:color w:val="FF0000"/>
          <w:sz w:val="24"/>
          <w:szCs w:val="24"/>
        </w:rPr>
        <w:t>computadora?</w:t>
      </w:r>
    </w:p>
    <w:p w14:paraId="54D18271" w14:textId="29DDE453" w:rsidR="004F1E85" w:rsidRDefault="004F1E85" w:rsidP="004F1E85">
      <w:pPr>
        <w:rPr>
          <w:rFonts w:ascii="Courier New" w:hAnsi="Courier New" w:cs="Courier New"/>
          <w:sz w:val="24"/>
          <w:szCs w:val="24"/>
        </w:rPr>
      </w:pPr>
      <w:r>
        <w:rPr>
          <w:rFonts w:ascii="Courier New" w:hAnsi="Courier New" w:cs="Courier New"/>
          <w:sz w:val="24"/>
          <w:szCs w:val="24"/>
        </w:rPr>
        <w:t>Puertos internos y puertos externos.</w:t>
      </w:r>
    </w:p>
    <w:p w14:paraId="408D03D7" w14:textId="4BEF6F6C" w:rsidR="004F1E85" w:rsidRDefault="00DC7E40" w:rsidP="00DC7E40">
      <w:pPr>
        <w:rPr>
          <w:rFonts w:ascii="Courier New" w:hAnsi="Courier New" w:cs="Courier New"/>
          <w:sz w:val="24"/>
          <w:szCs w:val="24"/>
        </w:rPr>
      </w:pPr>
      <w:r>
        <w:rPr>
          <w:rFonts w:ascii="Courier New" w:hAnsi="Courier New" w:cs="Courier New"/>
          <w:color w:val="FF0000"/>
          <w:sz w:val="24"/>
          <w:szCs w:val="24"/>
        </w:rPr>
        <w:t>2.</w:t>
      </w:r>
      <w:r w:rsidR="0001523A" w:rsidRPr="00DC7E40">
        <w:rPr>
          <w:rFonts w:ascii="Courier New" w:hAnsi="Courier New" w:cs="Courier New"/>
          <w:color w:val="FF0000"/>
          <w:sz w:val="24"/>
          <w:szCs w:val="24"/>
        </w:rPr>
        <w:t>Una placa base suele contener dos, en los que se conectan el teclado y el ratón.</w:t>
      </w:r>
      <w:r w:rsidRPr="00DC7E40">
        <w:rPr>
          <w:rFonts w:ascii="Courier New" w:hAnsi="Courier New" w:cs="Courier New"/>
          <w:color w:val="FF0000"/>
          <w:sz w:val="24"/>
          <w:szCs w:val="24"/>
        </w:rPr>
        <w:t xml:space="preserve"> </w:t>
      </w:r>
      <w:r w:rsidRPr="00DC7E40">
        <w:rPr>
          <w:rFonts w:ascii="Courier New" w:hAnsi="Courier New" w:cs="Courier New"/>
          <w:sz w:val="24"/>
          <w:szCs w:val="24"/>
        </w:rPr>
        <w:t>Puerto PS/2</w:t>
      </w:r>
    </w:p>
    <w:p w14:paraId="3B9269B6" w14:textId="729854D3" w:rsidR="00DC7E40" w:rsidRPr="00DC7E40" w:rsidRDefault="00DC7E40" w:rsidP="00DC7E40">
      <w:pPr>
        <w:rPr>
          <w:rFonts w:ascii="Courier New" w:hAnsi="Courier New" w:cs="Courier New"/>
          <w:sz w:val="24"/>
          <w:szCs w:val="24"/>
        </w:rPr>
      </w:pPr>
      <w:r w:rsidRPr="00C35688">
        <w:rPr>
          <w:rFonts w:ascii="Courier New" w:hAnsi="Courier New" w:cs="Courier New"/>
          <w:color w:val="FF0000"/>
          <w:sz w:val="24"/>
          <w:szCs w:val="24"/>
        </w:rPr>
        <w:t>3.</w:t>
      </w:r>
      <w:r w:rsidR="00E5423A" w:rsidRPr="00C35688">
        <w:rPr>
          <w:rFonts w:ascii="Courier New" w:hAnsi="Courier New" w:cs="Courier New"/>
          <w:color w:val="FF0000"/>
          <w:sz w:val="24"/>
          <w:szCs w:val="24"/>
        </w:rPr>
        <w:t xml:space="preserve"> </w:t>
      </w:r>
      <w:r w:rsidR="00E5423A" w:rsidRPr="003F62D2">
        <w:rPr>
          <w:rFonts w:ascii="Courier New" w:hAnsi="Courier New" w:cs="Courier New"/>
          <w:color w:val="FF0000"/>
          <w:sz w:val="24"/>
          <w:szCs w:val="24"/>
        </w:rPr>
        <w:t>¿Para qué sirve el puerto USB?</w:t>
      </w:r>
      <w:r w:rsidR="003F62D2" w:rsidRPr="003F62D2">
        <w:rPr>
          <w:rFonts w:ascii="Courier New" w:hAnsi="Courier New" w:cs="Courier New"/>
          <w:color w:val="FF0000"/>
          <w:sz w:val="24"/>
          <w:szCs w:val="24"/>
        </w:rPr>
        <w:t xml:space="preserve"> </w:t>
      </w:r>
      <w:r w:rsidR="003F62D2" w:rsidRPr="004A3565">
        <w:rPr>
          <w:rFonts w:ascii="Courier New" w:hAnsi="Courier New" w:cs="Courier New"/>
          <w:sz w:val="24"/>
          <w:szCs w:val="24"/>
        </w:rPr>
        <w:t>Permiten la conexión en “caliente” de dispositivos que soportan este estándar.</w:t>
      </w:r>
    </w:p>
    <w:p w14:paraId="5957B886" w14:textId="2CB39E0E" w:rsidR="00AE117A" w:rsidRPr="00DC7E40" w:rsidRDefault="003F62D2" w:rsidP="00DC7E40">
      <w:pPr>
        <w:rPr>
          <w:rFonts w:ascii="Courier New" w:hAnsi="Courier New" w:cs="Courier New"/>
          <w:color w:val="FF0000"/>
          <w:sz w:val="24"/>
          <w:szCs w:val="24"/>
        </w:rPr>
      </w:pPr>
      <w:r>
        <w:rPr>
          <w:rFonts w:ascii="Courier New" w:hAnsi="Courier New" w:cs="Courier New"/>
          <w:color w:val="FF0000"/>
          <w:sz w:val="24"/>
          <w:szCs w:val="24"/>
        </w:rPr>
        <w:t>4.</w:t>
      </w:r>
      <w:r w:rsidRPr="003F62D2">
        <w:rPr>
          <w:rFonts w:ascii="Courier New" w:hAnsi="Courier New" w:cs="Courier New"/>
          <w:sz w:val="24"/>
          <w:szCs w:val="24"/>
        </w:rPr>
        <w:t xml:space="preserve"> </w:t>
      </w:r>
      <w:r w:rsidRPr="003F62D2">
        <w:rPr>
          <w:rFonts w:ascii="Courier New" w:hAnsi="Courier New" w:cs="Courier New"/>
          <w:color w:val="FF0000"/>
          <w:sz w:val="24"/>
          <w:szCs w:val="24"/>
        </w:rPr>
        <w:t xml:space="preserve">Este tipo de puerto sirve para la conexión de periféricos, y ha sido ampliamente utilizado para conectar impresoras. </w:t>
      </w:r>
    </w:p>
    <w:p w14:paraId="154EC65F" w14:textId="766FE0DB" w:rsidR="00AE117A" w:rsidRDefault="003F62D2" w:rsidP="003F62D2">
      <w:pPr>
        <w:rPr>
          <w:rFonts w:ascii="Courier New" w:hAnsi="Courier New" w:cs="Courier New"/>
          <w:sz w:val="24"/>
          <w:szCs w:val="24"/>
        </w:rPr>
      </w:pPr>
      <w:r w:rsidRPr="003F62D2">
        <w:rPr>
          <w:rFonts w:ascii="Courier New" w:hAnsi="Courier New" w:cs="Courier New"/>
          <w:sz w:val="24"/>
          <w:szCs w:val="24"/>
        </w:rPr>
        <w:t>Puerto de paralelo</w:t>
      </w:r>
    </w:p>
    <w:p w14:paraId="3D121E5B" w14:textId="44C9E82A" w:rsidR="003F62D2" w:rsidRPr="00392501" w:rsidRDefault="003F62D2" w:rsidP="003F62D2">
      <w:pPr>
        <w:rPr>
          <w:rFonts w:ascii="Courier New" w:hAnsi="Courier New" w:cs="Courier New"/>
          <w:color w:val="FF0000"/>
          <w:sz w:val="24"/>
          <w:szCs w:val="24"/>
        </w:rPr>
      </w:pPr>
      <w:r w:rsidRPr="00392501">
        <w:rPr>
          <w:rFonts w:ascii="Courier New" w:hAnsi="Courier New" w:cs="Courier New"/>
          <w:color w:val="FF0000"/>
          <w:sz w:val="24"/>
          <w:szCs w:val="24"/>
        </w:rPr>
        <w:t xml:space="preserve">5. </w:t>
      </w:r>
      <w:r w:rsidR="00392501" w:rsidRPr="00392501">
        <w:rPr>
          <w:rFonts w:ascii="Courier New" w:hAnsi="Courier New" w:cs="Courier New"/>
          <w:color w:val="FF0000"/>
          <w:sz w:val="24"/>
          <w:szCs w:val="24"/>
        </w:rPr>
        <w:t>¿Qué es un puerto SATA?</w:t>
      </w:r>
    </w:p>
    <w:p w14:paraId="10DC6D53" w14:textId="113AAF88" w:rsidR="00392501" w:rsidRDefault="00392501" w:rsidP="003F62D2">
      <w:pPr>
        <w:rPr>
          <w:rFonts w:ascii="Courier New" w:hAnsi="Courier New" w:cs="Courier New"/>
          <w:sz w:val="24"/>
          <w:szCs w:val="24"/>
        </w:rPr>
      </w:pPr>
      <w:r w:rsidRPr="00392501">
        <w:rPr>
          <w:rFonts w:ascii="Courier New" w:hAnsi="Courier New" w:cs="Courier New"/>
          <w:sz w:val="24"/>
          <w:szCs w:val="24"/>
        </w:rPr>
        <w:t>Un puerto o conector en una computadora Dell tiene orificios o una ranura que coincide con el enchufe o el dispositivo que se está conectando al puerto.</w:t>
      </w:r>
    </w:p>
    <w:p w14:paraId="136CB48C" w14:textId="18F55775" w:rsidR="00392501" w:rsidRDefault="00392501" w:rsidP="003F62D2">
      <w:pPr>
        <w:rPr>
          <w:rFonts w:ascii="Courier New" w:hAnsi="Courier New" w:cs="Courier New"/>
          <w:sz w:val="24"/>
          <w:szCs w:val="24"/>
        </w:rPr>
      </w:pPr>
      <w:r w:rsidRPr="00C35688">
        <w:rPr>
          <w:rFonts w:ascii="Courier New" w:hAnsi="Courier New" w:cs="Courier New"/>
          <w:color w:val="FF0000"/>
          <w:sz w:val="24"/>
          <w:szCs w:val="24"/>
        </w:rPr>
        <w:t xml:space="preserve">6. </w:t>
      </w:r>
      <w:r w:rsidR="00C35688" w:rsidRPr="00C35688">
        <w:rPr>
          <w:rFonts w:ascii="Courier New" w:hAnsi="Courier New" w:cs="Courier New"/>
          <w:color w:val="FF0000"/>
          <w:sz w:val="24"/>
          <w:szCs w:val="24"/>
        </w:rPr>
        <w:t xml:space="preserve">Estos puertos funcionan con un chip llamado UART, que es un controlador serie. </w:t>
      </w:r>
      <w:r w:rsidR="00C35688" w:rsidRPr="00C35688">
        <w:rPr>
          <w:rFonts w:ascii="Courier New" w:hAnsi="Courier New" w:cs="Courier New"/>
          <w:sz w:val="24"/>
          <w:szCs w:val="24"/>
        </w:rPr>
        <w:t>Puerto de serie</w:t>
      </w:r>
    </w:p>
    <w:p w14:paraId="1728F148" w14:textId="262B41C1" w:rsidR="00C35688" w:rsidRDefault="00C35688" w:rsidP="003F62D2">
      <w:pPr>
        <w:rPr>
          <w:rFonts w:ascii="Courier New" w:hAnsi="Courier New" w:cs="Courier New"/>
          <w:sz w:val="24"/>
          <w:szCs w:val="24"/>
        </w:rPr>
      </w:pPr>
      <w:r w:rsidRPr="00C35688">
        <w:rPr>
          <w:rFonts w:ascii="Courier New" w:hAnsi="Courier New" w:cs="Courier New"/>
          <w:color w:val="FF0000"/>
          <w:sz w:val="24"/>
          <w:szCs w:val="24"/>
        </w:rPr>
        <w:t xml:space="preserve">7. ¿Dónde se conectan diversas tarjetas? </w:t>
      </w:r>
      <w:r>
        <w:rPr>
          <w:rFonts w:ascii="Courier New" w:hAnsi="Courier New" w:cs="Courier New"/>
          <w:sz w:val="24"/>
          <w:szCs w:val="24"/>
        </w:rPr>
        <w:t xml:space="preserve">En las ranuras </w:t>
      </w:r>
    </w:p>
    <w:p w14:paraId="6486631A" w14:textId="6E3BCD21" w:rsidR="00C35688" w:rsidRDefault="00C35688" w:rsidP="003F62D2">
      <w:pPr>
        <w:rPr>
          <w:rFonts w:ascii="Courier New" w:hAnsi="Courier New" w:cs="Courier New"/>
          <w:color w:val="FF0000"/>
          <w:sz w:val="24"/>
          <w:szCs w:val="24"/>
          <w:shd w:val="clear" w:color="auto" w:fill="FFFFFF"/>
        </w:rPr>
      </w:pPr>
      <w:r w:rsidRPr="00BB69DB">
        <w:rPr>
          <w:rFonts w:ascii="Courier New" w:hAnsi="Courier New" w:cs="Courier New"/>
          <w:color w:val="FF0000"/>
          <w:sz w:val="24"/>
          <w:szCs w:val="24"/>
        </w:rPr>
        <w:t xml:space="preserve">8. </w:t>
      </w:r>
      <w:r w:rsidR="00BB69DB" w:rsidRPr="00BB69DB">
        <w:rPr>
          <w:rFonts w:ascii="Courier New" w:hAnsi="Courier New" w:cs="Courier New"/>
          <w:color w:val="FF0000"/>
          <w:sz w:val="24"/>
          <w:szCs w:val="24"/>
          <w:shd w:val="clear" w:color="auto" w:fill="FFFFFF"/>
        </w:rPr>
        <w:t>Se utiliza exclusivamente para conectar tarjetas gráficas, y debido a su arquitectura sólo puede haber una ranura.</w:t>
      </w:r>
    </w:p>
    <w:p w14:paraId="073962F4" w14:textId="61254E63" w:rsidR="00BB69DB" w:rsidRDefault="00BB69DB" w:rsidP="003F62D2">
      <w:pPr>
        <w:rPr>
          <w:rFonts w:ascii="Courier New" w:hAnsi="Courier New" w:cs="Courier New"/>
          <w:sz w:val="24"/>
          <w:szCs w:val="24"/>
        </w:rPr>
      </w:pPr>
      <w:r w:rsidRPr="00BB69DB">
        <w:rPr>
          <w:rFonts w:ascii="Courier New" w:hAnsi="Courier New" w:cs="Courier New"/>
          <w:sz w:val="24"/>
          <w:szCs w:val="24"/>
        </w:rPr>
        <w:t>Puerto AGP</w:t>
      </w:r>
    </w:p>
    <w:p w14:paraId="6F3D24F9" w14:textId="05EF1CF8" w:rsidR="00BB69DB" w:rsidRDefault="00BB69DB" w:rsidP="003F62D2">
      <w:pPr>
        <w:rPr>
          <w:rFonts w:ascii="Courier New" w:hAnsi="Courier New" w:cs="Courier New"/>
          <w:color w:val="FF0000"/>
          <w:sz w:val="24"/>
          <w:szCs w:val="24"/>
        </w:rPr>
      </w:pPr>
      <w:r w:rsidRPr="00BB69DB">
        <w:rPr>
          <w:rFonts w:ascii="Courier New" w:hAnsi="Courier New" w:cs="Courier New"/>
          <w:color w:val="FF0000"/>
          <w:sz w:val="24"/>
          <w:szCs w:val="24"/>
        </w:rPr>
        <w:t>9.</w:t>
      </w:r>
      <w:r>
        <w:rPr>
          <w:rFonts w:ascii="Courier New" w:hAnsi="Courier New" w:cs="Courier New"/>
          <w:color w:val="FF0000"/>
          <w:sz w:val="24"/>
          <w:szCs w:val="24"/>
        </w:rPr>
        <w:t xml:space="preserve"> </w:t>
      </w:r>
      <w:r w:rsidRPr="00BB69DB">
        <w:rPr>
          <w:rFonts w:ascii="Courier New" w:hAnsi="Courier New" w:cs="Courier New"/>
          <w:color w:val="FF0000"/>
          <w:sz w:val="24"/>
          <w:szCs w:val="24"/>
        </w:rPr>
        <w:t>¿Dónde se utiliza mayormente el puerto PCI?</w:t>
      </w:r>
    </w:p>
    <w:p w14:paraId="4137121D" w14:textId="4565020B" w:rsidR="00476465" w:rsidRDefault="00476465" w:rsidP="003F62D2">
      <w:pPr>
        <w:rPr>
          <w:rFonts w:ascii="Courier New" w:hAnsi="Courier New" w:cs="Courier New"/>
          <w:sz w:val="24"/>
          <w:szCs w:val="24"/>
          <w:shd w:val="clear" w:color="auto" w:fill="FFFFFF"/>
        </w:rPr>
      </w:pPr>
      <w:r w:rsidRPr="00AF0FC4">
        <w:rPr>
          <w:rFonts w:ascii="Courier New" w:hAnsi="Courier New" w:cs="Courier New"/>
          <w:sz w:val="24"/>
          <w:szCs w:val="24"/>
          <w:shd w:val="clear" w:color="auto" w:fill="FFFFFF"/>
        </w:rPr>
        <w:t>es usado mayormente para conectar tarjetas gráficas.</w:t>
      </w:r>
    </w:p>
    <w:p w14:paraId="4F0C32A4" w14:textId="5218F112" w:rsidR="00476465" w:rsidRDefault="0047646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10. </w:t>
      </w:r>
      <w:r w:rsidRPr="00F83B06">
        <w:rPr>
          <w:rFonts w:ascii="Courier New" w:hAnsi="Courier New" w:cs="Courier New"/>
          <w:color w:val="FF0000"/>
          <w:sz w:val="24"/>
          <w:szCs w:val="24"/>
          <w:shd w:val="clear" w:color="auto" w:fill="FFFFFF"/>
        </w:rPr>
        <w:t>¿Puerto AGP es puerto interno o externo?</w:t>
      </w:r>
    </w:p>
    <w:p w14:paraId="21E5200D" w14:textId="7DB26A2F" w:rsidR="00476465" w:rsidRDefault="0047646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Puerto interno</w:t>
      </w:r>
    </w:p>
    <w:p w14:paraId="40A079F2" w14:textId="6A8605F1" w:rsidR="00476465" w:rsidRDefault="0047646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11. </w:t>
      </w:r>
      <w:r w:rsidR="00AF7C4B" w:rsidRPr="00AF7C4B">
        <w:rPr>
          <w:rFonts w:ascii="Courier New" w:hAnsi="Courier New" w:cs="Courier New"/>
          <w:color w:val="FF0000"/>
          <w:sz w:val="24"/>
          <w:szCs w:val="24"/>
          <w:shd w:val="clear" w:color="auto" w:fill="FFFFFF"/>
        </w:rPr>
        <w:t>¿Puerto PCI es interno o externo?</w:t>
      </w:r>
    </w:p>
    <w:p w14:paraId="329EE9E2" w14:textId="1D18121A" w:rsidR="00AF7C4B" w:rsidRDefault="00AF7C4B"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Es interno </w:t>
      </w:r>
    </w:p>
    <w:p w14:paraId="3F7B282B" w14:textId="290DD29B" w:rsidR="00AF7C4B" w:rsidRPr="001B303B" w:rsidRDefault="00AF7C4B" w:rsidP="003F62D2">
      <w:pPr>
        <w:rPr>
          <w:rFonts w:ascii="Courier New" w:hAnsi="Courier New" w:cs="Courier New"/>
          <w:color w:val="FF0000"/>
          <w:sz w:val="24"/>
          <w:szCs w:val="24"/>
          <w:shd w:val="clear" w:color="auto" w:fill="FFFFFF"/>
        </w:rPr>
      </w:pPr>
      <w:r>
        <w:rPr>
          <w:rFonts w:ascii="Courier New" w:hAnsi="Courier New" w:cs="Courier New"/>
          <w:sz w:val="24"/>
          <w:szCs w:val="24"/>
          <w:shd w:val="clear" w:color="auto" w:fill="FFFFFF"/>
        </w:rPr>
        <w:t xml:space="preserve">12. </w:t>
      </w:r>
      <w:r w:rsidRPr="001B303B">
        <w:rPr>
          <w:rFonts w:ascii="Courier New" w:hAnsi="Courier New" w:cs="Courier New"/>
          <w:color w:val="FF0000"/>
          <w:sz w:val="24"/>
          <w:szCs w:val="24"/>
          <w:shd w:val="clear" w:color="auto" w:fill="FFFFFF"/>
        </w:rPr>
        <w:t>¿El VGA para que sirve?</w:t>
      </w:r>
    </w:p>
    <w:p w14:paraId="12555A8E" w14:textId="7456F180" w:rsidR="00AF7C4B" w:rsidRDefault="00AF7C4B"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Para conectar el monitor</w:t>
      </w:r>
    </w:p>
    <w:p w14:paraId="467BBA81" w14:textId="0CA49C80" w:rsidR="00AF7C4B" w:rsidRDefault="00AF7C4B"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13. </w:t>
      </w:r>
      <w:r w:rsidR="003F4F75" w:rsidRPr="001B303B">
        <w:rPr>
          <w:rFonts w:ascii="Courier New" w:hAnsi="Courier New" w:cs="Courier New"/>
          <w:color w:val="FF0000"/>
          <w:sz w:val="24"/>
          <w:szCs w:val="24"/>
          <w:shd w:val="clear" w:color="auto" w:fill="FFFFFF"/>
        </w:rPr>
        <w:t xml:space="preserve">¿Qué es banco de memoria? </w:t>
      </w:r>
    </w:p>
    <w:p w14:paraId="221497B8" w14:textId="2D97DBC8" w:rsidR="003F4F75" w:rsidRDefault="003F4F7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Las ranuras de memoria RAM son los conectadores en los cuales se conectan los módulos de memoria. </w:t>
      </w:r>
    </w:p>
    <w:p w14:paraId="35D74912" w14:textId="6A4839D7" w:rsidR="003F4F75" w:rsidRPr="001B303B" w:rsidRDefault="003F4F75" w:rsidP="003F62D2">
      <w:pPr>
        <w:rPr>
          <w:rFonts w:ascii="Courier New" w:hAnsi="Courier New" w:cs="Courier New"/>
          <w:color w:val="FF0000"/>
          <w:sz w:val="24"/>
          <w:szCs w:val="24"/>
          <w:shd w:val="clear" w:color="auto" w:fill="FFFFFF"/>
        </w:rPr>
      </w:pPr>
      <w:r>
        <w:rPr>
          <w:rFonts w:ascii="Courier New" w:hAnsi="Courier New" w:cs="Courier New"/>
          <w:sz w:val="24"/>
          <w:szCs w:val="24"/>
          <w:shd w:val="clear" w:color="auto" w:fill="FFFFFF"/>
        </w:rPr>
        <w:lastRenderedPageBreak/>
        <w:t xml:space="preserve">14. </w:t>
      </w:r>
      <w:r w:rsidRPr="001B303B">
        <w:rPr>
          <w:rFonts w:ascii="Courier New" w:hAnsi="Courier New" w:cs="Courier New"/>
          <w:color w:val="FF0000"/>
          <w:sz w:val="24"/>
          <w:szCs w:val="24"/>
          <w:shd w:val="clear" w:color="auto" w:fill="FFFFFF"/>
        </w:rPr>
        <w:t>Es usado mayormente para conectar tarjetas gráficas</w:t>
      </w:r>
      <w:r w:rsidR="001B303B">
        <w:rPr>
          <w:rFonts w:ascii="Courier New" w:hAnsi="Courier New" w:cs="Courier New"/>
          <w:color w:val="FF0000"/>
          <w:sz w:val="24"/>
          <w:szCs w:val="24"/>
          <w:shd w:val="clear" w:color="auto" w:fill="FFFFFF"/>
        </w:rPr>
        <w:t>.</w:t>
      </w:r>
      <w:r w:rsidRPr="001B303B">
        <w:rPr>
          <w:rFonts w:ascii="Courier New" w:hAnsi="Courier New" w:cs="Courier New"/>
          <w:color w:val="FF0000"/>
          <w:sz w:val="24"/>
          <w:szCs w:val="24"/>
          <w:shd w:val="clear" w:color="auto" w:fill="FFFFFF"/>
        </w:rPr>
        <w:t xml:space="preserve"> </w:t>
      </w:r>
    </w:p>
    <w:p w14:paraId="324E72F8" w14:textId="555816D1" w:rsidR="003F4F75" w:rsidRDefault="003F4F7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Puerto PCI </w:t>
      </w:r>
    </w:p>
    <w:p w14:paraId="2F7034C8" w14:textId="0A88A4A9" w:rsidR="003F4F75" w:rsidRDefault="003F4F75"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15. </w:t>
      </w:r>
      <w:r w:rsidRPr="001B303B">
        <w:rPr>
          <w:rFonts w:ascii="Courier New" w:hAnsi="Courier New" w:cs="Courier New"/>
          <w:color w:val="FF0000"/>
          <w:sz w:val="24"/>
          <w:szCs w:val="24"/>
          <w:shd w:val="clear" w:color="auto" w:fill="FFFFFF"/>
        </w:rPr>
        <w:t xml:space="preserve">¿Dónde </w:t>
      </w:r>
      <w:r w:rsidR="00DD2018" w:rsidRPr="001B303B">
        <w:rPr>
          <w:rFonts w:ascii="Courier New" w:hAnsi="Courier New" w:cs="Courier New"/>
          <w:color w:val="FF0000"/>
          <w:sz w:val="24"/>
          <w:szCs w:val="24"/>
          <w:shd w:val="clear" w:color="auto" w:fill="FFFFFF"/>
        </w:rPr>
        <w:t>se conectan diversas tarjetas?</w:t>
      </w:r>
    </w:p>
    <w:p w14:paraId="37219DA5" w14:textId="03DB736A" w:rsidR="00DD2018" w:rsidRDefault="00DD2018"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Las ranuras</w:t>
      </w:r>
    </w:p>
    <w:p w14:paraId="14E75E43" w14:textId="69B25EE7" w:rsidR="00DD2018" w:rsidRDefault="00DD2018"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16. </w:t>
      </w:r>
      <w:r w:rsidRPr="001B303B">
        <w:rPr>
          <w:rFonts w:ascii="Courier New" w:hAnsi="Courier New" w:cs="Courier New"/>
          <w:color w:val="FF0000"/>
          <w:sz w:val="24"/>
          <w:szCs w:val="24"/>
          <w:shd w:val="clear" w:color="auto" w:fill="FFFFFF"/>
        </w:rPr>
        <w:t>¿Para que se utiliza el puerto AGP?</w:t>
      </w:r>
      <w:r>
        <w:rPr>
          <w:rFonts w:ascii="Courier New" w:hAnsi="Courier New" w:cs="Courier New"/>
          <w:sz w:val="24"/>
          <w:szCs w:val="24"/>
          <w:shd w:val="clear" w:color="auto" w:fill="FFFFFF"/>
        </w:rPr>
        <w:t xml:space="preserve"> SE utiliza exclusivamente para conectar tarjetas gráficas. </w:t>
      </w:r>
    </w:p>
    <w:p w14:paraId="7AEFC218" w14:textId="11E8B2BA" w:rsidR="00DD2018" w:rsidRDefault="00DD2018" w:rsidP="003F62D2">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17. </w:t>
      </w:r>
      <w:r w:rsidR="00D71ACB" w:rsidRPr="001B303B">
        <w:rPr>
          <w:rFonts w:ascii="Courier New" w:hAnsi="Courier New" w:cs="Courier New"/>
          <w:color w:val="FF0000"/>
          <w:sz w:val="24"/>
          <w:szCs w:val="24"/>
          <w:shd w:val="clear" w:color="auto" w:fill="FFFFFF"/>
        </w:rPr>
        <w:t>¿Qué es puerto externo?</w:t>
      </w:r>
    </w:p>
    <w:p w14:paraId="271D4AE9" w14:textId="30991DE1" w:rsidR="00D71ACB" w:rsidRDefault="0093726E" w:rsidP="0093726E">
      <w:pPr>
        <w:rPr>
          <w:rFonts w:ascii="Courier New" w:hAnsi="Courier New" w:cs="Courier New"/>
          <w:sz w:val="24"/>
          <w:szCs w:val="24"/>
          <w:shd w:val="clear" w:color="auto" w:fill="FFFFFF"/>
        </w:rPr>
      </w:pPr>
      <w:r w:rsidRPr="0093726E">
        <w:rPr>
          <w:rFonts w:ascii="Courier New" w:hAnsi="Courier New" w:cs="Courier New"/>
          <w:sz w:val="24"/>
          <w:szCs w:val="24"/>
          <w:shd w:val="clear" w:color="auto" w:fill="FFFFFF"/>
        </w:rPr>
        <w:t> </w:t>
      </w:r>
      <w:r w:rsidRPr="00D71E96">
        <w:rPr>
          <w:rFonts w:ascii="Courier New" w:hAnsi="Courier New" w:cs="Courier New"/>
          <w:sz w:val="24"/>
          <w:szCs w:val="24"/>
          <w:shd w:val="clear" w:color="auto" w:fill="FFFFFF"/>
        </w:rPr>
        <w:t xml:space="preserve">Este es el puerto que deberemos abrir en el </w:t>
      </w:r>
      <w:proofErr w:type="spellStart"/>
      <w:r w:rsidRPr="00D71E96">
        <w:rPr>
          <w:rFonts w:ascii="Courier New" w:hAnsi="Courier New" w:cs="Courier New"/>
          <w:sz w:val="24"/>
          <w:szCs w:val="24"/>
          <w:shd w:val="clear" w:color="auto" w:fill="FFFFFF"/>
        </w:rPr>
        <w:t>router</w:t>
      </w:r>
      <w:proofErr w:type="spellEnd"/>
      <w:r w:rsidRPr="00D71E96">
        <w:rPr>
          <w:rFonts w:ascii="Courier New" w:hAnsi="Courier New" w:cs="Courier New"/>
          <w:sz w:val="24"/>
          <w:szCs w:val="24"/>
          <w:shd w:val="clear" w:color="auto" w:fill="FFFFFF"/>
        </w:rPr>
        <w:t>, es fundamental que, si la videoconsola o el servidor necesita un determinado puerto, usemos este en concreto.</w:t>
      </w:r>
    </w:p>
    <w:p w14:paraId="7D1C0FC9" w14:textId="7936E210" w:rsidR="00D71E96" w:rsidRDefault="00D71E96" w:rsidP="0093726E">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18. </w:t>
      </w:r>
      <w:r w:rsidRPr="001B303B">
        <w:rPr>
          <w:rFonts w:ascii="Courier New" w:hAnsi="Courier New" w:cs="Courier New"/>
          <w:color w:val="FF0000"/>
          <w:sz w:val="24"/>
          <w:szCs w:val="24"/>
          <w:shd w:val="clear" w:color="auto" w:fill="FFFFFF"/>
        </w:rPr>
        <w:t xml:space="preserve">¿Qué son los puertos en el </w:t>
      </w:r>
      <w:proofErr w:type="spellStart"/>
      <w:r w:rsidRPr="001B303B">
        <w:rPr>
          <w:rFonts w:ascii="Courier New" w:hAnsi="Courier New" w:cs="Courier New"/>
          <w:color w:val="FF0000"/>
          <w:sz w:val="24"/>
          <w:szCs w:val="24"/>
          <w:shd w:val="clear" w:color="auto" w:fill="FFFFFF"/>
        </w:rPr>
        <w:t>router</w:t>
      </w:r>
      <w:proofErr w:type="spellEnd"/>
      <w:r w:rsidRPr="001B303B">
        <w:rPr>
          <w:rFonts w:ascii="Courier New" w:hAnsi="Courier New" w:cs="Courier New"/>
          <w:color w:val="FF0000"/>
          <w:sz w:val="24"/>
          <w:szCs w:val="24"/>
          <w:shd w:val="clear" w:color="auto" w:fill="FFFFFF"/>
        </w:rPr>
        <w:t>?</w:t>
      </w:r>
    </w:p>
    <w:p w14:paraId="498B747A" w14:textId="628D16CB" w:rsidR="00D71E96" w:rsidRDefault="00D71E96" w:rsidP="0093726E">
      <w:pPr>
        <w:rPr>
          <w:rFonts w:ascii="Courier New" w:hAnsi="Courier New" w:cs="Courier New"/>
          <w:sz w:val="24"/>
          <w:szCs w:val="24"/>
          <w:shd w:val="clear" w:color="auto" w:fill="FFFFFF"/>
        </w:rPr>
      </w:pPr>
      <w:r w:rsidRPr="00D71E96">
        <w:rPr>
          <w:rFonts w:ascii="Courier New" w:hAnsi="Courier New" w:cs="Courier New"/>
          <w:sz w:val="24"/>
          <w:szCs w:val="24"/>
          <w:shd w:val="clear" w:color="auto" w:fill="FFFFFF"/>
        </w:rPr>
        <w:t>Los puertos del </w:t>
      </w:r>
      <w:proofErr w:type="spellStart"/>
      <w:r w:rsidRPr="00D71E96">
        <w:rPr>
          <w:rFonts w:ascii="Courier New" w:hAnsi="Courier New" w:cs="Courier New"/>
          <w:sz w:val="24"/>
          <w:szCs w:val="24"/>
          <w:shd w:val="clear" w:color="auto" w:fill="FFFFFF"/>
        </w:rPr>
        <w:t>router</w:t>
      </w:r>
      <w:proofErr w:type="spellEnd"/>
      <w:r w:rsidRPr="00D71E96">
        <w:rPr>
          <w:rFonts w:ascii="Courier New" w:hAnsi="Courier New" w:cs="Courier New"/>
          <w:sz w:val="24"/>
          <w:szCs w:val="24"/>
          <w:shd w:val="clear" w:color="auto" w:fill="FFFFFF"/>
        </w:rPr>
        <w:t> son las interfaces o «puertas virtuales» que utiliza un ordenador conectado a una red para la entrada y salida de datos.</w:t>
      </w:r>
    </w:p>
    <w:p w14:paraId="59B05950" w14:textId="1341E7CA" w:rsidR="00D71E96" w:rsidRDefault="00D71E96" w:rsidP="0093726E">
      <w:pPr>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19. </w:t>
      </w:r>
      <w:r w:rsidRPr="001B303B">
        <w:rPr>
          <w:rFonts w:ascii="Courier New" w:hAnsi="Courier New" w:cs="Courier New"/>
          <w:color w:val="FF0000"/>
          <w:sz w:val="24"/>
          <w:szCs w:val="24"/>
          <w:shd w:val="clear" w:color="auto" w:fill="FFFFFF"/>
        </w:rPr>
        <w:t>¿Qué es puerto?</w:t>
      </w:r>
    </w:p>
    <w:p w14:paraId="6265E8A7" w14:textId="775FFF15" w:rsidR="00D91CD4" w:rsidRDefault="00D91CD4" w:rsidP="0093726E">
      <w:pPr>
        <w:rPr>
          <w:rFonts w:ascii="Courier New" w:hAnsi="Courier New" w:cs="Courier New"/>
          <w:sz w:val="24"/>
          <w:szCs w:val="24"/>
          <w:shd w:val="clear" w:color="auto" w:fill="FFFFFF"/>
        </w:rPr>
      </w:pPr>
      <w:r w:rsidRPr="00D91CD4">
        <w:rPr>
          <w:rFonts w:ascii="Courier New" w:hAnsi="Courier New" w:cs="Courier New"/>
          <w:sz w:val="24"/>
          <w:szCs w:val="24"/>
          <w:shd w:val="clear" w:color="auto" w:fill="FFFFFF"/>
        </w:rPr>
        <w:t>es una </w:t>
      </w:r>
      <w:hyperlink r:id="rId16" w:tooltip="Interfaz" w:history="1">
        <w:r w:rsidRPr="00D91CD4">
          <w:rPr>
            <w:rStyle w:val="Hipervnculo"/>
            <w:rFonts w:ascii="Courier New" w:hAnsi="Courier New" w:cs="Courier New"/>
            <w:color w:val="auto"/>
            <w:sz w:val="24"/>
            <w:szCs w:val="24"/>
            <w:u w:val="none"/>
            <w:shd w:val="clear" w:color="auto" w:fill="FFFFFF"/>
          </w:rPr>
          <w:t>interfaz</w:t>
        </w:r>
      </w:hyperlink>
      <w:r w:rsidRPr="00D91CD4">
        <w:rPr>
          <w:rFonts w:ascii="Courier New" w:hAnsi="Courier New" w:cs="Courier New"/>
          <w:sz w:val="24"/>
          <w:szCs w:val="24"/>
          <w:shd w:val="clear" w:color="auto" w:fill="FFFFFF"/>
        </w:rPr>
        <w:t> a través de la cual se pueden enviar y recibir los diferentes tipos de </w:t>
      </w:r>
      <w:hyperlink r:id="rId17" w:tooltip="Datos" w:history="1">
        <w:r w:rsidRPr="00D91CD4">
          <w:rPr>
            <w:rStyle w:val="Hipervnculo"/>
            <w:rFonts w:ascii="Courier New" w:hAnsi="Courier New" w:cs="Courier New"/>
            <w:color w:val="auto"/>
            <w:sz w:val="24"/>
            <w:szCs w:val="24"/>
            <w:u w:val="none"/>
            <w:shd w:val="clear" w:color="auto" w:fill="FFFFFF"/>
          </w:rPr>
          <w:t>datos</w:t>
        </w:r>
      </w:hyperlink>
      <w:r w:rsidRPr="00D91CD4">
        <w:rPr>
          <w:rFonts w:ascii="Courier New" w:hAnsi="Courier New" w:cs="Courier New"/>
          <w:sz w:val="24"/>
          <w:szCs w:val="24"/>
          <w:shd w:val="clear" w:color="auto" w:fill="FFFFFF"/>
        </w:rPr>
        <w:t>. </w:t>
      </w:r>
    </w:p>
    <w:p w14:paraId="38C9BB32" w14:textId="5DBE6038" w:rsidR="00D91CD4" w:rsidRDefault="00D91CD4" w:rsidP="0093726E">
      <w:pPr>
        <w:rPr>
          <w:rFonts w:ascii="Courier New" w:hAnsi="Courier New" w:cs="Courier New"/>
          <w:sz w:val="24"/>
          <w:szCs w:val="24"/>
          <w:shd w:val="clear" w:color="auto" w:fill="FFFFFF"/>
        </w:rPr>
      </w:pPr>
      <w:r>
        <w:rPr>
          <w:rFonts w:ascii="Courier New" w:hAnsi="Courier New" w:cs="Courier New"/>
          <w:sz w:val="24"/>
          <w:szCs w:val="24"/>
          <w:shd w:val="clear" w:color="auto" w:fill="FFFFFF"/>
        </w:rPr>
        <w:t>20.</w:t>
      </w:r>
      <w:r w:rsidR="00705D8B">
        <w:rPr>
          <w:rFonts w:ascii="Courier New" w:hAnsi="Courier New" w:cs="Courier New"/>
          <w:sz w:val="24"/>
          <w:szCs w:val="24"/>
          <w:shd w:val="clear" w:color="auto" w:fill="FFFFFF"/>
        </w:rPr>
        <w:t xml:space="preserve"> </w:t>
      </w:r>
      <w:r w:rsidR="00705D8B" w:rsidRPr="001B303B">
        <w:rPr>
          <w:rFonts w:ascii="Courier New" w:hAnsi="Courier New" w:cs="Courier New"/>
          <w:color w:val="FF0000"/>
          <w:sz w:val="24"/>
          <w:szCs w:val="24"/>
          <w:shd w:val="clear" w:color="auto" w:fill="FFFFFF"/>
        </w:rPr>
        <w:t>Escribe tres puertos externos</w:t>
      </w:r>
    </w:p>
    <w:p w14:paraId="6B7E2141" w14:textId="6BD25CA5" w:rsidR="00705D8B" w:rsidRDefault="00705D8B" w:rsidP="0093726E">
      <w:pPr>
        <w:rPr>
          <w:rFonts w:ascii="Courier New" w:hAnsi="Courier New" w:cs="Courier New"/>
          <w:sz w:val="24"/>
          <w:szCs w:val="24"/>
          <w:shd w:val="clear" w:color="auto" w:fill="FFFFFF"/>
        </w:rPr>
      </w:pPr>
      <w:r>
        <w:rPr>
          <w:rFonts w:ascii="Courier New" w:hAnsi="Courier New" w:cs="Courier New"/>
          <w:sz w:val="24"/>
          <w:szCs w:val="24"/>
          <w:shd w:val="clear" w:color="auto" w:fill="FFFFFF"/>
        </w:rPr>
        <w:t>PS/</w:t>
      </w:r>
      <w:proofErr w:type="gramStart"/>
      <w:r>
        <w:rPr>
          <w:rFonts w:ascii="Courier New" w:hAnsi="Courier New" w:cs="Courier New"/>
          <w:sz w:val="24"/>
          <w:szCs w:val="24"/>
          <w:shd w:val="clear" w:color="auto" w:fill="FFFFFF"/>
        </w:rPr>
        <w:t>2,</w:t>
      </w:r>
      <w:r w:rsidR="001B303B">
        <w:rPr>
          <w:rFonts w:ascii="Courier New" w:hAnsi="Courier New" w:cs="Courier New"/>
          <w:sz w:val="24"/>
          <w:szCs w:val="24"/>
          <w:shd w:val="clear" w:color="auto" w:fill="FFFFFF"/>
        </w:rPr>
        <w:t>puerto</w:t>
      </w:r>
      <w:proofErr w:type="gramEnd"/>
      <w:r w:rsidR="001B303B">
        <w:rPr>
          <w:rFonts w:ascii="Courier New" w:hAnsi="Courier New" w:cs="Courier New"/>
          <w:sz w:val="24"/>
          <w:szCs w:val="24"/>
          <w:shd w:val="clear" w:color="auto" w:fill="FFFFFF"/>
        </w:rPr>
        <w:t xml:space="preserve"> USB, puerto serial. </w:t>
      </w:r>
    </w:p>
    <w:p w14:paraId="5782531E" w14:textId="77777777" w:rsidR="00705D8B" w:rsidRPr="00D91CD4" w:rsidRDefault="00705D8B" w:rsidP="0093726E">
      <w:pPr>
        <w:rPr>
          <w:rFonts w:ascii="Courier New" w:hAnsi="Courier New" w:cs="Courier New"/>
          <w:sz w:val="24"/>
          <w:szCs w:val="24"/>
          <w:shd w:val="clear" w:color="auto" w:fill="FFFFFF"/>
        </w:rPr>
      </w:pPr>
    </w:p>
    <w:p w14:paraId="3EB064DD" w14:textId="77777777" w:rsidR="00D71E96" w:rsidRPr="00D71E96" w:rsidRDefault="00D71E96" w:rsidP="0093726E">
      <w:pPr>
        <w:rPr>
          <w:rFonts w:ascii="Courier New" w:hAnsi="Courier New" w:cs="Courier New"/>
          <w:sz w:val="24"/>
          <w:szCs w:val="24"/>
          <w:shd w:val="clear" w:color="auto" w:fill="FFFFFF"/>
        </w:rPr>
      </w:pPr>
    </w:p>
    <w:p w14:paraId="769EE758" w14:textId="77777777" w:rsidR="00D71ACB" w:rsidRDefault="00D71ACB" w:rsidP="003F62D2">
      <w:pPr>
        <w:rPr>
          <w:rFonts w:ascii="Courier New" w:hAnsi="Courier New" w:cs="Courier New"/>
          <w:color w:val="FF0000"/>
          <w:sz w:val="24"/>
          <w:szCs w:val="24"/>
        </w:rPr>
      </w:pPr>
    </w:p>
    <w:p w14:paraId="518C913A" w14:textId="77777777" w:rsidR="00BB69DB" w:rsidRPr="00BB69DB" w:rsidRDefault="00BB69DB" w:rsidP="003F62D2">
      <w:pPr>
        <w:rPr>
          <w:rFonts w:ascii="Courier New" w:hAnsi="Courier New" w:cs="Courier New"/>
          <w:color w:val="FF0000"/>
          <w:sz w:val="24"/>
          <w:szCs w:val="24"/>
          <w:shd w:val="clear" w:color="auto" w:fill="FFFFFF"/>
        </w:rPr>
      </w:pPr>
    </w:p>
    <w:p w14:paraId="1D2CAEE4" w14:textId="77777777" w:rsidR="00BB69DB" w:rsidRDefault="00BB69DB" w:rsidP="003F62D2">
      <w:pPr>
        <w:rPr>
          <w:rFonts w:ascii="Courier New" w:hAnsi="Courier New" w:cs="Courier New"/>
          <w:sz w:val="24"/>
          <w:szCs w:val="24"/>
        </w:rPr>
      </w:pPr>
    </w:p>
    <w:p w14:paraId="55A7EC90" w14:textId="77777777" w:rsidR="00C35688" w:rsidRPr="00392501" w:rsidRDefault="00C35688" w:rsidP="003F62D2">
      <w:pPr>
        <w:rPr>
          <w:rFonts w:ascii="Courier New" w:hAnsi="Courier New" w:cs="Courier New"/>
          <w:sz w:val="24"/>
          <w:szCs w:val="24"/>
        </w:rPr>
      </w:pPr>
    </w:p>
    <w:sectPr w:rsidR="00C35688" w:rsidRPr="00392501" w:rsidSect="004A3565">
      <w:headerReference w:type="default" r:id="rId18"/>
      <w:footerReference w:type="default" r:id="rId19"/>
      <w:pgSz w:w="12240" w:h="15840"/>
      <w:pgMar w:top="1417" w:right="1701" w:bottom="1417" w:left="1701"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2FAB" w14:textId="77777777" w:rsidR="00693093" w:rsidRDefault="00693093" w:rsidP="00AE117A">
      <w:pPr>
        <w:spacing w:after="0" w:line="240" w:lineRule="auto"/>
      </w:pPr>
      <w:r>
        <w:separator/>
      </w:r>
    </w:p>
  </w:endnote>
  <w:endnote w:type="continuationSeparator" w:id="0">
    <w:p w14:paraId="6B38763B" w14:textId="77777777" w:rsidR="00693093" w:rsidRDefault="00693093" w:rsidP="00AE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951"/>
      <w:docPartObj>
        <w:docPartGallery w:val="Page Numbers (Bottom of Page)"/>
        <w:docPartUnique/>
      </w:docPartObj>
    </w:sdtPr>
    <w:sdtEndPr/>
    <w:sdtContent>
      <w:p w14:paraId="4FA5D7C8" w14:textId="77777777" w:rsidR="00AE117A" w:rsidRDefault="006C4F2F">
        <w:pPr>
          <w:pStyle w:val="Piedepgina"/>
          <w:jc w:val="right"/>
        </w:pPr>
        <w:r>
          <w:rPr>
            <w:noProof/>
            <w:lang w:eastAsia="es-GT"/>
          </w:rPr>
          <w:drawing>
            <wp:anchor distT="0" distB="0" distL="114300" distR="114300" simplePos="0" relativeHeight="251658240" behindDoc="0" locked="0" layoutInCell="1" allowOverlap="1" wp14:anchorId="41E6CB54" wp14:editId="4E132FCE">
              <wp:simplePos x="0" y="0"/>
              <wp:positionH relativeFrom="page">
                <wp:align>left</wp:align>
              </wp:positionH>
              <wp:positionV relativeFrom="paragraph">
                <wp:posOffset>-704850</wp:posOffset>
              </wp:positionV>
              <wp:extent cx="4800600" cy="1483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6TK8G.jpg"/>
                      <pic:cNvPicPr/>
                    </pic:nvPicPr>
                    <pic:blipFill>
                      <a:blip r:embed="rId1">
                        <a:extLst>
                          <a:ext uri="{28A0092B-C50C-407E-A947-70E740481C1C}">
                            <a14:useLocalDpi xmlns:a14="http://schemas.microsoft.com/office/drawing/2010/main" val="0"/>
                          </a:ext>
                        </a:extLst>
                      </a:blip>
                      <a:stretch>
                        <a:fillRect/>
                      </a:stretch>
                    </pic:blipFill>
                    <pic:spPr>
                      <a:xfrm>
                        <a:off x="0" y="0"/>
                        <a:ext cx="4800600" cy="1483995"/>
                      </a:xfrm>
                      <a:prstGeom prst="rect">
                        <a:avLst/>
                      </a:prstGeom>
                    </pic:spPr>
                  </pic:pic>
                </a:graphicData>
              </a:graphic>
              <wp14:sizeRelH relativeFrom="page">
                <wp14:pctWidth>0</wp14:pctWidth>
              </wp14:sizeRelH>
              <wp14:sizeRelV relativeFrom="page">
                <wp14:pctHeight>0</wp14:pctHeight>
              </wp14:sizeRelV>
            </wp:anchor>
          </w:drawing>
        </w:r>
        <w:r w:rsidR="00AE117A">
          <w:fldChar w:fldCharType="begin"/>
        </w:r>
        <w:r w:rsidR="00AE117A">
          <w:instrText>PAGE   \* MERGEFORMAT</w:instrText>
        </w:r>
        <w:r w:rsidR="00AE117A">
          <w:fldChar w:fldCharType="separate"/>
        </w:r>
        <w:r w:rsidR="00732C34" w:rsidRPr="00732C34">
          <w:rPr>
            <w:noProof/>
            <w:lang w:val="es-ES"/>
          </w:rPr>
          <w:t>1</w:t>
        </w:r>
        <w:r w:rsidR="00AE117A">
          <w:fldChar w:fldCharType="end"/>
        </w:r>
      </w:p>
    </w:sdtContent>
  </w:sdt>
  <w:p w14:paraId="2853FB35" w14:textId="77777777" w:rsidR="00AE117A" w:rsidRDefault="00AE1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8EAE" w14:textId="77777777" w:rsidR="00693093" w:rsidRDefault="00693093" w:rsidP="00AE117A">
      <w:pPr>
        <w:spacing w:after="0" w:line="240" w:lineRule="auto"/>
      </w:pPr>
      <w:r>
        <w:separator/>
      </w:r>
    </w:p>
  </w:footnote>
  <w:footnote w:type="continuationSeparator" w:id="0">
    <w:p w14:paraId="04209ED1" w14:textId="77777777" w:rsidR="00693093" w:rsidRDefault="00693093" w:rsidP="00AE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2AB" w14:textId="77777777" w:rsidR="00AE117A" w:rsidRDefault="006C4F2F" w:rsidP="006C4F2F">
    <w:pPr>
      <w:pStyle w:val="Encabezado"/>
      <w:jc w:val="center"/>
      <w:rPr>
        <w:rFonts w:ascii="Poor Richard" w:hAnsi="Poor Richard"/>
        <w:color w:val="2F5496" w:themeColor="accent1" w:themeShade="BF"/>
        <w:sz w:val="24"/>
        <w:lang w:val="es-MX"/>
      </w:rPr>
    </w:pPr>
    <w:r>
      <w:rPr>
        <w:rFonts w:ascii="Poor Richard" w:hAnsi="Poor Richard"/>
        <w:noProof/>
        <w:color w:val="4472C4" w:themeColor="accent1"/>
        <w:sz w:val="24"/>
        <w:lang w:eastAsia="es-GT"/>
      </w:rPr>
      <w:drawing>
        <wp:anchor distT="0" distB="0" distL="114300" distR="114300" simplePos="0" relativeHeight="251659264" behindDoc="0" locked="0" layoutInCell="1" allowOverlap="1" wp14:anchorId="40966C30" wp14:editId="65C140FB">
          <wp:simplePos x="0" y="0"/>
          <wp:positionH relativeFrom="margin">
            <wp:posOffset>209550</wp:posOffset>
          </wp:positionH>
          <wp:positionV relativeFrom="paragraph">
            <wp:posOffset>-382905</wp:posOffset>
          </wp:positionV>
          <wp:extent cx="635635" cy="84693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1">
                    <a:extLst>
                      <a:ext uri="{28A0092B-C50C-407E-A947-70E740481C1C}">
                        <a14:useLocalDpi xmlns:a14="http://schemas.microsoft.com/office/drawing/2010/main" val="0"/>
                      </a:ext>
                    </a:extLst>
                  </a:blip>
                  <a:stretch>
                    <a:fillRect/>
                  </a:stretch>
                </pic:blipFill>
                <pic:spPr>
                  <a:xfrm>
                    <a:off x="0" y="0"/>
                    <a:ext cx="635635" cy="846938"/>
                  </a:xfrm>
                  <a:prstGeom prst="rect">
                    <a:avLst/>
                  </a:prstGeom>
                </pic:spPr>
              </pic:pic>
            </a:graphicData>
          </a:graphic>
          <wp14:sizeRelH relativeFrom="page">
            <wp14:pctWidth>0</wp14:pctWidth>
          </wp14:sizeRelH>
          <wp14:sizeRelV relativeFrom="page">
            <wp14:pctHeight>0</wp14:pctHeight>
          </wp14:sizeRelV>
        </wp:anchor>
      </w:drawing>
    </w:r>
    <w:r w:rsidR="00AE117A" w:rsidRPr="00AE117A">
      <w:rPr>
        <w:rFonts w:ascii="Poor Richard" w:hAnsi="Poor Richard"/>
        <w:color w:val="2F5496" w:themeColor="accent1" w:themeShade="BF"/>
        <w:sz w:val="24"/>
        <w:lang w:val="es-MX"/>
      </w:rPr>
      <w:t>COLEGIO CIENTÍFICO MONTESSORI “SOLOLÁ”</w:t>
    </w:r>
  </w:p>
  <w:p w14:paraId="03F44461" w14:textId="77777777" w:rsidR="00AE117A" w:rsidRDefault="00B211DA"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CURSO</w:t>
    </w:r>
  </w:p>
  <w:p w14:paraId="4CEFF0F0" w14:textId="77777777" w:rsidR="00732C34" w:rsidRDefault="00732C34"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2022</w:t>
    </w:r>
  </w:p>
  <w:p w14:paraId="2BFB0DC4" w14:textId="77777777" w:rsidR="00732C34" w:rsidRPr="00AE117A" w:rsidRDefault="00732C34" w:rsidP="00732C34">
    <w:pPr>
      <w:pStyle w:val="Encabezado"/>
      <w:rPr>
        <w:rFonts w:ascii="Poor Richard" w:hAnsi="Poor Richard"/>
        <w:color w:val="2F5496" w:themeColor="accent1" w:themeShade="BF"/>
        <w:sz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9AC"/>
    <w:multiLevelType w:val="hybridMultilevel"/>
    <w:tmpl w:val="1BE0D7B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C451349"/>
    <w:multiLevelType w:val="hybridMultilevel"/>
    <w:tmpl w:val="06A8DB0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3"/>
    <w:rsid w:val="0001523A"/>
    <w:rsid w:val="000E5F07"/>
    <w:rsid w:val="0015217D"/>
    <w:rsid w:val="0015488F"/>
    <w:rsid w:val="001B303B"/>
    <w:rsid w:val="00233224"/>
    <w:rsid w:val="00242F0A"/>
    <w:rsid w:val="00247370"/>
    <w:rsid w:val="00252016"/>
    <w:rsid w:val="00287EF8"/>
    <w:rsid w:val="0032224C"/>
    <w:rsid w:val="00364E12"/>
    <w:rsid w:val="00392501"/>
    <w:rsid w:val="003B386B"/>
    <w:rsid w:val="003F4F75"/>
    <w:rsid w:val="003F62D2"/>
    <w:rsid w:val="0046167E"/>
    <w:rsid w:val="00476465"/>
    <w:rsid w:val="004A3565"/>
    <w:rsid w:val="004F1E85"/>
    <w:rsid w:val="006358FB"/>
    <w:rsid w:val="00693093"/>
    <w:rsid w:val="006C4F2F"/>
    <w:rsid w:val="00705D8B"/>
    <w:rsid w:val="00732C34"/>
    <w:rsid w:val="007521B5"/>
    <w:rsid w:val="00787F33"/>
    <w:rsid w:val="008228B9"/>
    <w:rsid w:val="008B02B6"/>
    <w:rsid w:val="0090504E"/>
    <w:rsid w:val="0093726E"/>
    <w:rsid w:val="00A95CBA"/>
    <w:rsid w:val="00AE117A"/>
    <w:rsid w:val="00AF0FC4"/>
    <w:rsid w:val="00AF7C4B"/>
    <w:rsid w:val="00B00913"/>
    <w:rsid w:val="00B00F82"/>
    <w:rsid w:val="00B211DA"/>
    <w:rsid w:val="00BB69DB"/>
    <w:rsid w:val="00C35688"/>
    <w:rsid w:val="00C45AAD"/>
    <w:rsid w:val="00C646D3"/>
    <w:rsid w:val="00D00743"/>
    <w:rsid w:val="00D56C5A"/>
    <w:rsid w:val="00D71ACB"/>
    <w:rsid w:val="00D71E96"/>
    <w:rsid w:val="00D91CD4"/>
    <w:rsid w:val="00DC7E40"/>
    <w:rsid w:val="00DD2018"/>
    <w:rsid w:val="00E5423A"/>
    <w:rsid w:val="00EF0D1F"/>
    <w:rsid w:val="00F44B7D"/>
    <w:rsid w:val="00F83B06"/>
    <w:rsid w:val="00FF37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65AA"/>
  <w15:chartTrackingRefBased/>
  <w15:docId w15:val="{7929DC44-9271-42DD-B567-BB67912B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7A"/>
    <w:pPr>
      <w:ind w:left="720"/>
      <w:contextualSpacing/>
    </w:pPr>
  </w:style>
  <w:style w:type="character" w:customStyle="1" w:styleId="Ttulo1Car">
    <w:name w:val="Título 1 Car"/>
    <w:basedOn w:val="Fuentedeprrafopredeter"/>
    <w:link w:val="Ttulo1"/>
    <w:uiPriority w:val="9"/>
    <w:rsid w:val="00AE117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E1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17A"/>
  </w:style>
  <w:style w:type="paragraph" w:styleId="Piedepgina">
    <w:name w:val="footer"/>
    <w:basedOn w:val="Normal"/>
    <w:link w:val="PiedepginaCar"/>
    <w:uiPriority w:val="99"/>
    <w:unhideWhenUsed/>
    <w:rsid w:val="00AE1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17A"/>
  </w:style>
  <w:style w:type="paragraph" w:styleId="NormalWeb">
    <w:name w:val="Normal (Web)"/>
    <w:basedOn w:val="Normal"/>
    <w:uiPriority w:val="99"/>
    <w:semiHidden/>
    <w:unhideWhenUsed/>
    <w:rsid w:val="007521B5"/>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D91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002">
      <w:bodyDiv w:val="1"/>
      <w:marLeft w:val="0"/>
      <w:marRight w:val="0"/>
      <w:marTop w:val="0"/>
      <w:marBottom w:val="0"/>
      <w:divBdr>
        <w:top w:val="none" w:sz="0" w:space="0" w:color="auto"/>
        <w:left w:val="none" w:sz="0" w:space="0" w:color="auto"/>
        <w:bottom w:val="none" w:sz="0" w:space="0" w:color="auto"/>
        <w:right w:val="none" w:sz="0" w:space="0" w:color="auto"/>
      </w:divBdr>
    </w:div>
    <w:div w:id="1515071956">
      <w:bodyDiv w:val="1"/>
      <w:marLeft w:val="0"/>
      <w:marRight w:val="0"/>
      <w:marTop w:val="0"/>
      <w:marBottom w:val="0"/>
      <w:divBdr>
        <w:top w:val="none" w:sz="0" w:space="0" w:color="auto"/>
        <w:left w:val="none" w:sz="0" w:space="0" w:color="auto"/>
        <w:bottom w:val="none" w:sz="0" w:space="0" w:color="auto"/>
        <w:right w:val="none" w:sz="0" w:space="0" w:color="auto"/>
      </w:divBdr>
    </w:div>
    <w:div w:id="19163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s.wikipedia.org/wiki/Datos" TargetMode="External"/><Relationship Id="rId2" Type="http://schemas.openxmlformats.org/officeDocument/2006/relationships/styles" Target="styles.xml"/><Relationship Id="rId16" Type="http://schemas.openxmlformats.org/officeDocument/2006/relationships/hyperlink" Target="https://es.wikipedia.org/wiki/Interfa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Griselda Chiroy</cp:lastModifiedBy>
  <cp:revision>17</cp:revision>
  <dcterms:created xsi:type="dcterms:W3CDTF">2021-06-04T15:04:00Z</dcterms:created>
  <dcterms:modified xsi:type="dcterms:W3CDTF">2022-03-30T21:04:00Z</dcterms:modified>
</cp:coreProperties>
</file>