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fill darken(118)" focusposition="1" focussize="" method="linear sigma" focus="100%" type="gradientRadial">
        <o:fill v:ext="view" type="gradientCenter"/>
      </v:fill>
    </v:background>
  </w:background>
  <w:body>
    <w:p w:rsidR="000E5EBE" w:rsidRPr="00C5606B" w:rsidRDefault="00DC3479">
      <w:pPr>
        <w:rPr>
          <w:rFonts w:ascii="Algerian" w:hAnsi="Algerian"/>
          <w:color w:val="000000" w:themeColor="text1"/>
          <w:sz w:val="40"/>
          <w:szCs w:val="40"/>
        </w:rPr>
      </w:pPr>
      <w:r>
        <w:rPr>
          <w:rFonts w:ascii="Algerian" w:hAnsi="Algerian"/>
          <w:noProof/>
          <w:color w:val="000000" w:themeColor="text1"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-106680</wp:posOffset>
            </wp:positionV>
            <wp:extent cx="2400935" cy="180149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06B" w:rsidRPr="00C5606B">
        <w:rPr>
          <w:rFonts w:ascii="Algerian" w:hAnsi="Algerian"/>
          <w:color w:val="000000" w:themeColor="text1"/>
          <w:sz w:val="40"/>
          <w:szCs w:val="40"/>
        </w:rPr>
        <w:t xml:space="preserve">23/07/2021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CCFF"/>
          <w:sz w:val="44"/>
          <w:szCs w:val="44"/>
        </w:rPr>
        <w:t xml:space="preserve">Name: </w:t>
      </w:r>
      <w:r w:rsidRPr="00C5606B">
        <w:rPr>
          <w:rFonts w:ascii="Algerian" w:hAnsi="Algerian"/>
          <w:color w:val="003366"/>
          <w:sz w:val="44"/>
          <w:szCs w:val="44"/>
        </w:rPr>
        <w:t xml:space="preserve">Mariann Daniela Cifuentes Ovalle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CCFF"/>
          <w:sz w:val="44"/>
          <w:szCs w:val="44"/>
        </w:rPr>
        <w:t xml:space="preserve">Grade: </w:t>
      </w:r>
      <w:r w:rsidRPr="00C5606B">
        <w:rPr>
          <w:rFonts w:ascii="Algerian" w:hAnsi="Algerian"/>
          <w:color w:val="003366"/>
          <w:sz w:val="44"/>
          <w:szCs w:val="44"/>
        </w:rPr>
        <w:t xml:space="preserve">First Basic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CCFF"/>
          <w:sz w:val="44"/>
          <w:szCs w:val="44"/>
        </w:rPr>
        <w:t xml:space="preserve">Course: </w:t>
      </w:r>
      <w:r w:rsidRPr="00C5606B">
        <w:rPr>
          <w:rFonts w:ascii="Algerian" w:hAnsi="Algerian"/>
          <w:color w:val="003366"/>
          <w:sz w:val="44"/>
          <w:szCs w:val="44"/>
        </w:rPr>
        <w:t xml:space="preserve">Communication and Language Foreign Language </w:t>
      </w:r>
      <w:bookmarkStart w:id="0" w:name="jjj"/>
      <w:bookmarkEnd w:id="0"/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CCFF"/>
          <w:sz w:val="44"/>
          <w:szCs w:val="44"/>
        </w:rPr>
        <w:t xml:space="preserve">Teacher: </w:t>
      </w:r>
      <w:r w:rsidRPr="00C5606B">
        <w:rPr>
          <w:rFonts w:ascii="Algerian" w:hAnsi="Algerian"/>
          <w:color w:val="003366"/>
          <w:sz w:val="44"/>
          <w:szCs w:val="44"/>
        </w:rPr>
        <w:t xml:space="preserve">Mariliz Ramos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CCFF"/>
          <w:sz w:val="44"/>
          <w:szCs w:val="44"/>
        </w:rPr>
        <w:t xml:space="preserve">Institute: </w:t>
      </w:r>
      <w:r w:rsidRPr="00C5606B">
        <w:rPr>
          <w:rFonts w:ascii="Algerian" w:hAnsi="Algerian"/>
          <w:color w:val="003366"/>
          <w:sz w:val="44"/>
          <w:szCs w:val="44"/>
        </w:rPr>
        <w:t xml:space="preserve">Rafael Arévalo Martínez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  <w:r w:rsidRPr="00C5606B">
        <w:rPr>
          <w:rFonts w:ascii="Algerian" w:hAnsi="Algerian"/>
          <w:color w:val="003366"/>
          <w:sz w:val="44"/>
          <w:szCs w:val="44"/>
        </w:rPr>
        <w:t xml:space="preserve">              Private Institute </w:t>
      </w:r>
    </w:p>
    <w:p w:rsidR="00C5606B" w:rsidRPr="00C5606B" w:rsidRDefault="00C5606B">
      <w:pPr>
        <w:rPr>
          <w:rFonts w:ascii="Algerian" w:hAnsi="Algerian"/>
          <w:color w:val="003366"/>
          <w:sz w:val="44"/>
          <w:szCs w:val="44"/>
        </w:rPr>
      </w:pPr>
    </w:p>
    <w:p w:rsidR="00C5606B" w:rsidRPr="00C5606B" w:rsidRDefault="00C5606B">
      <w:pPr>
        <w:rPr>
          <w:rFonts w:ascii="Algerian" w:hAnsi="Algerian"/>
          <w:color w:val="4E003F" w:themeColor="accent3" w:themeShade="80"/>
          <w:sz w:val="44"/>
          <w:szCs w:val="44"/>
        </w:rPr>
      </w:pPr>
      <w:r w:rsidRPr="00C5606B">
        <w:rPr>
          <w:rFonts w:ascii="Algerian" w:hAnsi="Algerian"/>
          <w:color w:val="4E003F" w:themeColor="accent3" w:themeShade="80"/>
          <w:sz w:val="44"/>
          <w:szCs w:val="44"/>
        </w:rPr>
        <w:t xml:space="preserve">Third unit activities </w:t>
      </w:r>
    </w:p>
    <w:p w:rsidR="00C5606B" w:rsidRPr="00C5606B" w:rsidRDefault="00C5606B">
      <w:pPr>
        <w:rPr>
          <w:rFonts w:ascii="Algerian" w:hAnsi="Algerian"/>
          <w:color w:val="00194F" w:themeColor="accent6" w:themeShade="80"/>
          <w:sz w:val="44"/>
          <w:szCs w:val="44"/>
        </w:rPr>
      </w:pPr>
      <w:r w:rsidRPr="00C5606B">
        <w:rPr>
          <w:rFonts w:ascii="Algerian" w:hAnsi="Algerian"/>
          <w:color w:val="00194F" w:themeColor="accent6" w:themeShade="80"/>
          <w:sz w:val="44"/>
          <w:szCs w:val="44"/>
        </w:rPr>
        <w:t xml:space="preserve">Lesson 2 week 20 </w:t>
      </w:r>
    </w:p>
    <w:p w:rsidR="00C5606B" w:rsidRPr="00C5606B" w:rsidRDefault="00C5606B">
      <w:pPr>
        <w:rPr>
          <w:rFonts w:ascii="Bodoni MT Black" w:hAnsi="Bodoni MT Black"/>
          <w:color w:val="00CCFF"/>
          <w:sz w:val="44"/>
          <w:szCs w:val="44"/>
        </w:rPr>
      </w:pPr>
    </w:p>
    <w:p w:rsidR="00EF1C34" w:rsidRDefault="00EF1C34"/>
    <w:p w:rsidR="00EF1C34" w:rsidRDefault="00EF1C34"/>
    <w:p w:rsidR="00EF1C34" w:rsidRDefault="00EF1C34"/>
    <w:p w:rsidR="00EF1C34" w:rsidRDefault="00EF1C34"/>
    <w:p w:rsidR="00C06EE2" w:rsidRPr="00C06EE2" w:rsidRDefault="00EF1C34">
      <w:pPr>
        <w:rPr>
          <w:rFonts w:ascii="Arial Rounded MT Bold" w:hAnsi="Arial Rounded MT Bold"/>
          <w:color w:val="FF0000"/>
          <w:sz w:val="44"/>
          <w:szCs w:val="44"/>
        </w:rPr>
      </w:pPr>
      <w:r w:rsidRPr="00451B58">
        <w:rPr>
          <w:rFonts w:ascii="Arial Rounded MT Bold" w:hAnsi="Arial Rounded MT Bold"/>
          <w:color w:val="0D0D0D" w:themeColor="text1" w:themeTint="F2"/>
          <w:sz w:val="44"/>
          <w:szCs w:val="44"/>
        </w:rPr>
        <w:lastRenderedPageBreak/>
        <w:t xml:space="preserve">Complete this conversation of singular </w:t>
      </w:r>
      <w:r w:rsidR="00451B58" w:rsidRPr="00451B58">
        <w:rPr>
          <w:rFonts w:ascii="Arial Rounded MT Bold" w:hAnsi="Arial Rounded MT Bold"/>
          <w:color w:val="0D0D0D" w:themeColor="text1" w:themeTint="F2"/>
          <w:sz w:val="44"/>
          <w:szCs w:val="44"/>
        </w:rPr>
        <w:t>with:</w:t>
      </w:r>
      <w:r w:rsidRPr="00451B58">
        <w:rPr>
          <w:rFonts w:ascii="Arial Rounded MT Bold" w:hAnsi="Arial Rounded MT Bold"/>
          <w:color w:val="FF0000"/>
          <w:sz w:val="44"/>
          <w:szCs w:val="44"/>
        </w:rPr>
        <w:t xml:space="preserve"> one, that, </w:t>
      </w:r>
      <w:r w:rsidR="00451B58" w:rsidRPr="00451B58">
        <w:rPr>
          <w:rFonts w:ascii="Arial Rounded MT Bold" w:hAnsi="Arial Rounded MT Bold"/>
          <w:color w:val="FF0000"/>
          <w:sz w:val="44"/>
          <w:szCs w:val="44"/>
        </w:rPr>
        <w:t>one, this, one.</w:t>
      </w:r>
    </w:p>
    <w:p w:rsidR="00C06EE2" w:rsidRPr="00C06EE2" w:rsidRDefault="00451B58">
      <w:pPr>
        <w:rPr>
          <w:rFonts w:ascii="Arial Rounded MT Bold" w:hAnsi="Arial Rounded MT Bold"/>
          <w:color w:val="FF0000"/>
          <w:sz w:val="44"/>
          <w:szCs w:val="44"/>
        </w:rPr>
      </w:pPr>
      <w:r w:rsidRPr="00451B58">
        <w:rPr>
          <w:rFonts w:ascii="Arial Rounded MT Bold" w:hAnsi="Arial Rounded MT Bold"/>
          <w:color w:val="7030A0"/>
          <w:sz w:val="44"/>
          <w:szCs w:val="44"/>
        </w:rPr>
        <w:t>Complete esta conversación en singular con</w:t>
      </w:r>
      <w:r w:rsidRPr="00451B58">
        <w:rPr>
          <w:rFonts w:ascii="Arial Rounded MT Bold" w:hAnsi="Arial Rounded MT Bold"/>
          <w:color w:val="FF0000"/>
          <w:sz w:val="44"/>
          <w:szCs w:val="44"/>
        </w:rPr>
        <w:t xml:space="preserve">: one, that, one, this, one </w:t>
      </w:r>
    </w:p>
    <w:p w:rsidR="00C06EE2" w:rsidRDefault="00C06EE2">
      <w:pPr>
        <w:rPr>
          <w:rFonts w:ascii="Arial Rounded MT Bold" w:hAnsi="Arial Rounded MT Bold"/>
          <w:color w:val="C00000"/>
          <w:sz w:val="44"/>
          <w:szCs w:val="44"/>
        </w:rPr>
      </w:pPr>
    </w:p>
    <w:p w:rsidR="00C06EE2" w:rsidRPr="00C06EE2" w:rsidRDefault="00451B58">
      <w:pPr>
        <w:rPr>
          <w:rFonts w:ascii="Arial Rounded MT Bold" w:hAnsi="Arial Rounded MT Bold"/>
          <w:color w:val="FF0000"/>
          <w:sz w:val="44"/>
          <w:szCs w:val="44"/>
        </w:rPr>
      </w:pPr>
      <w:r w:rsidRPr="00451B58">
        <w:rPr>
          <w:rFonts w:ascii="Arial Rounded MT Bold" w:hAnsi="Arial Rounded MT Bold"/>
          <w:color w:val="C00000"/>
          <w:sz w:val="44"/>
          <w:szCs w:val="44"/>
        </w:rPr>
        <w:t>A:</w:t>
      </w:r>
      <w:r>
        <w:rPr>
          <w:rFonts w:ascii="Arial Rounded MT Bold" w:hAnsi="Arial Rounded MT Bold"/>
          <w:color w:val="C00000"/>
          <w:sz w:val="44"/>
          <w:szCs w:val="44"/>
        </w:rPr>
        <w:t xml:space="preserve">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How much is </w:t>
      </w:r>
      <w:r>
        <w:rPr>
          <w:rFonts w:ascii="Arial Rounded MT Bold" w:hAnsi="Arial Rounded MT Bold"/>
          <w:color w:val="E650D4"/>
          <w:sz w:val="44"/>
          <w:szCs w:val="44"/>
        </w:rPr>
        <w:t xml:space="preserve">that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>backpack</w:t>
      </w:r>
      <w:r>
        <w:rPr>
          <w:rFonts w:ascii="Arial Rounded MT Bold" w:hAnsi="Arial Rounded MT Bold"/>
          <w:color w:val="FF0000"/>
          <w:sz w:val="44"/>
          <w:szCs w:val="44"/>
        </w:rPr>
        <w:t>?</w:t>
      </w:r>
    </w:p>
    <w:p w:rsidR="00C06EE2" w:rsidRPr="00C06EE2" w:rsidRDefault="00451B58">
      <w:pPr>
        <w:rPr>
          <w:rFonts w:ascii="Arial Rounded MT Bold" w:hAnsi="Arial Rounded MT Bold"/>
          <w:color w:val="FF0000"/>
          <w:sz w:val="44"/>
          <w:szCs w:val="44"/>
        </w:rPr>
      </w:pPr>
      <w:r>
        <w:rPr>
          <w:rFonts w:ascii="Arial Rounded MT Bold" w:hAnsi="Arial Rounded MT Bold"/>
          <w:color w:val="C00000"/>
          <w:sz w:val="44"/>
          <w:szCs w:val="44"/>
        </w:rPr>
        <w:t xml:space="preserve">B: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Which  </w:t>
      </w:r>
      <w:r>
        <w:rPr>
          <w:rFonts w:ascii="Arial Rounded MT Bold" w:hAnsi="Arial Rounded MT Bold"/>
          <w:color w:val="E650D4"/>
          <w:sz w:val="44"/>
          <w:szCs w:val="44"/>
        </w:rPr>
        <w:t>one</w:t>
      </w:r>
      <w:r>
        <w:rPr>
          <w:rFonts w:ascii="Arial Rounded MT Bold" w:hAnsi="Arial Rounded MT Bold"/>
          <w:color w:val="FF0000"/>
          <w:sz w:val="44"/>
          <w:szCs w:val="44"/>
        </w:rPr>
        <w:t>?</w:t>
      </w:r>
    </w:p>
    <w:p w:rsidR="00C06EE2" w:rsidRPr="00C06EE2" w:rsidRDefault="00451B58">
      <w:pPr>
        <w:rPr>
          <w:rFonts w:ascii="Arial Rounded MT Bold" w:hAnsi="Arial Rounded MT Bold"/>
          <w:color w:val="FF0000"/>
          <w:sz w:val="44"/>
          <w:szCs w:val="44"/>
        </w:rPr>
      </w:pPr>
      <w:r>
        <w:rPr>
          <w:rFonts w:ascii="Arial Rounded MT Bold" w:hAnsi="Arial Rounded MT Bold"/>
          <w:color w:val="C00000"/>
          <w:sz w:val="44"/>
          <w:szCs w:val="44"/>
        </w:rPr>
        <w:t xml:space="preserve">A: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The red </w:t>
      </w:r>
      <w:r>
        <w:rPr>
          <w:rFonts w:ascii="Arial Rounded MT Bold" w:hAnsi="Arial Rounded MT Bold"/>
          <w:color w:val="E650D4"/>
          <w:sz w:val="44"/>
          <w:szCs w:val="44"/>
        </w:rPr>
        <w:t>one</w:t>
      </w:r>
      <w:r>
        <w:rPr>
          <w:rFonts w:ascii="Arial Rounded MT Bold" w:hAnsi="Arial Rounded MT Bold"/>
          <w:color w:val="FF0000"/>
          <w:sz w:val="44"/>
          <w:szCs w:val="44"/>
        </w:rPr>
        <w:t xml:space="preserve">. </w:t>
      </w:r>
    </w:p>
    <w:p w:rsidR="00C06EE2" w:rsidRPr="00C06EE2" w:rsidRDefault="00451B58">
      <w:pPr>
        <w:rPr>
          <w:rFonts w:ascii="Arial Rounded MT Bold" w:hAnsi="Arial Rounded MT Bold"/>
          <w:color w:val="002D69" w:themeColor="accent5" w:themeShade="80"/>
          <w:sz w:val="44"/>
          <w:szCs w:val="44"/>
        </w:rPr>
      </w:pPr>
      <w:r>
        <w:rPr>
          <w:rFonts w:ascii="Arial Rounded MT Bold" w:hAnsi="Arial Rounded MT Bold"/>
          <w:color w:val="C00000"/>
          <w:sz w:val="44"/>
          <w:szCs w:val="44"/>
        </w:rPr>
        <w:t xml:space="preserve">B: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It’s </w:t>
      </w:r>
      <w:r w:rsidR="00C06EE2">
        <w:rPr>
          <w:rFonts w:ascii="Arial Rounded MT Bold" w:hAnsi="Arial Rounded MT Bold"/>
          <w:color w:val="002D69" w:themeColor="accent5" w:themeShade="80"/>
          <w:sz w:val="44"/>
          <w:szCs w:val="44"/>
        </w:rPr>
        <w:t>$36.99</w:t>
      </w:r>
      <w:r w:rsidR="00C06EE2">
        <w:rPr>
          <w:rFonts w:ascii="Arial Rounded MT Bold" w:hAnsi="Arial Rounded MT Bold"/>
          <w:color w:val="FF0000"/>
          <w:sz w:val="44"/>
          <w:szCs w:val="44"/>
        </w:rPr>
        <w:t>. B</w:t>
      </w:r>
      <w:r w:rsidR="00C06EE2"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ut </w:t>
      </w:r>
      <w:r w:rsidR="00C06EE2">
        <w:rPr>
          <w:rFonts w:ascii="Arial Rounded MT Bold" w:hAnsi="Arial Rounded MT Bold"/>
          <w:color w:val="E650D4"/>
          <w:sz w:val="44"/>
          <w:szCs w:val="44"/>
        </w:rPr>
        <w:t xml:space="preserve">this </w:t>
      </w:r>
      <w:r w:rsidR="00C06EE2"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green </w:t>
      </w:r>
      <w:r w:rsidR="00C06EE2">
        <w:rPr>
          <w:rFonts w:ascii="Arial Rounded MT Bold" w:hAnsi="Arial Rounded MT Bold"/>
          <w:color w:val="E650D4"/>
          <w:sz w:val="44"/>
          <w:szCs w:val="44"/>
        </w:rPr>
        <w:t xml:space="preserve">one </w:t>
      </w:r>
      <w:r w:rsidR="00C06EE2"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is only $22.25 </w:t>
      </w:r>
    </w:p>
    <w:p w:rsidR="00451B58" w:rsidRPr="00451B58" w:rsidRDefault="00C06EE2">
      <w:pPr>
        <w:rPr>
          <w:rFonts w:ascii="Arial Rounded MT Bold" w:hAnsi="Arial Rounded MT Bold"/>
          <w:color w:val="002D69" w:themeColor="accent5" w:themeShade="80"/>
          <w:sz w:val="44"/>
          <w:szCs w:val="44"/>
        </w:rPr>
      </w:pPr>
      <w:r>
        <w:rPr>
          <w:rFonts w:ascii="Arial Rounded MT Bold" w:hAnsi="Arial Rounded MT Bold"/>
          <w:color w:val="C00000"/>
          <w:sz w:val="44"/>
          <w:szCs w:val="44"/>
        </w:rPr>
        <w:t xml:space="preserve">A: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>that’s not bad</w:t>
      </w:r>
      <w:r>
        <w:rPr>
          <w:rFonts w:ascii="Arial Rounded MT Bold" w:hAnsi="Arial Rounded MT Bold"/>
          <w:color w:val="FF0000"/>
          <w:sz w:val="44"/>
          <w:szCs w:val="44"/>
        </w:rPr>
        <w:t>.C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>an i see it</w:t>
      </w:r>
      <w:r>
        <w:rPr>
          <w:rFonts w:ascii="Arial Rounded MT Bold" w:hAnsi="Arial Rounded MT Bold"/>
          <w:color w:val="FF0000"/>
          <w:sz w:val="44"/>
          <w:szCs w:val="44"/>
        </w:rPr>
        <w:t xml:space="preserve">, </w:t>
      </w:r>
      <w:r>
        <w:rPr>
          <w:rFonts w:ascii="Arial Rounded MT Bold" w:hAnsi="Arial Rounded MT Bold"/>
          <w:color w:val="002D69" w:themeColor="accent5" w:themeShade="80"/>
          <w:sz w:val="44"/>
          <w:szCs w:val="44"/>
        </w:rPr>
        <w:t>please</w:t>
      </w:r>
      <w:r>
        <w:rPr>
          <w:rFonts w:ascii="Arial Rounded MT Bold" w:hAnsi="Arial Rounded MT Bold"/>
          <w:color w:val="FF0000"/>
          <w:sz w:val="44"/>
          <w:szCs w:val="44"/>
        </w:rPr>
        <w:t xml:space="preserve">? </w:t>
      </w:r>
      <w:r w:rsidR="00451B58">
        <w:rPr>
          <w:rFonts w:ascii="Arial Rounded MT Bold" w:hAnsi="Arial Rounded MT Bold"/>
          <w:color w:val="002D69" w:themeColor="accent5" w:themeShade="80"/>
          <w:sz w:val="44"/>
          <w:szCs w:val="44"/>
        </w:rPr>
        <w:t xml:space="preserve">  </w:t>
      </w:r>
    </w:p>
    <w:p w:rsidR="00EF1C34" w:rsidRDefault="00EF1C34"/>
    <w:sectPr w:rsidR="00EF1C34" w:rsidSect="00161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left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74" w:rsidRDefault="00E00974" w:rsidP="00161371">
      <w:pPr>
        <w:spacing w:after="0" w:line="240" w:lineRule="auto"/>
      </w:pPr>
      <w:r>
        <w:separator/>
      </w:r>
    </w:p>
  </w:endnote>
  <w:endnote w:type="continuationSeparator" w:id="0">
    <w:p w:rsidR="00E00974" w:rsidRDefault="00E00974" w:rsidP="0016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74" w:rsidRDefault="00E00974" w:rsidP="00161371">
      <w:pPr>
        <w:spacing w:after="0" w:line="240" w:lineRule="auto"/>
      </w:pPr>
      <w:r>
        <w:separator/>
      </w:r>
    </w:p>
  </w:footnote>
  <w:footnote w:type="continuationSeparator" w:id="0">
    <w:p w:rsidR="00E00974" w:rsidRDefault="00E00974" w:rsidP="0016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0688" o:spid="_x0000_s2050" type="#_x0000_t136" style="position:absolute;margin-left:0;margin-top:0;width:484.55pt;height:138.45pt;rotation:315;z-index:-251654144;mso-position-horizontal:center;mso-position-horizontal-relative:margin;mso-position-vertical:center;mso-position-vertical-relative:margin" o:allowincell="f" fillcolor="#e40059 [3205]" stroked="f">
          <v:fill opacity=".5"/>
          <v:textpath style="font-family:&quot;calibri &quot;;font-size:1pt" string="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0689" o:spid="_x0000_s2051" type="#_x0000_t136" style="position:absolute;margin-left:0;margin-top:0;width:484.55pt;height:138.45pt;rotation:315;z-index:-251652096;mso-position-horizontal:center;mso-position-horizontal-relative:margin;mso-position-vertical:center;mso-position-vertical-relative:margin" o:allowincell="f" fillcolor="#e40059 [3205]" stroked="f">
          <v:fill opacity=".5"/>
          <v:textpath style="font-family:&quot;calibri &quot;;font-size:1pt" string="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71" w:rsidRDefault="001613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0687" o:spid="_x0000_s2049" type="#_x0000_t136" style="position:absolute;margin-left:0;margin-top:0;width:484.55pt;height:138.45pt;rotation:315;z-index:-251656192;mso-position-horizontal:center;mso-position-horizontal-relative:margin;mso-position-vertical:center;mso-position-vertical-relative:margin" o:allowincell="f" fillcolor="#e40059 [3205]" stroked="f">
          <v:fill opacity=".5"/>
          <v:textpath style="font-family:&quot;calibri &quot;;font-size:1pt" string="Ipram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f9"/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C34"/>
    <w:rsid w:val="000E5EBE"/>
    <w:rsid w:val="00140D16"/>
    <w:rsid w:val="00146703"/>
    <w:rsid w:val="00161371"/>
    <w:rsid w:val="00451B58"/>
    <w:rsid w:val="00865169"/>
    <w:rsid w:val="009A1958"/>
    <w:rsid w:val="00C06EE2"/>
    <w:rsid w:val="00C5606B"/>
    <w:rsid w:val="00DC3479"/>
    <w:rsid w:val="00E00974"/>
    <w:rsid w:val="00E03D0D"/>
    <w:rsid w:val="00EF1C34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C3479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3479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4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6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1371"/>
  </w:style>
  <w:style w:type="paragraph" w:styleId="Piedepgina">
    <w:name w:val="footer"/>
    <w:basedOn w:val="Normal"/>
    <w:link w:val="PiedepginaCar"/>
    <w:uiPriority w:val="99"/>
    <w:semiHidden/>
    <w:unhideWhenUsed/>
    <w:rsid w:val="0016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1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87D2E8-F7D3-4710-97FC-13F60D2E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2021-07-22T17:15:00Z</dcterms:created>
  <dcterms:modified xsi:type="dcterms:W3CDTF">2021-07-22T18:24:00Z</dcterms:modified>
</cp:coreProperties>
</file>