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Números irracionales</w:t>
      </w:r>
    </w:p>
    <w:p>
      <w:pPr>
        <w:pStyle w:val="style0"/>
        <w:rPr/>
      </w:pPr>
      <w:r>
        <w:rPr>
          <w:lang w:val="en-US"/>
        </w:rPr>
        <w:t>Es importante porque jugamos pelota, básquetbol eso son los deporte de las personas que jugamos pelotas por eso es importante las pelotas,basquetbol es lo mejor para los niños.</w:t>
      </w:r>
      <w:r>
        <w:rPr/>
        <w:drawing>
          <wp:inline distL="114300" distT="0" distB="0" distR="114300">
            <wp:extent cx="3041105" cy="2836419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41105" cy="2836419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30</Words>
  <Characters>168</Characters>
  <Application>WPS Office</Application>
  <Paragraphs>2</Paragraphs>
  <CharactersWithSpaces>196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2025-08-06T15:20:28Z</dcterms:created>
  <dc:creator>TB328XU</dc:creator>
  <lastModifiedBy>TB328XU</lastModifiedBy>
  <dcterms:modified xsi:type="dcterms:W3CDTF">2025-08-06T15:20:28Z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d27e5e08995842db9c709dbcf86fac00</vt:lpwstr>
  </property>
</Properties>
</file>