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highlight w:val="red"/>
          <w:lang w:val="en-US"/>
        </w:rPr>
        <w:t>En matemáticas es un numero irracional e</w:t>
      </w:r>
      <w:r>
        <w:rPr>
          <w:lang w:val="en-US"/>
        </w:rPr>
        <w:t>s un valor que no que no puede ser expresado como una fraccion m/n, dónde y es cualquier número real que no es racional  y su expresión desimal no es exacta ni periodica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114300" distT="0" distB="0" distR="114300">
            <wp:extent cx="5173125" cy="2759233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73125" cy="2759233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39</Words>
  <Characters>170</Characters>
  <Application>WPS Office</Application>
  <Paragraphs>4</Paragraphs>
  <CharactersWithSpaces>209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2025-08-06T15:10:43Z</dcterms:created>
  <dc:creator>TB328XU</dc:creator>
  <lastModifiedBy>TB328XU</lastModifiedBy>
  <dcterms:modified xsi:type="dcterms:W3CDTF">2025-08-06T15:10:43Z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a926848d2b764108ba018dda057473a9</vt:lpwstr>
  </property>
</Properties>
</file>