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Actores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televisión u otro medio, ya sea con improvisación o basándose en un texto. Los actores pueden especializarse en diferentes áreas y algunos</w:t>
      </w:r>
      <w:r>
        <w:rPr/>
        <w:drawing>
          <wp:inline distL="114300" distT="0" distB="0" distR="114300">
            <wp:extent cx="2247865" cy="3343223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47865" cy="3343223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Actrices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Una actriz es una mujer que interpreta un papel en una obra teatral, cinematográfica, de radio o de televisión. Su trabajo consiste en dar vida a un personaje utilizando su voz, movimientos e imaginación, ya sea siguiendo</w:t>
      </w:r>
    </w:p>
    <w:p>
      <w:pPr>
        <w:pStyle w:val="style0"/>
        <w:rPr/>
      </w:pPr>
      <w:r>
        <w:rPr/>
        <w:drawing>
          <wp:inline distL="114300" distT="0" distB="0" distR="114300">
            <wp:extent cx="2971799" cy="1921763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799" cy="192176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Director </w:t>
      </w:r>
    </w:p>
    <w:p>
      <w:pPr>
        <w:pStyle w:val="style0"/>
        <w:rPr/>
      </w:pPr>
      <w:r>
        <w:rPr>
          <w:lang w:val="en-US"/>
        </w:rPr>
        <w:t xml:space="preserve">r en letras" se refiere a la persona que dirige una empresa, institución o proyecto con una connotación de liderazgo y gestión de recursos, personas o procesos, especialmente en </w:t>
      </w:r>
      <w:r>
        <w:rPr/>
        <w:drawing>
          <wp:inline distL="114300" distT="0" distB="0" distR="114300">
            <wp:extent cx="2971800" cy="2971800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971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 xml:space="preserve">Personas en cargadas de la. Vestuario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ersonas encargadas del vestuario pueden ser diseñadores de vestuario, que crean los </w:t>
      </w:r>
    </w:p>
    <w:p>
      <w:pPr>
        <w:pStyle w:val="style0"/>
        <w:rPr/>
      </w:pPr>
    </w:p>
    <w:p>
      <w:pPr>
        <w:pStyle w:val="style0"/>
        <w:rPr/>
      </w:pPr>
      <w:r>
        <w:rPr/>
        <w:drawing>
          <wp:inline distL="114300" distT="0" distB="0" distR="114300">
            <wp:extent cx="2971800" cy="2228850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971800" cy="22288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rPr>
          <w:lang w:val="en-US"/>
        </w:rPr>
        <w:t>Escenografo</w:t>
      </w:r>
    </w:p>
    <w:p>
      <w:pPr>
        <w:pStyle w:val="style0"/>
        <w:rPr/>
      </w:pPr>
      <w:r>
        <w:rPr>
          <w:lang w:val="en-US"/>
        </w:rPr>
        <w:t xml:space="preserve">programa de televisión, concierto u otro evento, y su trabajo abarca desde el diseño de los escenarios y decorados hasta la selección de materiales y </w:t>
      </w:r>
      <w:r>
        <w:rPr/>
        <w:drawing>
          <wp:inline distL="114300" distT="0" distB="0" distR="114300">
            <wp:extent cx="3288440" cy="3813810"/>
            <wp:effectExtent l="0" t="0" r="0" b="0"/>
            <wp:docPr id="1033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88440" cy="381381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135</Words>
  <Characters>714</Characters>
  <Application>WPS Office</Application>
  <Paragraphs>19</Paragraphs>
  <CharactersWithSpaces>847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2025-10-27T17:54:54Z</dcterms:created>
  <dc:creator>TB328XU</dc:creator>
  <lastModifiedBy>TB328XU</lastModifiedBy>
  <dcterms:modified xsi:type="dcterms:W3CDTF">2025-10-27T17:54:54Z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069605492a8d45d7a49b7842da838ffb</vt:lpwstr>
  </property>
</Properties>
</file>