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t xml:space="preserve">           </w:t>
        <w:tab/>
        <w:tab/>
        <w:tab/>
        <w:tab/>
      </w:r>
      <w:r>
        <w:rPr>
          <w:lang w:val="en-US"/>
        </w:rPr>
        <w:t xml:space="preserve">Signos de comunicación </w:t>
      </w:r>
    </w:p>
    <w:p>
      <w:pPr>
        <w:pStyle w:val="style0"/>
        <w:rPr/>
      </w:pPr>
      <w:r>
        <w:rPr>
          <w:lang w:val="en-US"/>
        </w:rPr>
        <w:t xml:space="preserve">Los símbolos transmiten un significado transmiten valores sentimientos y representantes ideas de extractas de manera metafórica por ejemplo la cruz transmite la idea de cristianismo </w:t>
      </w:r>
    </w:p>
    <w:p>
      <w:pPr>
        <w:pStyle w:val="style0"/>
        <w:rPr/>
      </w:pP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28</Words>
  <Characters>177</Characters>
  <Application>WPS Office</Application>
  <Paragraphs>3</Paragraphs>
  <CharactersWithSpaces>220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2025-11-11T17:00:59Z</dcterms:created>
  <dc:creator>TB328XU</dc:creator>
  <lastModifiedBy>TB328XU</lastModifiedBy>
  <dcterms:modified xsi:type="dcterms:W3CDTF">2025-11-11T17:00:59Z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7dbfca3426b84b9e92027c09b07452f9</vt:lpwstr>
  </property>
</Properties>
</file>