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highlight w:val="red"/>
        </w:rPr>
      </w:pPr>
      <w:bookmarkStart w:id="0" w:name="_GoBack"/>
      <w:bookmarkEnd w:id="0"/>
      <w:r>
        <w:rPr>
          <w:highlight w:val="red"/>
          <w:lang w:val="en-US"/>
        </w:rPr>
        <w:t>EL CUADRO DE RESUMEN</w:t>
      </w:r>
    </w:p>
    <w:p>
      <w:pPr>
        <w:pStyle w:val="style0"/>
        <w:rPr>
          <w:highlight w:val="none"/>
        </w:rPr>
      </w:pPr>
      <w:r>
        <w:rPr>
          <w:highlight w:val="none"/>
          <w:lang w:val="en-US"/>
        </w:rPr>
        <w:t>El descubrimiento de las distancias estelares supuso otra lección Sol, considerado siempre como Sol, considerado siempre como lalus muy grande no es la estrella más luminosa ydominante, sino que, compacomparada con otras estrellas, es un miles de veces más luminosas extremo es el de la estrella S Dorad cuya luminosidad es 480,000veces mayor que la de nuestro cegador” Sol. La estrella de Van</w:t>
        <w:c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67</Words>
  <Characters>348</Characters>
  <Application>WPS Office</Application>
  <Paragraphs>2</Paragraphs>
  <CharactersWithSpaces>413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2025-07-07T15:07:17Z</dcterms:created>
  <dc:creator>8196G</dc:creator>
  <lastModifiedBy>8196G</lastModifiedBy>
  <dcterms:modified xsi:type="dcterms:W3CDTF">2025-07-07T15:07:17Z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ba31c6a93f5d4018b478426caf3a965c</vt:lpwstr>
  </property>
</Properties>
</file>