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Yes, I like to do things with my family because we always have fun together.</w:t>
      </w:r>
    </w:p>
    <w:p>
      <w:pPr>
        <w:pStyle w:val="style0"/>
        <w:rPr/>
      </w:pPr>
      <w:r>
        <w:t>We usually cook, watch movies, or go to the park on weekends.</w:t>
      </w:r>
    </w:p>
    <w:p>
      <w:pPr>
        <w:pStyle w:val="style0"/>
        <w:rPr/>
      </w:pPr>
      <w:r>
        <w:t>When we spend time together, I feel happy and relaxed.</w:t>
      </w:r>
    </w:p>
    <w:p>
      <w:pPr>
        <w:pStyle w:val="style0"/>
        <w:rPr/>
      </w:pPr>
      <w:r>
        <w:t>Being with my family helps me forget stress and enjoy every moment.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49</Words>
  <Characters>213</Characters>
  <Application>WPS Office</Application>
  <Paragraphs>5</Paragraphs>
  <CharactersWithSpaces>258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2025-10-06T20:00:27Z</dcterms:created>
  <dc:creator>SM-X110</dc:creator>
  <lastModifiedBy>SM-X110</lastModifiedBy>
  <dcterms:modified xsi:type="dcterms:W3CDTF">2025-10-06T20:00:27Z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57c647257f2245e09b310fccc6c3858f</vt:lpwstr>
  </property>
</Properties>
</file>