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Proporcionales : dos magnitudes son directamente proporcionales si al aumentar una o otra </w:t>
      </w:r>
    </w:p>
    <w:p>
      <w:pPr>
        <w:pStyle w:val="style0"/>
        <w:rPr/>
      </w:pPr>
      <w:r>
        <w:rPr>
          <w:lang w:val="en-US"/>
        </w:rPr>
        <w:t xml:space="preserve">también aumenta y al disminuir una o tra también disminuye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magnitud : es una propiedad de un objeto que se puede medir y cuantificar</w:t>
      </w:r>
    </w:p>
    <w:p>
      <w:pPr>
        <w:pStyle w:val="style0"/>
        <w:rPr/>
      </w:pPr>
      <w:r>
        <w:rPr>
          <w:lang w:val="en-US"/>
        </w:rPr>
        <w:t>cuantificar : asignarn una  a una magnitud  en decir o cantar algo.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</Words>
  <Characters>240</Characters>
  <Application>WPS Office</Application>
  <Paragraphs>5</Paragraphs>
  <CharactersWithSpaces>289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2025-03-27T18:04:59Z</dcterms:created>
  <dc:creator>8196G</dc:creator>
  <lastModifiedBy>8196G</lastModifiedBy>
  <dcterms:modified xsi:type="dcterms:W3CDTF">2025-03-27T18:04:59Z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bbc4fb2121f24beca24d3c2ce6eabc23</vt:lpwstr>
  </property>
</Properties>
</file>