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drawing>
          <wp:inline distL="0" distT="0" distB="0" distR="0">
            <wp:extent cx="1213467" cy="111986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13467" cy="1119861"/>
                    </a:xfrm>
                    <a:prstGeom prst="rect"/>
                  </pic:spPr>
                </pic:pic>
              </a:graphicData>
            </a:graphic>
          </wp:inline>
        </w:drawing>
      </w:r>
    </w:p>
    <w:p>
      <w:pPr>
        <w:pStyle w:val="style0"/>
        <w:jc w:val="center"/>
        <w:rPr/>
      </w:pPr>
      <w:r>
        <w:rPr>
          <w:lang w:val="en-US"/>
        </w:rPr>
        <w:t xml:space="preserve">ENLACE DE CHISEC </w:t>
      </w:r>
    </w:p>
    <w:p>
      <w:pPr>
        <w:pStyle w:val="style0"/>
        <w:jc w:val="left"/>
        <w:rPr/>
      </w:pPr>
    </w:p>
    <w:p>
      <w:pPr>
        <w:pStyle w:val="style0"/>
        <w:jc w:val="left"/>
        <w:rPr/>
      </w:pPr>
      <w:r>
        <w:rPr>
          <w:lang w:val="en-US"/>
        </w:rPr>
        <w:t>NOMBRE : Jos</w:t>
      </w:r>
      <w:r>
        <w:rPr>
          <w:lang w:val="es-US"/>
        </w:rPr>
        <w:t xml:space="preserve">é </w:t>
      </w:r>
      <w:r>
        <w:rPr>
          <w:lang w:val="en-US"/>
        </w:rPr>
        <w:t>Alfredo Xol Tun.</w:t>
      </w:r>
    </w:p>
    <w:p>
      <w:pPr>
        <w:pStyle w:val="style0"/>
        <w:jc w:val="left"/>
        <w:rPr/>
      </w:pPr>
      <w:r>
        <w:rPr>
          <w:lang w:val="en-US"/>
        </w:rPr>
        <w:t>GRADO : 5to. Bachillerato  en Ciencias y Letras.</w:t>
      </w:r>
    </w:p>
    <w:p>
      <w:pPr>
        <w:pStyle w:val="style0"/>
        <w:jc w:val="left"/>
        <w:rPr/>
      </w:pPr>
      <w:r>
        <w:rPr>
          <w:lang w:val="en-US"/>
        </w:rPr>
        <w:t>CURSO : Ciencias Sociales y Formación Ciudadana 5.</w:t>
      </w:r>
    </w:p>
    <w:p>
      <w:pPr>
        <w:pStyle w:val="style0"/>
        <w:jc w:val="left"/>
        <w:rPr/>
      </w:pPr>
      <w:r>
        <w:rPr>
          <w:lang w:val="en-US"/>
        </w:rPr>
        <w:t>REFERENCIA :Lección 7 T</w:t>
      </w:r>
      <w:r>
        <w:rPr>
          <w:lang w:val="es-US"/>
        </w:rPr>
        <w:t xml:space="preserve">ú </w:t>
      </w:r>
      <w:r>
        <w:rPr>
          <w:lang w:val="en-US"/>
        </w:rPr>
        <w:t>y los Grupos a Donde Perteneces.</w:t>
      </w:r>
    </w:p>
    <w:p>
      <w:pPr>
        <w:pStyle w:val="style0"/>
        <w:jc w:val="left"/>
        <w:rPr/>
      </w:pPr>
    </w:p>
    <w:p>
      <w:pPr>
        <w:pStyle w:val="style0"/>
        <w:jc w:val="center"/>
        <w:rPr/>
      </w:pPr>
      <w:r>
        <w:rPr>
          <w:lang w:val="en-US"/>
        </w:rPr>
        <w:t>TRABAJO :</w:t>
      </w:r>
    </w:p>
    <w:p>
      <w:pPr>
        <w:pStyle w:val="style0"/>
        <w:jc w:val="center"/>
        <w:rPr/>
      </w:pPr>
      <w:r>
        <w:rPr>
          <w:lang w:val="en-US"/>
        </w:rPr>
        <w:t>T</w:t>
      </w:r>
      <w:r>
        <w:rPr>
          <w:lang w:val="es-US"/>
        </w:rPr>
        <w:t xml:space="preserve">ú </w:t>
      </w:r>
      <w:r>
        <w:rPr>
          <w:lang w:val="en-US"/>
        </w:rPr>
        <w:t>y los Grupos a Donde Perteneces.</w:t>
      </w: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left"/>
        <w:rPr/>
      </w:pPr>
    </w:p>
    <w:p>
      <w:pPr>
        <w:pStyle w:val="style0"/>
        <w:jc w:val="right"/>
        <w:rPr/>
      </w:pPr>
      <w:r>
        <w:rPr>
          <w:lang w:val="en-US"/>
        </w:rPr>
        <w:t>FECHA DE ENTREGA:</w:t>
      </w:r>
    </w:p>
    <w:p>
      <w:pPr>
        <w:pStyle w:val="style0"/>
        <w:jc w:val="right"/>
        <w:rPr/>
      </w:pPr>
      <w:r>
        <w:rPr>
          <w:lang w:val="en-US"/>
        </w:rPr>
        <w:t>4 de Octubre 2025</w:t>
      </w:r>
    </w:p>
    <w:p>
      <w:pPr>
        <w:pStyle w:val="style0"/>
        <w:jc w:val="left"/>
        <w:rPr>
          <w:lang w:val="en-US"/>
        </w:rPr>
      </w:pPr>
    </w:p>
    <w:p>
      <w:pPr>
        <w:pStyle w:val="style0"/>
        <w:jc w:val="center"/>
        <w:rPr>
          <w:sz w:val="28"/>
          <w:szCs w:val="28"/>
        </w:rPr>
      </w:pPr>
      <w:r>
        <w:rPr>
          <w:sz w:val="28"/>
          <w:szCs w:val="28"/>
          <w:lang w:val="en-US"/>
        </w:rPr>
        <w:t xml:space="preserve">Tú y los Grupos a Donde Perteneces </w:t>
      </w:r>
    </w:p>
    <w:p>
      <w:pPr>
        <w:pStyle w:val="style0"/>
        <w:jc w:val="center"/>
        <w:rPr>
          <w:sz w:val="28"/>
          <w:szCs w:val="28"/>
        </w:rPr>
      </w:pPr>
    </w:p>
    <w:p>
      <w:pPr>
        <w:pStyle w:val="style0"/>
        <w:jc w:val="left"/>
        <w:rPr>
          <w:sz w:val="28"/>
          <w:szCs w:val="28"/>
        </w:rPr>
      </w:pPr>
      <w:r>
        <w:rPr>
          <w:sz w:val="28"/>
          <w:szCs w:val="28"/>
        </w:rPr>
        <w:t>Un grupo de pertenencia es un grupo compuesto de personas que se identifican consigo mismos a base de una serie de características o factores incluyendo el género, la raza/etnia, la religión, o la geografía, entre otras cosas. Nuestra tendencia de distinguir entre grupos de pertenecía y grupos de no-pertenecía tiene implicaciones morales.</w:t>
      </w:r>
    </w:p>
    <w:p>
      <w:pPr>
        <w:pStyle w:val="style0"/>
        <w:jc w:val="left"/>
        <w:rPr>
          <w:sz w:val="28"/>
          <w:szCs w:val="28"/>
        </w:rPr>
      </w:pPr>
    </w:p>
    <w:p>
      <w:pPr>
        <w:pStyle w:val="style0"/>
        <w:jc w:val="left"/>
        <w:rPr>
          <w:sz w:val="28"/>
          <w:szCs w:val="28"/>
        </w:rPr>
      </w:pPr>
      <w:r>
        <w:rPr>
          <w:sz w:val="28"/>
          <w:szCs w:val="28"/>
        </w:rPr>
        <w:t>Las personas pueden hacerle daño a otras a las que perciben como parte del grupo de no-pertenencia. Por ejemplo, un estudio muestra que cuando los aficionados del futbol veían que otros aficionados (del mismo equipo) sufrían algún daño físico, sentían empatía por ellos. Pero cuando ese trataba del equipo rival, sentían placer.</w:t>
      </w:r>
    </w:p>
    <w:p>
      <w:pPr>
        <w:pStyle w:val="style0"/>
        <w:jc w:val="left"/>
        <w:rPr>
          <w:sz w:val="28"/>
          <w:szCs w:val="28"/>
        </w:rPr>
      </w:pPr>
    </w:p>
    <w:p>
      <w:pPr>
        <w:pStyle w:val="style0"/>
        <w:jc w:val="left"/>
        <w:rPr>
          <w:sz w:val="28"/>
          <w:szCs w:val="28"/>
        </w:rPr>
      </w:pPr>
      <w:r>
        <w:rPr>
          <w:sz w:val="28"/>
          <w:szCs w:val="28"/>
        </w:rPr>
        <w:t>De la misma manera, las personas suelen hacer distinciones importantes basadas en grupo de pertenencia o no-pertenencia cuando se trata de cuestiones morales. Cuando alguien dentro de nuestro grupo de pertenencia se comporta mal, la reacción natural es ignorar el comportamiento o minimizarlo, pero cuando se trata de alguien que no pertenece a nuestro grupo, solemos juzgar su comportamiento de manera mucho más punitiva.</w:t>
      </w:r>
    </w:p>
    <w:p>
      <w:pPr>
        <w:pStyle w:val="style0"/>
        <w:jc w:val="left"/>
        <w:rPr>
          <w:sz w:val="28"/>
          <w:szCs w:val="28"/>
        </w:rPr>
      </w:pPr>
    </w:p>
    <w:p>
      <w:pPr>
        <w:pStyle w:val="style0"/>
        <w:jc w:val="left"/>
        <w:rPr>
          <w:sz w:val="28"/>
          <w:szCs w:val="28"/>
        </w:rPr>
      </w:pPr>
      <w:r>
        <w:rPr>
          <w:sz w:val="28"/>
          <w:szCs w:val="28"/>
        </w:rPr>
        <w:t>De hecho, cuando las distinciones entre la pertenencia o no al grupo substituyen la reflexión consciente y racional somos capaces de hacernos daño el uno al otro y comportarnos de manera poco ética.</w:t>
      </w:r>
    </w:p>
    <w:p>
      <w:pPr>
        <w:pStyle w:val="style0"/>
        <w:jc w:val="left"/>
        <w:rPr>
          <w:sz w:val="28"/>
          <w:szCs w:val="28"/>
        </w:rPr>
      </w:pPr>
    </w:p>
    <w:p>
      <w:pPr>
        <w:pStyle w:val="style0"/>
        <w:jc w:val="left"/>
        <w:rPr>
          <w:sz w:val="28"/>
          <w:szCs w:val="28"/>
        </w:rPr>
      </w:pPr>
    </w:p>
    <w:p>
      <w:pPr>
        <w:pStyle w:val="style0"/>
        <w:jc w:val="left"/>
        <w:rPr>
          <w:sz w:val="28"/>
          <w:szCs w:val="28"/>
          <w:lang w:val="en-US"/>
        </w:rPr>
      </w:pPr>
      <w:r>
        <w:rPr>
          <w:sz w:val="28"/>
          <w:szCs w:val="28"/>
          <w:lang w:val="es-US"/>
        </w:rPr>
        <w:t>¿</w:t>
      </w:r>
      <w:r>
        <w:rPr>
          <w:sz w:val="28"/>
          <w:szCs w:val="28"/>
          <w:lang w:val="en-US"/>
        </w:rPr>
        <w:t>Qué pasa cuando se cometen violaciones  contra los Derechos Humanos?</w:t>
      </w:r>
    </w:p>
    <w:p>
      <w:pPr>
        <w:pStyle w:val="style0"/>
        <w:jc w:val="left"/>
        <w:rPr>
          <w:sz w:val="28"/>
          <w:szCs w:val="28"/>
          <w:lang w:val="en-US"/>
        </w:rPr>
      </w:pPr>
    </w:p>
    <w:p>
      <w:pPr>
        <w:pStyle w:val="style0"/>
        <w:jc w:val="left"/>
        <w:rPr>
          <w:sz w:val="28"/>
          <w:szCs w:val="28"/>
        </w:rPr>
      </w:pPr>
      <w:r>
        <w:rPr>
          <w:sz w:val="28"/>
          <w:szCs w:val="28"/>
          <w:lang w:val="en-US"/>
        </w:rPr>
        <w:t xml:space="preserve"> Los Derechos Humanos tienen carácter universal. Que existan diferentes culturas no significa que no se deban respetar los Derechos Humanos. Universalidad y diversidad deben trabajar para conseguir mejorar la protección de los Derechos Humanos. Algunos países argumentan que no disponen de recursos suficientes para proteger los Derechos Humanos dentro de su territorio, otros que son particularidades culturales, así que en muchos países se producen violaciones a los Derechos Humanos. Por ejemplo: el terrorismo, el tráfico de personas, la trata de mujeres, los trabajos peligrosos, los niños soldados, los ataques armados, las torturas, los juicios injustos, restringir las libertades de expresión, la discriminación, la censura o las transgresiones de los derechos del niño. Una situación concreta es la discriminación por motivos étnicos y sexistas que sufren las personas al buscar empleo. Esta situación la padecen más las mujeres, y las personas indocumentadas. La presencia de las mujeres en cargos altos es mucho menor que la de los hombres, por ejemplo en órganos políticos. Los salarios de las mujeres también son muchas veces inferiores a los de los hombresaun haciendo el mismo trabajo. Algunas mujeres además sufren acoso sexual, violencia doméstica y laboral. Cuando las mujeres trabajan de manera ilegal en otro país son a veces son sometidas a explotación y amenazadas con la deportación en caso de incumplimiento de alguna de las obligaciones impuestas. CONCLUSIÓN: Aun estando en el año que estamos existen muchas desigualdades entre hombres y mujeres. La dificultad de muchas mujeres para terminar los estudios más básicos o para acceder a ella provoca que tengan muchas más dificultades para poderse desarrollar económicamente y socialmente. Esto provoca niveles más altos de pobreza. La igualdad entre hombres y mujeres debería iniciarse en la familia y la escuela, fomentando la igualdad entre ambos sexos.</w:t>
      </w:r>
    </w:p>
    <w:p>
      <w:pPr>
        <w:pStyle w:val="style0"/>
        <w:jc w:val="left"/>
        <w:rPr>
          <w:sz w:val="28"/>
          <w:szCs w:val="28"/>
        </w:rPr>
      </w:pPr>
    </w:p>
    <w:p>
      <w:pPr>
        <w:pStyle w:val="style0"/>
        <w:jc w:val="left"/>
        <w:rPr>
          <w:sz w:val="28"/>
          <w:szCs w:val="28"/>
        </w:rPr>
      </w:pPr>
    </w:p>
    <w:p>
      <w:pPr>
        <w:pStyle w:val="style0"/>
        <w:jc w:val="left"/>
        <w:rPr>
          <w:sz w:val="28"/>
          <w:szCs w:val="28"/>
        </w:rPr>
      </w:pPr>
      <w:r>
        <w:rPr>
          <w:sz w:val="28"/>
          <w:szCs w:val="28"/>
          <w:lang w:val="en-US"/>
        </w:rPr>
        <w:t xml:space="preserve">REFERENCIA BIBLIOGRÁFICA </w:t>
      </w:r>
    </w:p>
    <w:p>
      <w:pPr>
        <w:pStyle w:val="style0"/>
        <w:jc w:val="left"/>
        <w:rPr>
          <w:sz w:val="28"/>
          <w:szCs w:val="28"/>
        </w:rPr>
      </w:pPr>
      <w:r>
        <w:rPr>
          <w:sz w:val="28"/>
          <w:szCs w:val="28"/>
          <w:lang w:val="en-US"/>
        </w:rPr>
        <w:t>-https://ethicsunwrapped.utexas.edu/glossary/grupo-de-pertenencia-grupo-de-no-pertenencia?lang=es#:~:text=Un%20grupo%20de%20pertenencia%20es,la%20geograf%C3%ADa%2C%20entre%20otras%20cosas.</w:t>
      </w:r>
    </w:p>
    <w:p>
      <w:pPr>
        <w:pStyle w:val="style0"/>
        <w:jc w:val="left"/>
        <w:rPr/>
      </w:pPr>
    </w:p>
    <w:p>
      <w:pPr>
        <w:pStyle w:val="style0"/>
        <w:jc w:val="left"/>
        <w:rPr/>
      </w:pPr>
      <w:r>
        <w:rPr>
          <w:lang w:val="en-US"/>
        </w:rPr>
        <w:t>- http://internacional.elpais.com/internacional/2013/04/27/actualidad/1367092067_827354.html http://es.wikipedia.org/wiki/Trata_de_personas http://ca.wikipedia.org/wiki/Llibertat_d’expressi%C3%B3</w:t>
      </w:r>
    </w:p>
    <w:sectPr>
      <w:headerReference w:type="default" r:id="rId3"/>
      <w:footerReference w:type="default" r:id="rId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Words>569</Words>
  <Characters>3454</Characters>
  <Application>WPS Office</Application>
  <Paragraphs>46</Paragraphs>
  <CharactersWithSpaces>4010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2025-09-28T01:24:16Z</dcterms:created>
  <dc:creator>SM-X110</dc:creator>
  <lastModifiedBy>SM-X110</lastModifiedBy>
  <dcterms:modified xsi:type="dcterms:W3CDTF">2025-09-28T02:00:56Z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a69ccc8a2cf84576a77c9c117abc1cb4</vt:lpwstr>
  </property>
</Properties>
</file>