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F69F1" w14:textId="77777777" w:rsidR="008247A4" w:rsidRDefault="008247A4"/>
    <w:p w14:paraId="28AB758D" w14:textId="77777777" w:rsidR="008247A4" w:rsidRDefault="008247A4"/>
    <w:p w14:paraId="1CC347CE" w14:textId="77777777" w:rsidR="008247A4" w:rsidRDefault="008247A4"/>
    <w:p w14:paraId="2F10ECCD" w14:textId="77777777" w:rsidR="008247A4" w:rsidRDefault="008247A4"/>
    <w:p w14:paraId="743B917A" w14:textId="05613E32" w:rsidR="008247A4" w:rsidRDefault="008247A4" w:rsidP="008247A4">
      <w:pPr>
        <w:tabs>
          <w:tab w:val="left" w:pos="1313"/>
        </w:tabs>
      </w:pPr>
      <w:r>
        <w:tab/>
        <w:t>Escribe y completa el siguiente texto con las palabras de abajo.</w:t>
      </w:r>
    </w:p>
    <w:p w14:paraId="06E5DD16" w14:textId="77777777" w:rsidR="008247A4" w:rsidRDefault="008247A4"/>
    <w:p w14:paraId="4EFC3154" w14:textId="77777777" w:rsidR="008247A4" w:rsidRDefault="008247A4"/>
    <w:p w14:paraId="453BF87F" w14:textId="3B5F3836" w:rsidR="00C16B7D" w:rsidRDefault="00C16B7D">
      <w:r>
        <w:t xml:space="preserve">Etnografía: La etnografía es un método de </w:t>
      </w:r>
      <w:r w:rsidRPr="008247A4">
        <w:rPr>
          <w:color w:val="00B0F0"/>
        </w:rPr>
        <w:t xml:space="preserve">INVESTIGACIÓN </w:t>
      </w:r>
      <w:r>
        <w:t xml:space="preserve">que se interesa por estudiar la cultura de un grupo de personas, lo que la gente hace, su manera de </w:t>
      </w:r>
      <w:r w:rsidR="008247A4" w:rsidRPr="008247A4">
        <w:rPr>
          <w:color w:val="00B0F0"/>
        </w:rPr>
        <w:t>COMPORTARSE</w:t>
      </w:r>
      <w:r w:rsidRPr="008247A4">
        <w:rPr>
          <w:color w:val="00B0F0"/>
        </w:rPr>
        <w:t>,</w:t>
      </w:r>
      <w:r>
        <w:t xml:space="preserve"> la manera como interactúan entre ellos, saber </w:t>
      </w:r>
      <w:proofErr w:type="spellStart"/>
      <w:r>
        <w:t>cuales</w:t>
      </w:r>
      <w:proofErr w:type="spellEnd"/>
      <w:r>
        <w:t xml:space="preserve"> son sus creencias, sus valores. Utiliza métodos de investigación</w:t>
      </w:r>
      <w:r w:rsidR="008247A4">
        <w:t xml:space="preserve"> que se basan en la </w:t>
      </w:r>
      <w:r w:rsidR="008247A4" w:rsidRPr="008247A4">
        <w:rPr>
          <w:color w:val="00B0F0"/>
        </w:rPr>
        <w:t xml:space="preserve">EXPERIENCIA </w:t>
      </w:r>
      <w:r w:rsidR="008247A4">
        <w:t xml:space="preserve">y en la exploración. Se trata de estudiar las sociedades humanas para escribir sobre los diferentes pueblos. La etnografía se basa en ir recopilando los datos descriptivos de los diferentes </w:t>
      </w:r>
      <w:r w:rsidR="008247A4" w:rsidRPr="008247A4">
        <w:rPr>
          <w:color w:val="00B0F0"/>
        </w:rPr>
        <w:t>PUEBLOS.</w:t>
      </w:r>
      <w:r w:rsidR="008247A4">
        <w:t xml:space="preserve"> La etnografía no compara ni hace teorías lo que hace es recopilar.</w:t>
      </w:r>
    </w:p>
    <w:sectPr w:rsidR="00C16B7D" w:rsidSect="008247A4">
      <w:pgSz w:w="12240" w:h="15840"/>
      <w:pgMar w:top="1417" w:right="1701" w:bottom="1417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7D"/>
    <w:rsid w:val="00304DBB"/>
    <w:rsid w:val="003A029A"/>
    <w:rsid w:val="008247A4"/>
    <w:rsid w:val="00C1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1447C"/>
  <w15:chartTrackingRefBased/>
  <w15:docId w15:val="{CF84F9B8-0B0F-47C5-A682-7F392B5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2021-03-22T17:05:00Z</dcterms:created>
  <dcterms:modified xsi:type="dcterms:W3CDTF">2021-03-22T17:26:00Z</dcterms:modified>
</cp:coreProperties>
</file>