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8D11F6" w14:textId="1563E9A7" w:rsidR="00C6730E" w:rsidRDefault="00C6730E" w:rsidP="005D120D">
      <w:pPr>
        <w:spacing w:line="360" w:lineRule="auto"/>
        <w:rPr>
          <w:rFonts w:ascii="Times New Roman" w:hAnsi="Times New Roman" w:cs="Times New Roman"/>
          <w:sz w:val="24"/>
          <w:szCs w:val="24"/>
        </w:rPr>
      </w:pPr>
    </w:p>
    <w:p w14:paraId="0189B0BB" w14:textId="77777777" w:rsidR="00617586" w:rsidRPr="00424B18" w:rsidRDefault="00617586" w:rsidP="00617586">
      <w:pPr>
        <w:pStyle w:val="Sinespaciado"/>
        <w:rPr>
          <w:rFonts w:ascii="Arial" w:hAnsi="Arial" w:cs="Arial"/>
          <w:b/>
          <w:bCs/>
          <w:sz w:val="24"/>
          <w:szCs w:val="24"/>
        </w:rPr>
      </w:pPr>
      <w:r>
        <w:rPr>
          <w:noProof/>
          <w:lang w:val="es-MX" w:eastAsia="es-MX"/>
        </w:rPr>
        <w:drawing>
          <wp:anchor distT="0" distB="0" distL="0" distR="0" simplePos="0" relativeHeight="251659264" behindDoc="0" locked="0" layoutInCell="1" allowOverlap="1" wp14:anchorId="22B0C9AC" wp14:editId="733582DB">
            <wp:simplePos x="0" y="0"/>
            <wp:positionH relativeFrom="margin">
              <wp:posOffset>4382770</wp:posOffset>
            </wp:positionH>
            <wp:positionV relativeFrom="paragraph">
              <wp:posOffset>13335</wp:posOffset>
            </wp:positionV>
            <wp:extent cx="1006475" cy="828675"/>
            <wp:effectExtent l="0" t="0" r="317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006475" cy="828675"/>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0" distR="0" simplePos="0" relativeHeight="251667456" behindDoc="0" locked="0" layoutInCell="1" hidden="0" allowOverlap="1" wp14:anchorId="66E9EE50" wp14:editId="37685C7D">
            <wp:simplePos x="0" y="0"/>
            <wp:positionH relativeFrom="column">
              <wp:posOffset>5443220</wp:posOffset>
            </wp:positionH>
            <wp:positionV relativeFrom="paragraph">
              <wp:posOffset>13970</wp:posOffset>
            </wp:positionV>
            <wp:extent cx="990600" cy="771525"/>
            <wp:effectExtent l="0" t="0" r="0" b="9525"/>
            <wp:wrapSquare wrapText="bothSides" distT="0" distB="0" distL="0" distR="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90600" cy="771525"/>
                    </a:xfrm>
                    <a:prstGeom prst="rect">
                      <a:avLst/>
                    </a:prstGeom>
                    <a:ln/>
                  </pic:spPr>
                </pic:pic>
              </a:graphicData>
            </a:graphic>
            <wp14:sizeRelH relativeFrom="margin">
              <wp14:pctWidth>0</wp14:pctWidth>
            </wp14:sizeRelH>
            <wp14:sizeRelV relativeFrom="margin">
              <wp14:pctHeight>0</wp14:pctHeight>
            </wp14:sizeRelV>
          </wp:anchor>
        </w:drawing>
      </w:r>
      <w:r w:rsidRPr="00424B18">
        <w:rPr>
          <w:rFonts w:ascii="Arial" w:hAnsi="Arial" w:cs="Arial"/>
          <w:b/>
          <w:bCs/>
          <w:sz w:val="24"/>
          <w:szCs w:val="24"/>
        </w:rPr>
        <w:t xml:space="preserve">UNIVERSIDAD DE SAN CARLOS DE GUATEMALA </w:t>
      </w:r>
    </w:p>
    <w:p w14:paraId="1A4D9C99" w14:textId="77777777" w:rsidR="00617586" w:rsidRPr="00424B18" w:rsidRDefault="00617586" w:rsidP="00617586">
      <w:pPr>
        <w:pStyle w:val="Sinespaciado"/>
        <w:rPr>
          <w:rFonts w:ascii="Arial" w:hAnsi="Arial" w:cs="Arial"/>
          <w:b/>
          <w:bCs/>
          <w:sz w:val="24"/>
          <w:szCs w:val="24"/>
        </w:rPr>
      </w:pPr>
      <w:r w:rsidRPr="00424B18">
        <w:rPr>
          <w:rFonts w:ascii="Arial" w:hAnsi="Arial" w:cs="Arial"/>
          <w:b/>
          <w:bCs/>
          <w:sz w:val="24"/>
          <w:szCs w:val="24"/>
        </w:rPr>
        <w:t xml:space="preserve">FACULTAD DE CIENCIAS ECONOMICAS </w:t>
      </w:r>
    </w:p>
    <w:p w14:paraId="2E7D68EF" w14:textId="77777777" w:rsidR="00617586" w:rsidRPr="00424B18" w:rsidRDefault="00617586" w:rsidP="00617586">
      <w:pPr>
        <w:pStyle w:val="Sinespaciado"/>
        <w:rPr>
          <w:rFonts w:ascii="Arial" w:hAnsi="Arial" w:cs="Arial"/>
          <w:b/>
          <w:bCs/>
          <w:sz w:val="24"/>
          <w:szCs w:val="24"/>
        </w:rPr>
      </w:pPr>
      <w:r w:rsidRPr="00424B18">
        <w:rPr>
          <w:rFonts w:ascii="Arial" w:hAnsi="Arial" w:cs="Arial"/>
          <w:b/>
          <w:bCs/>
          <w:sz w:val="24"/>
          <w:szCs w:val="24"/>
        </w:rPr>
        <w:t>ESCUELA DE ADMINISTRACION DE EMPRESAS</w:t>
      </w:r>
    </w:p>
    <w:p w14:paraId="1C2F6584" w14:textId="77777777" w:rsidR="00617586" w:rsidRPr="00424B18" w:rsidRDefault="00617586" w:rsidP="00617586">
      <w:pPr>
        <w:pStyle w:val="Sinespaciado"/>
        <w:rPr>
          <w:rFonts w:ascii="Arial" w:hAnsi="Arial" w:cs="Arial"/>
          <w:b/>
          <w:bCs/>
          <w:sz w:val="24"/>
          <w:szCs w:val="24"/>
        </w:rPr>
      </w:pPr>
      <w:r w:rsidRPr="00424B18">
        <w:rPr>
          <w:rFonts w:ascii="Arial" w:hAnsi="Arial" w:cs="Arial"/>
          <w:b/>
          <w:bCs/>
          <w:sz w:val="24"/>
          <w:szCs w:val="24"/>
        </w:rPr>
        <w:t>ESPECIALIZACION DE RECURSOS HUMANOS</w:t>
      </w:r>
    </w:p>
    <w:p w14:paraId="61563C20" w14:textId="77777777" w:rsidR="00617586" w:rsidRPr="00424B18" w:rsidRDefault="00617586" w:rsidP="00617586">
      <w:pPr>
        <w:pStyle w:val="Sinespaciado"/>
        <w:rPr>
          <w:rFonts w:ascii="Arial" w:hAnsi="Arial" w:cs="Arial"/>
          <w:b/>
          <w:bCs/>
          <w:sz w:val="24"/>
          <w:szCs w:val="24"/>
        </w:rPr>
      </w:pPr>
      <w:r w:rsidRPr="00424B18">
        <w:rPr>
          <w:rFonts w:ascii="Arial" w:hAnsi="Arial" w:cs="Arial"/>
          <w:b/>
          <w:bCs/>
          <w:sz w:val="24"/>
          <w:szCs w:val="24"/>
        </w:rPr>
        <w:t xml:space="preserve">CATEDRATICO: LICDA. LAURA LAINFIESTA ESCOBAR </w:t>
      </w:r>
    </w:p>
    <w:p w14:paraId="444D7E8A" w14:textId="77777777" w:rsidR="00617586" w:rsidRPr="00424B18" w:rsidRDefault="00617586" w:rsidP="00617586">
      <w:pPr>
        <w:pStyle w:val="Sinespaciado"/>
        <w:rPr>
          <w:rFonts w:ascii="Arial" w:hAnsi="Arial" w:cs="Arial"/>
          <w:b/>
          <w:bCs/>
          <w:sz w:val="24"/>
          <w:szCs w:val="24"/>
        </w:rPr>
      </w:pPr>
      <w:r w:rsidRPr="00424B18">
        <w:rPr>
          <w:rFonts w:ascii="Arial" w:hAnsi="Arial" w:cs="Arial"/>
          <w:b/>
          <w:bCs/>
          <w:sz w:val="24"/>
          <w:szCs w:val="24"/>
        </w:rPr>
        <w:t>CURSO: CAPACITACION Y DESARROLLO</w:t>
      </w:r>
    </w:p>
    <w:p w14:paraId="6BFC4D4C" w14:textId="77777777" w:rsidR="00617586" w:rsidRPr="00424B18" w:rsidRDefault="00617586" w:rsidP="00617586">
      <w:pPr>
        <w:pStyle w:val="Sinespaciado"/>
        <w:rPr>
          <w:rFonts w:ascii="Arial" w:hAnsi="Arial" w:cs="Arial"/>
          <w:b/>
          <w:bCs/>
          <w:sz w:val="24"/>
          <w:szCs w:val="24"/>
        </w:rPr>
      </w:pPr>
      <w:r w:rsidRPr="00424B18">
        <w:rPr>
          <w:rFonts w:ascii="Arial" w:hAnsi="Arial" w:cs="Arial"/>
          <w:b/>
          <w:bCs/>
          <w:sz w:val="24"/>
          <w:szCs w:val="24"/>
        </w:rPr>
        <w:t>SALON 211</w:t>
      </w:r>
    </w:p>
    <w:p w14:paraId="492E3C4B" w14:textId="77777777" w:rsidR="00617586" w:rsidRDefault="00617586" w:rsidP="00617586">
      <w:pPr>
        <w:pStyle w:val="Sinespaciado"/>
        <w:rPr>
          <w:rFonts w:ascii="Arial" w:hAnsi="Arial" w:cs="Arial"/>
          <w:b/>
          <w:bCs/>
          <w:sz w:val="24"/>
          <w:szCs w:val="24"/>
        </w:rPr>
      </w:pPr>
    </w:p>
    <w:p w14:paraId="0DCBE171" w14:textId="77777777" w:rsidR="00617586" w:rsidRDefault="00617586" w:rsidP="00617586">
      <w:pPr>
        <w:pStyle w:val="Sinespaciado"/>
        <w:rPr>
          <w:rFonts w:ascii="Arial" w:hAnsi="Arial" w:cs="Arial"/>
          <w:b/>
          <w:bCs/>
          <w:sz w:val="24"/>
          <w:szCs w:val="24"/>
        </w:rPr>
      </w:pPr>
    </w:p>
    <w:p w14:paraId="12EDFD8E" w14:textId="77777777" w:rsidR="00617586" w:rsidRDefault="00617586" w:rsidP="00617586">
      <w:pPr>
        <w:pStyle w:val="Sinespaciado"/>
        <w:rPr>
          <w:rFonts w:ascii="Arial" w:hAnsi="Arial" w:cs="Arial"/>
          <w:b/>
          <w:bCs/>
          <w:sz w:val="24"/>
          <w:szCs w:val="24"/>
        </w:rPr>
      </w:pPr>
    </w:p>
    <w:p w14:paraId="4F24F692" w14:textId="016CBDB1" w:rsidR="00617586" w:rsidRDefault="00C460F6" w:rsidP="00C460F6">
      <w:pPr>
        <w:pStyle w:val="Textoindependiente"/>
        <w:jc w:val="center"/>
        <w:rPr>
          <w:b/>
          <w:sz w:val="26"/>
        </w:rPr>
      </w:pPr>
      <w:r>
        <w:rPr>
          <w:b/>
          <w:sz w:val="26"/>
        </w:rPr>
        <w:t>CAPITULO 1</w:t>
      </w:r>
      <w:r>
        <w:rPr>
          <w:b/>
          <w:sz w:val="26"/>
        </w:rPr>
        <w:br/>
        <w:t>MARCO TEORICO</w:t>
      </w:r>
    </w:p>
    <w:p w14:paraId="4A28BF69" w14:textId="77777777" w:rsidR="00C460F6" w:rsidRDefault="00C460F6" w:rsidP="00617586">
      <w:pPr>
        <w:spacing w:line="360" w:lineRule="auto"/>
        <w:ind w:right="3584"/>
        <w:jc w:val="right"/>
        <w:rPr>
          <w:b/>
          <w:sz w:val="24"/>
        </w:rPr>
      </w:pPr>
    </w:p>
    <w:p w14:paraId="58140B8A" w14:textId="77777777" w:rsidR="00617586" w:rsidRDefault="00617586" w:rsidP="00617586">
      <w:pPr>
        <w:spacing w:line="360" w:lineRule="auto"/>
        <w:ind w:right="3584"/>
        <w:jc w:val="right"/>
        <w:rPr>
          <w:b/>
          <w:sz w:val="24"/>
        </w:rPr>
      </w:pPr>
      <w:r>
        <w:rPr>
          <w:b/>
          <w:sz w:val="24"/>
        </w:rPr>
        <w:t>LISTADO DE INTEGRANTES</w:t>
      </w:r>
    </w:p>
    <w:p w14:paraId="140B986F" w14:textId="77777777" w:rsidR="00617586" w:rsidRPr="00C460F6" w:rsidRDefault="00617586" w:rsidP="00617586">
      <w:pPr>
        <w:spacing w:line="360" w:lineRule="auto"/>
        <w:ind w:right="3584"/>
        <w:jc w:val="right"/>
        <w:rPr>
          <w:b/>
          <w:sz w:val="20"/>
          <w:szCs w:val="20"/>
        </w:rPr>
      </w:pPr>
      <w:r>
        <w:rPr>
          <w:b/>
          <w:sz w:val="24"/>
        </w:rPr>
        <w:t xml:space="preserve"> </w:t>
      </w:r>
      <w:r w:rsidRPr="00C460F6">
        <w:rPr>
          <w:b/>
          <w:sz w:val="20"/>
          <w:szCs w:val="20"/>
        </w:rPr>
        <w:t>Calificación</w:t>
      </w:r>
    </w:p>
    <w:tbl>
      <w:tblPr>
        <w:tblW w:w="9541"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1299"/>
        <w:gridCol w:w="2416"/>
        <w:gridCol w:w="759"/>
        <w:gridCol w:w="865"/>
        <w:gridCol w:w="721"/>
        <w:gridCol w:w="865"/>
        <w:gridCol w:w="2165"/>
      </w:tblGrid>
      <w:tr w:rsidR="00617586" w14:paraId="09AA6FAE" w14:textId="77777777" w:rsidTr="00B31872">
        <w:trPr>
          <w:trHeight w:val="899"/>
        </w:trPr>
        <w:tc>
          <w:tcPr>
            <w:tcW w:w="451" w:type="dxa"/>
          </w:tcPr>
          <w:p w14:paraId="1BE39200" w14:textId="77777777" w:rsidR="00617586" w:rsidRDefault="00617586" w:rsidP="00D60C7B">
            <w:pPr>
              <w:pStyle w:val="TableParagraph"/>
              <w:spacing w:line="271" w:lineRule="exact"/>
              <w:jc w:val="center"/>
              <w:rPr>
                <w:sz w:val="20"/>
                <w:szCs w:val="20"/>
              </w:rPr>
            </w:pPr>
          </w:p>
          <w:p w14:paraId="0464BBE8" w14:textId="77777777" w:rsidR="00617586" w:rsidRDefault="00617586" w:rsidP="00D60C7B">
            <w:pPr>
              <w:pStyle w:val="TableParagraph"/>
              <w:spacing w:line="271" w:lineRule="exact"/>
              <w:jc w:val="center"/>
              <w:rPr>
                <w:sz w:val="20"/>
                <w:szCs w:val="20"/>
              </w:rPr>
            </w:pPr>
          </w:p>
          <w:p w14:paraId="278965B6" w14:textId="77777777" w:rsidR="00617586" w:rsidRPr="006109A9" w:rsidRDefault="00617586" w:rsidP="00D60C7B">
            <w:pPr>
              <w:pStyle w:val="TableParagraph"/>
              <w:spacing w:line="271" w:lineRule="exact"/>
              <w:jc w:val="center"/>
              <w:rPr>
                <w:sz w:val="20"/>
                <w:szCs w:val="20"/>
              </w:rPr>
            </w:pPr>
            <w:r w:rsidRPr="006109A9">
              <w:rPr>
                <w:sz w:val="20"/>
                <w:szCs w:val="20"/>
              </w:rPr>
              <w:t>No.</w:t>
            </w:r>
          </w:p>
        </w:tc>
        <w:tc>
          <w:tcPr>
            <w:tcW w:w="1299" w:type="dxa"/>
          </w:tcPr>
          <w:p w14:paraId="5D0FB3F5" w14:textId="77777777" w:rsidR="00617586" w:rsidRDefault="00617586" w:rsidP="00D60C7B">
            <w:pPr>
              <w:pStyle w:val="TableParagraph"/>
              <w:spacing w:line="271" w:lineRule="exact"/>
              <w:jc w:val="center"/>
              <w:rPr>
                <w:sz w:val="20"/>
                <w:szCs w:val="20"/>
              </w:rPr>
            </w:pPr>
          </w:p>
          <w:p w14:paraId="3E77AABA" w14:textId="77777777" w:rsidR="00617586" w:rsidRDefault="00617586" w:rsidP="00D60C7B">
            <w:pPr>
              <w:pStyle w:val="TableParagraph"/>
              <w:spacing w:line="271" w:lineRule="exact"/>
              <w:jc w:val="center"/>
              <w:rPr>
                <w:sz w:val="20"/>
                <w:szCs w:val="20"/>
              </w:rPr>
            </w:pPr>
          </w:p>
          <w:p w14:paraId="0FDD6A8E" w14:textId="77777777" w:rsidR="00617586" w:rsidRPr="006109A9" w:rsidRDefault="00617586" w:rsidP="00D60C7B">
            <w:pPr>
              <w:pStyle w:val="TableParagraph"/>
              <w:spacing w:line="271" w:lineRule="exact"/>
              <w:jc w:val="center"/>
              <w:rPr>
                <w:sz w:val="20"/>
                <w:szCs w:val="20"/>
              </w:rPr>
            </w:pPr>
            <w:r w:rsidRPr="006109A9">
              <w:rPr>
                <w:sz w:val="20"/>
                <w:szCs w:val="20"/>
              </w:rPr>
              <w:t>Carne</w:t>
            </w:r>
            <w:r>
              <w:rPr>
                <w:sz w:val="20"/>
                <w:szCs w:val="20"/>
              </w:rPr>
              <w:t>t</w:t>
            </w:r>
          </w:p>
        </w:tc>
        <w:tc>
          <w:tcPr>
            <w:tcW w:w="2416" w:type="dxa"/>
          </w:tcPr>
          <w:p w14:paraId="3C4D79EA" w14:textId="77777777" w:rsidR="00617586" w:rsidRDefault="00617586" w:rsidP="00D60C7B">
            <w:pPr>
              <w:pStyle w:val="TableParagraph"/>
              <w:spacing w:line="271" w:lineRule="exact"/>
              <w:jc w:val="center"/>
              <w:rPr>
                <w:sz w:val="20"/>
                <w:szCs w:val="20"/>
              </w:rPr>
            </w:pPr>
          </w:p>
          <w:p w14:paraId="034AE5EC" w14:textId="77777777" w:rsidR="00617586" w:rsidRDefault="00617586" w:rsidP="00D60C7B">
            <w:pPr>
              <w:pStyle w:val="TableParagraph"/>
              <w:spacing w:line="271" w:lineRule="exact"/>
              <w:jc w:val="center"/>
              <w:rPr>
                <w:sz w:val="20"/>
                <w:szCs w:val="20"/>
              </w:rPr>
            </w:pPr>
          </w:p>
          <w:p w14:paraId="6B632F07" w14:textId="77777777" w:rsidR="00617586" w:rsidRPr="006109A9" w:rsidRDefault="00617586" w:rsidP="00D60C7B">
            <w:pPr>
              <w:pStyle w:val="TableParagraph"/>
              <w:spacing w:line="271" w:lineRule="exact"/>
              <w:jc w:val="center"/>
              <w:rPr>
                <w:sz w:val="20"/>
                <w:szCs w:val="20"/>
              </w:rPr>
            </w:pPr>
            <w:r w:rsidRPr="006109A9">
              <w:rPr>
                <w:sz w:val="20"/>
                <w:szCs w:val="20"/>
              </w:rPr>
              <w:t>Nombre</w:t>
            </w:r>
          </w:p>
        </w:tc>
        <w:tc>
          <w:tcPr>
            <w:tcW w:w="759" w:type="dxa"/>
          </w:tcPr>
          <w:p w14:paraId="57100466" w14:textId="77777777" w:rsidR="00617586" w:rsidRPr="006109A9" w:rsidRDefault="00617586" w:rsidP="00D60C7B">
            <w:pPr>
              <w:pStyle w:val="TableParagraph"/>
              <w:spacing w:line="271" w:lineRule="exact"/>
              <w:jc w:val="center"/>
              <w:rPr>
                <w:sz w:val="20"/>
                <w:szCs w:val="20"/>
              </w:rPr>
            </w:pPr>
            <w:r w:rsidRPr="006109A9">
              <w:rPr>
                <w:sz w:val="20"/>
                <w:szCs w:val="20"/>
              </w:rPr>
              <w:t>Auto calificación</w:t>
            </w:r>
          </w:p>
        </w:tc>
        <w:tc>
          <w:tcPr>
            <w:tcW w:w="865" w:type="dxa"/>
          </w:tcPr>
          <w:p w14:paraId="1C859A58" w14:textId="77777777" w:rsidR="00617586" w:rsidRDefault="00617586" w:rsidP="00D60C7B">
            <w:pPr>
              <w:pStyle w:val="TableParagraph"/>
              <w:spacing w:line="271" w:lineRule="exact"/>
              <w:jc w:val="center"/>
              <w:rPr>
                <w:sz w:val="20"/>
                <w:szCs w:val="20"/>
              </w:rPr>
            </w:pPr>
          </w:p>
          <w:p w14:paraId="4C7EDAEA" w14:textId="77777777" w:rsidR="00617586" w:rsidRDefault="00617586" w:rsidP="00D60C7B">
            <w:pPr>
              <w:pStyle w:val="TableParagraph"/>
              <w:spacing w:line="271" w:lineRule="exact"/>
              <w:jc w:val="center"/>
              <w:rPr>
                <w:sz w:val="20"/>
                <w:szCs w:val="20"/>
              </w:rPr>
            </w:pPr>
          </w:p>
          <w:p w14:paraId="39A11EA5" w14:textId="77777777" w:rsidR="00617586" w:rsidRPr="006109A9" w:rsidRDefault="00617586" w:rsidP="00D60C7B">
            <w:pPr>
              <w:pStyle w:val="TableParagraph"/>
              <w:spacing w:line="271" w:lineRule="exact"/>
              <w:jc w:val="center"/>
              <w:rPr>
                <w:sz w:val="20"/>
                <w:szCs w:val="20"/>
              </w:rPr>
            </w:pPr>
            <w:r w:rsidRPr="006109A9">
              <w:rPr>
                <w:sz w:val="20"/>
                <w:szCs w:val="20"/>
              </w:rPr>
              <w:t>Grup</w:t>
            </w:r>
            <w:r>
              <w:rPr>
                <w:sz w:val="20"/>
                <w:szCs w:val="20"/>
              </w:rPr>
              <w:t>o</w:t>
            </w:r>
          </w:p>
        </w:tc>
        <w:tc>
          <w:tcPr>
            <w:tcW w:w="721" w:type="dxa"/>
          </w:tcPr>
          <w:p w14:paraId="75217F66" w14:textId="77777777" w:rsidR="00617586" w:rsidRDefault="00617586" w:rsidP="00D60C7B">
            <w:pPr>
              <w:pStyle w:val="TableParagraph"/>
              <w:spacing w:line="271" w:lineRule="exact"/>
              <w:rPr>
                <w:sz w:val="20"/>
                <w:szCs w:val="20"/>
              </w:rPr>
            </w:pPr>
          </w:p>
          <w:p w14:paraId="212155A2" w14:textId="77777777" w:rsidR="00617586" w:rsidRPr="006109A9" w:rsidRDefault="00617586" w:rsidP="00D60C7B">
            <w:pPr>
              <w:pStyle w:val="TableParagraph"/>
              <w:spacing w:line="271" w:lineRule="exact"/>
              <w:rPr>
                <w:sz w:val="20"/>
                <w:szCs w:val="20"/>
              </w:rPr>
            </w:pPr>
            <w:r>
              <w:rPr>
                <w:sz w:val="20"/>
                <w:szCs w:val="20"/>
              </w:rPr>
              <w:t>Cordi nador</w:t>
            </w:r>
          </w:p>
        </w:tc>
        <w:tc>
          <w:tcPr>
            <w:tcW w:w="865" w:type="dxa"/>
          </w:tcPr>
          <w:p w14:paraId="16DED8C8" w14:textId="77777777" w:rsidR="00617586" w:rsidRPr="00532C91" w:rsidRDefault="00617586" w:rsidP="00D60C7B">
            <w:pPr>
              <w:pStyle w:val="TableParagraph"/>
              <w:spacing w:line="271" w:lineRule="exact"/>
              <w:jc w:val="center"/>
              <w:rPr>
                <w:b/>
                <w:sz w:val="20"/>
                <w:szCs w:val="20"/>
              </w:rPr>
            </w:pPr>
            <w:r w:rsidRPr="00532C91">
              <w:rPr>
                <w:b/>
                <w:sz w:val="20"/>
                <w:szCs w:val="20"/>
              </w:rPr>
              <w:t>Nota Promedio</w:t>
            </w:r>
          </w:p>
        </w:tc>
        <w:tc>
          <w:tcPr>
            <w:tcW w:w="2165" w:type="dxa"/>
          </w:tcPr>
          <w:p w14:paraId="7E2F3B95" w14:textId="77777777" w:rsidR="00617586" w:rsidRDefault="00617586" w:rsidP="00D60C7B">
            <w:pPr>
              <w:pStyle w:val="TableParagraph"/>
              <w:spacing w:line="271" w:lineRule="exact"/>
              <w:jc w:val="center"/>
              <w:rPr>
                <w:b/>
                <w:sz w:val="20"/>
                <w:szCs w:val="20"/>
              </w:rPr>
            </w:pPr>
          </w:p>
          <w:p w14:paraId="750DB58B" w14:textId="77777777" w:rsidR="00617586" w:rsidRDefault="00617586" w:rsidP="00D60C7B">
            <w:pPr>
              <w:pStyle w:val="TableParagraph"/>
              <w:spacing w:line="271" w:lineRule="exact"/>
              <w:jc w:val="center"/>
              <w:rPr>
                <w:b/>
                <w:sz w:val="20"/>
                <w:szCs w:val="20"/>
              </w:rPr>
            </w:pPr>
          </w:p>
          <w:p w14:paraId="29FA7D6C" w14:textId="77777777" w:rsidR="00617586" w:rsidRPr="00532C91" w:rsidRDefault="00617586" w:rsidP="00D60C7B">
            <w:pPr>
              <w:pStyle w:val="TableParagraph"/>
              <w:spacing w:line="271" w:lineRule="exact"/>
              <w:jc w:val="center"/>
              <w:rPr>
                <w:b/>
                <w:sz w:val="20"/>
                <w:szCs w:val="20"/>
              </w:rPr>
            </w:pPr>
            <w:r w:rsidRPr="00532C91">
              <w:rPr>
                <w:b/>
                <w:sz w:val="20"/>
                <w:szCs w:val="20"/>
              </w:rPr>
              <w:t>Firma</w:t>
            </w:r>
          </w:p>
        </w:tc>
      </w:tr>
      <w:tr w:rsidR="00617586" w14:paraId="4EAAC0D0" w14:textId="77777777" w:rsidTr="00B31872">
        <w:trPr>
          <w:trHeight w:val="554"/>
        </w:trPr>
        <w:tc>
          <w:tcPr>
            <w:tcW w:w="451" w:type="dxa"/>
          </w:tcPr>
          <w:p w14:paraId="6A8B18B6" w14:textId="77777777" w:rsidR="00617586" w:rsidRDefault="00617586" w:rsidP="00D60C7B">
            <w:pPr>
              <w:pStyle w:val="TableParagraph"/>
              <w:spacing w:line="256" w:lineRule="exact"/>
              <w:jc w:val="center"/>
              <w:rPr>
                <w:sz w:val="24"/>
              </w:rPr>
            </w:pPr>
            <w:r>
              <w:rPr>
                <w:w w:val="99"/>
                <w:sz w:val="24"/>
              </w:rPr>
              <w:t>1</w:t>
            </w:r>
          </w:p>
        </w:tc>
        <w:tc>
          <w:tcPr>
            <w:tcW w:w="1299" w:type="dxa"/>
          </w:tcPr>
          <w:p w14:paraId="753FE84A" w14:textId="77777777" w:rsidR="00617586" w:rsidRPr="00551320" w:rsidRDefault="00617586" w:rsidP="00D60C7B">
            <w:pPr>
              <w:rPr>
                <w:sz w:val="24"/>
                <w:szCs w:val="24"/>
              </w:rPr>
            </w:pPr>
            <w:r w:rsidRPr="00551320">
              <w:rPr>
                <w:color w:val="000000"/>
                <w:sz w:val="24"/>
                <w:szCs w:val="24"/>
              </w:rPr>
              <w:t>199816008</w:t>
            </w:r>
          </w:p>
        </w:tc>
        <w:tc>
          <w:tcPr>
            <w:tcW w:w="2416" w:type="dxa"/>
          </w:tcPr>
          <w:p w14:paraId="2FBF477C" w14:textId="1EC5CBF4" w:rsidR="00617586" w:rsidRPr="00551320" w:rsidRDefault="00617586" w:rsidP="00D60C7B">
            <w:pPr>
              <w:rPr>
                <w:sz w:val="24"/>
                <w:szCs w:val="24"/>
              </w:rPr>
            </w:pPr>
            <w:r w:rsidRPr="00551320">
              <w:rPr>
                <w:color w:val="000000"/>
                <w:sz w:val="24"/>
                <w:szCs w:val="24"/>
              </w:rPr>
              <w:t>Carlos Alfonso Chávez Sixta</w:t>
            </w:r>
            <w:r w:rsidR="00C93CC7">
              <w:rPr>
                <w:color w:val="000000"/>
                <w:sz w:val="24"/>
                <w:szCs w:val="24"/>
              </w:rPr>
              <w:t>(coordinador)</w:t>
            </w:r>
          </w:p>
        </w:tc>
        <w:tc>
          <w:tcPr>
            <w:tcW w:w="759" w:type="dxa"/>
          </w:tcPr>
          <w:p w14:paraId="58262967" w14:textId="77777777" w:rsidR="00617586" w:rsidRPr="000B6BB8" w:rsidRDefault="00617586" w:rsidP="00D60C7B">
            <w:pPr>
              <w:pStyle w:val="TableParagraph"/>
              <w:spacing w:line="256" w:lineRule="exact"/>
              <w:rPr>
                <w:sz w:val="20"/>
                <w:szCs w:val="20"/>
              </w:rPr>
            </w:pPr>
            <w:r w:rsidRPr="000B6BB8">
              <w:rPr>
                <w:sz w:val="20"/>
                <w:szCs w:val="20"/>
              </w:rPr>
              <w:t>10/10</w:t>
            </w:r>
          </w:p>
        </w:tc>
        <w:tc>
          <w:tcPr>
            <w:tcW w:w="865" w:type="dxa"/>
          </w:tcPr>
          <w:p w14:paraId="4B0F2797" w14:textId="77777777" w:rsidR="00617586" w:rsidRPr="000B6BB8" w:rsidRDefault="00617586" w:rsidP="00D60C7B">
            <w:pPr>
              <w:pStyle w:val="TableParagraph"/>
              <w:spacing w:line="271" w:lineRule="exact"/>
              <w:jc w:val="center"/>
              <w:rPr>
                <w:color w:val="000000"/>
                <w:sz w:val="20"/>
                <w:szCs w:val="20"/>
              </w:rPr>
            </w:pPr>
            <w:r w:rsidRPr="000B6BB8">
              <w:rPr>
                <w:color w:val="000000"/>
                <w:sz w:val="20"/>
                <w:szCs w:val="20"/>
              </w:rPr>
              <w:t>10/10</w:t>
            </w:r>
          </w:p>
        </w:tc>
        <w:tc>
          <w:tcPr>
            <w:tcW w:w="721" w:type="dxa"/>
          </w:tcPr>
          <w:p w14:paraId="1F6E9729" w14:textId="77777777" w:rsidR="00617586" w:rsidRPr="000B6BB8" w:rsidRDefault="00617586" w:rsidP="00D60C7B">
            <w:pPr>
              <w:pStyle w:val="TableParagraph"/>
              <w:spacing w:line="256" w:lineRule="exact"/>
              <w:rPr>
                <w:sz w:val="20"/>
                <w:szCs w:val="20"/>
              </w:rPr>
            </w:pPr>
            <w:r w:rsidRPr="000B6BB8">
              <w:rPr>
                <w:color w:val="000000"/>
                <w:sz w:val="20"/>
                <w:szCs w:val="20"/>
              </w:rPr>
              <w:t>10/10</w:t>
            </w:r>
          </w:p>
        </w:tc>
        <w:tc>
          <w:tcPr>
            <w:tcW w:w="865" w:type="dxa"/>
          </w:tcPr>
          <w:p w14:paraId="70A9C86C" w14:textId="77777777" w:rsidR="00617586" w:rsidRPr="00322498" w:rsidRDefault="00617586" w:rsidP="00D60C7B">
            <w:pPr>
              <w:pStyle w:val="TableParagraph"/>
              <w:spacing w:line="256" w:lineRule="exact"/>
              <w:jc w:val="center"/>
              <w:rPr>
                <w:sz w:val="20"/>
                <w:szCs w:val="20"/>
              </w:rPr>
            </w:pPr>
            <w:r w:rsidRPr="00322498">
              <w:rPr>
                <w:sz w:val="20"/>
                <w:szCs w:val="20"/>
              </w:rPr>
              <w:t>10</w:t>
            </w:r>
          </w:p>
        </w:tc>
        <w:tc>
          <w:tcPr>
            <w:tcW w:w="2165" w:type="dxa"/>
          </w:tcPr>
          <w:p w14:paraId="3C7AD0D8" w14:textId="77777777" w:rsidR="00617586" w:rsidRDefault="00617586" w:rsidP="00D60C7B">
            <w:pPr>
              <w:pStyle w:val="TableParagraph"/>
              <w:spacing w:line="256" w:lineRule="exact"/>
              <w:rPr>
                <w:sz w:val="24"/>
              </w:rPr>
            </w:pPr>
            <w:r>
              <w:rPr>
                <w:b/>
                <w:noProof/>
                <w:sz w:val="26"/>
                <w:lang w:val="es-MX" w:eastAsia="es-MX"/>
              </w:rPr>
              <w:drawing>
                <wp:anchor distT="0" distB="0" distL="114300" distR="114300" simplePos="0" relativeHeight="251666432" behindDoc="0" locked="0" layoutInCell="1" allowOverlap="1" wp14:anchorId="39B0F0B1" wp14:editId="540E8281">
                  <wp:simplePos x="0" y="0"/>
                  <wp:positionH relativeFrom="column">
                    <wp:posOffset>5715</wp:posOffset>
                  </wp:positionH>
                  <wp:positionV relativeFrom="paragraph">
                    <wp:posOffset>1905</wp:posOffset>
                  </wp:positionV>
                  <wp:extent cx="1323975" cy="31432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16" t="34575" r="20851" b="37484"/>
                          <a:stretch/>
                        </pic:blipFill>
                        <pic:spPr bwMode="auto">
                          <a:xfrm>
                            <a:off x="0" y="0"/>
                            <a:ext cx="1323975" cy="31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17586" w14:paraId="6A3A2BC8" w14:textId="77777777" w:rsidTr="00B31872">
        <w:trPr>
          <w:trHeight w:val="467"/>
        </w:trPr>
        <w:tc>
          <w:tcPr>
            <w:tcW w:w="451" w:type="dxa"/>
          </w:tcPr>
          <w:p w14:paraId="07B3DD4F" w14:textId="77777777" w:rsidR="00617586" w:rsidRDefault="00617586" w:rsidP="00D60C7B">
            <w:pPr>
              <w:pStyle w:val="TableParagraph"/>
              <w:spacing w:line="256" w:lineRule="exact"/>
              <w:jc w:val="center"/>
              <w:rPr>
                <w:sz w:val="24"/>
              </w:rPr>
            </w:pPr>
            <w:r>
              <w:rPr>
                <w:w w:val="99"/>
                <w:sz w:val="24"/>
              </w:rPr>
              <w:t>2</w:t>
            </w:r>
          </w:p>
        </w:tc>
        <w:tc>
          <w:tcPr>
            <w:tcW w:w="1299" w:type="dxa"/>
          </w:tcPr>
          <w:p w14:paraId="1A3DC8D6" w14:textId="77777777" w:rsidR="00617586" w:rsidRPr="00551320" w:rsidRDefault="00617586" w:rsidP="00D60C7B">
            <w:pPr>
              <w:rPr>
                <w:sz w:val="24"/>
                <w:szCs w:val="24"/>
              </w:rPr>
            </w:pPr>
            <w:r w:rsidRPr="00551320">
              <w:rPr>
                <w:color w:val="000000"/>
                <w:sz w:val="24"/>
                <w:szCs w:val="24"/>
              </w:rPr>
              <w:t>200811949</w:t>
            </w:r>
          </w:p>
        </w:tc>
        <w:tc>
          <w:tcPr>
            <w:tcW w:w="2416" w:type="dxa"/>
          </w:tcPr>
          <w:p w14:paraId="4F4E88DE" w14:textId="77777777" w:rsidR="00617586" w:rsidRPr="00551320" w:rsidRDefault="00617586" w:rsidP="00D60C7B">
            <w:pPr>
              <w:rPr>
                <w:sz w:val="24"/>
                <w:szCs w:val="24"/>
              </w:rPr>
            </w:pPr>
            <w:r w:rsidRPr="00551320">
              <w:rPr>
                <w:color w:val="000000"/>
                <w:sz w:val="24"/>
                <w:szCs w:val="24"/>
              </w:rPr>
              <w:t>Marlen Esteffany Flores Morales</w:t>
            </w:r>
          </w:p>
        </w:tc>
        <w:tc>
          <w:tcPr>
            <w:tcW w:w="759" w:type="dxa"/>
          </w:tcPr>
          <w:p w14:paraId="12E57F4C" w14:textId="77777777" w:rsidR="00617586" w:rsidRPr="000B6BB8" w:rsidRDefault="00617586" w:rsidP="00D60C7B">
            <w:pPr>
              <w:pStyle w:val="TableParagraph"/>
              <w:spacing w:line="256" w:lineRule="exact"/>
              <w:rPr>
                <w:sz w:val="20"/>
                <w:szCs w:val="20"/>
              </w:rPr>
            </w:pPr>
            <w:r w:rsidRPr="000B6BB8">
              <w:rPr>
                <w:sz w:val="20"/>
                <w:szCs w:val="20"/>
              </w:rPr>
              <w:t>10/10</w:t>
            </w:r>
          </w:p>
        </w:tc>
        <w:tc>
          <w:tcPr>
            <w:tcW w:w="865" w:type="dxa"/>
          </w:tcPr>
          <w:p w14:paraId="09514780" w14:textId="77777777" w:rsidR="00617586" w:rsidRPr="000B6BB8" w:rsidRDefault="00617586" w:rsidP="00D60C7B">
            <w:pPr>
              <w:pStyle w:val="TableParagraph"/>
              <w:spacing w:line="271" w:lineRule="exact"/>
              <w:jc w:val="center"/>
              <w:rPr>
                <w:color w:val="000000"/>
                <w:sz w:val="20"/>
                <w:szCs w:val="20"/>
              </w:rPr>
            </w:pPr>
            <w:r w:rsidRPr="000B6BB8">
              <w:rPr>
                <w:color w:val="000000"/>
                <w:sz w:val="20"/>
                <w:szCs w:val="20"/>
              </w:rPr>
              <w:t>10/10</w:t>
            </w:r>
          </w:p>
        </w:tc>
        <w:tc>
          <w:tcPr>
            <w:tcW w:w="721" w:type="dxa"/>
          </w:tcPr>
          <w:p w14:paraId="0E30B885" w14:textId="77777777" w:rsidR="00617586" w:rsidRPr="000B6BB8" w:rsidRDefault="00617586" w:rsidP="00D60C7B">
            <w:pPr>
              <w:pStyle w:val="TableParagraph"/>
              <w:spacing w:line="256" w:lineRule="exact"/>
              <w:rPr>
                <w:noProof/>
                <w:sz w:val="20"/>
                <w:szCs w:val="20"/>
                <w:lang w:val="es-MX" w:eastAsia="es-MX"/>
              </w:rPr>
            </w:pPr>
            <w:r w:rsidRPr="000B6BB8">
              <w:rPr>
                <w:color w:val="000000"/>
                <w:sz w:val="20"/>
                <w:szCs w:val="20"/>
              </w:rPr>
              <w:t>10/10</w:t>
            </w:r>
          </w:p>
        </w:tc>
        <w:tc>
          <w:tcPr>
            <w:tcW w:w="865" w:type="dxa"/>
          </w:tcPr>
          <w:p w14:paraId="7E237093" w14:textId="77777777" w:rsidR="00617586" w:rsidRPr="00322498" w:rsidRDefault="00617586" w:rsidP="00D60C7B">
            <w:pPr>
              <w:pStyle w:val="TableParagraph"/>
              <w:spacing w:line="256" w:lineRule="exact"/>
              <w:jc w:val="center"/>
              <w:rPr>
                <w:noProof/>
                <w:sz w:val="20"/>
                <w:szCs w:val="20"/>
                <w:lang w:val="es-MX" w:eastAsia="es-MX"/>
              </w:rPr>
            </w:pPr>
            <w:r w:rsidRPr="00322498">
              <w:rPr>
                <w:noProof/>
                <w:sz w:val="20"/>
                <w:szCs w:val="20"/>
                <w:lang w:val="es-MX" w:eastAsia="es-MX"/>
              </w:rPr>
              <w:t>10</w:t>
            </w:r>
          </w:p>
        </w:tc>
        <w:tc>
          <w:tcPr>
            <w:tcW w:w="2165" w:type="dxa"/>
          </w:tcPr>
          <w:p w14:paraId="30A2A254" w14:textId="77777777" w:rsidR="00617586" w:rsidRDefault="00617586" w:rsidP="00D60C7B">
            <w:pPr>
              <w:pStyle w:val="TableParagraph"/>
              <w:spacing w:line="256" w:lineRule="exact"/>
              <w:rPr>
                <w:sz w:val="24"/>
              </w:rPr>
            </w:pPr>
            <w:r>
              <w:rPr>
                <w:noProof/>
                <w:lang w:val="es-MX" w:eastAsia="es-MX"/>
              </w:rPr>
              <w:drawing>
                <wp:anchor distT="0" distB="0" distL="114300" distR="114300" simplePos="0" relativeHeight="251660288" behindDoc="0" locked="0" layoutInCell="1" allowOverlap="1" wp14:anchorId="4BB15E49" wp14:editId="6E7B0509">
                  <wp:simplePos x="0" y="0"/>
                  <wp:positionH relativeFrom="margin">
                    <wp:posOffset>5715</wp:posOffset>
                  </wp:positionH>
                  <wp:positionV relativeFrom="paragraph">
                    <wp:posOffset>-12065</wp:posOffset>
                  </wp:positionV>
                  <wp:extent cx="1323975" cy="3619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2430" t="50694" r="46708" b="37236"/>
                          <a:stretch/>
                        </pic:blipFill>
                        <pic:spPr bwMode="auto">
                          <a:xfrm>
                            <a:off x="0" y="0"/>
                            <a:ext cx="132397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17586" w14:paraId="3B95C924" w14:textId="77777777" w:rsidTr="00B31872">
        <w:trPr>
          <w:trHeight w:val="462"/>
        </w:trPr>
        <w:tc>
          <w:tcPr>
            <w:tcW w:w="451" w:type="dxa"/>
          </w:tcPr>
          <w:p w14:paraId="54AE8B7F" w14:textId="77777777" w:rsidR="00617586" w:rsidRDefault="00617586" w:rsidP="00D60C7B">
            <w:pPr>
              <w:pStyle w:val="TableParagraph"/>
              <w:spacing w:line="258" w:lineRule="exact"/>
              <w:jc w:val="center"/>
              <w:rPr>
                <w:sz w:val="24"/>
              </w:rPr>
            </w:pPr>
            <w:r>
              <w:rPr>
                <w:w w:val="99"/>
                <w:sz w:val="24"/>
              </w:rPr>
              <w:t>3</w:t>
            </w:r>
          </w:p>
        </w:tc>
        <w:tc>
          <w:tcPr>
            <w:tcW w:w="1299" w:type="dxa"/>
          </w:tcPr>
          <w:p w14:paraId="472A59EF" w14:textId="77777777" w:rsidR="00617586" w:rsidRPr="00551320" w:rsidRDefault="00617586" w:rsidP="00D60C7B">
            <w:pPr>
              <w:rPr>
                <w:sz w:val="24"/>
                <w:szCs w:val="24"/>
              </w:rPr>
            </w:pPr>
            <w:r w:rsidRPr="00551320">
              <w:rPr>
                <w:color w:val="000000"/>
                <w:sz w:val="24"/>
                <w:szCs w:val="24"/>
              </w:rPr>
              <w:t>200921070</w:t>
            </w:r>
          </w:p>
        </w:tc>
        <w:tc>
          <w:tcPr>
            <w:tcW w:w="2416" w:type="dxa"/>
          </w:tcPr>
          <w:p w14:paraId="3EC8F4A6" w14:textId="77777777" w:rsidR="00617586" w:rsidRPr="00551320" w:rsidRDefault="00617586" w:rsidP="00D60C7B">
            <w:pPr>
              <w:rPr>
                <w:sz w:val="24"/>
                <w:szCs w:val="24"/>
              </w:rPr>
            </w:pPr>
            <w:r w:rsidRPr="00551320">
              <w:rPr>
                <w:color w:val="000000"/>
                <w:sz w:val="24"/>
                <w:szCs w:val="24"/>
              </w:rPr>
              <w:t>Zoila Iraida Álvarez Teque</w:t>
            </w:r>
          </w:p>
        </w:tc>
        <w:tc>
          <w:tcPr>
            <w:tcW w:w="759" w:type="dxa"/>
          </w:tcPr>
          <w:p w14:paraId="3E5E6171" w14:textId="77777777" w:rsidR="00617586" w:rsidRPr="000B6BB8" w:rsidRDefault="00617586" w:rsidP="00D60C7B">
            <w:pPr>
              <w:pStyle w:val="TableParagraph"/>
              <w:spacing w:line="258" w:lineRule="exact"/>
              <w:rPr>
                <w:sz w:val="20"/>
                <w:szCs w:val="20"/>
              </w:rPr>
            </w:pPr>
            <w:r w:rsidRPr="000B6BB8">
              <w:rPr>
                <w:sz w:val="20"/>
                <w:szCs w:val="20"/>
              </w:rPr>
              <w:t>10/10</w:t>
            </w:r>
          </w:p>
        </w:tc>
        <w:tc>
          <w:tcPr>
            <w:tcW w:w="865" w:type="dxa"/>
          </w:tcPr>
          <w:p w14:paraId="45CCFD6C" w14:textId="77777777" w:rsidR="00617586" w:rsidRPr="000B6BB8" w:rsidRDefault="00617586" w:rsidP="00D60C7B">
            <w:pPr>
              <w:pStyle w:val="TableParagraph"/>
              <w:spacing w:line="271" w:lineRule="exact"/>
              <w:jc w:val="center"/>
              <w:rPr>
                <w:color w:val="000000"/>
                <w:sz w:val="20"/>
                <w:szCs w:val="20"/>
              </w:rPr>
            </w:pPr>
            <w:r w:rsidRPr="000B6BB8">
              <w:rPr>
                <w:color w:val="000000"/>
                <w:sz w:val="20"/>
                <w:szCs w:val="20"/>
              </w:rPr>
              <w:t>10/10</w:t>
            </w:r>
          </w:p>
        </w:tc>
        <w:tc>
          <w:tcPr>
            <w:tcW w:w="721" w:type="dxa"/>
          </w:tcPr>
          <w:p w14:paraId="6422FC1D" w14:textId="77777777" w:rsidR="00617586" w:rsidRPr="000B6BB8" w:rsidRDefault="00617586" w:rsidP="00D60C7B">
            <w:pPr>
              <w:pStyle w:val="TableParagraph"/>
              <w:spacing w:line="258" w:lineRule="exact"/>
              <w:rPr>
                <w:noProof/>
                <w:sz w:val="20"/>
                <w:szCs w:val="20"/>
                <w:lang w:val="es-MX" w:eastAsia="es-MX"/>
              </w:rPr>
            </w:pPr>
            <w:r w:rsidRPr="000B6BB8">
              <w:rPr>
                <w:color w:val="000000"/>
                <w:sz w:val="20"/>
                <w:szCs w:val="20"/>
              </w:rPr>
              <w:t>10/10</w:t>
            </w:r>
          </w:p>
        </w:tc>
        <w:tc>
          <w:tcPr>
            <w:tcW w:w="865" w:type="dxa"/>
          </w:tcPr>
          <w:p w14:paraId="2D2EC33F" w14:textId="77777777" w:rsidR="00617586" w:rsidRPr="00322498" w:rsidRDefault="00617586" w:rsidP="00D60C7B">
            <w:pPr>
              <w:pStyle w:val="TableParagraph"/>
              <w:spacing w:line="258" w:lineRule="exact"/>
              <w:jc w:val="center"/>
              <w:rPr>
                <w:noProof/>
                <w:sz w:val="20"/>
                <w:szCs w:val="20"/>
                <w:lang w:val="es-MX" w:eastAsia="es-MX"/>
              </w:rPr>
            </w:pPr>
            <w:r w:rsidRPr="00322498">
              <w:rPr>
                <w:noProof/>
                <w:sz w:val="20"/>
                <w:szCs w:val="20"/>
                <w:lang w:val="es-MX" w:eastAsia="es-MX"/>
              </w:rPr>
              <w:t>10</w:t>
            </w:r>
          </w:p>
        </w:tc>
        <w:tc>
          <w:tcPr>
            <w:tcW w:w="2165" w:type="dxa"/>
          </w:tcPr>
          <w:p w14:paraId="76051223" w14:textId="77777777" w:rsidR="00617586" w:rsidRDefault="00617586" w:rsidP="00D60C7B">
            <w:pPr>
              <w:pStyle w:val="TableParagraph"/>
              <w:spacing w:line="258" w:lineRule="exact"/>
              <w:rPr>
                <w:sz w:val="24"/>
              </w:rPr>
            </w:pPr>
            <w:r>
              <w:rPr>
                <w:noProof/>
                <w:lang w:val="es-MX" w:eastAsia="es-MX"/>
              </w:rPr>
              <w:drawing>
                <wp:anchor distT="0" distB="0" distL="114300" distR="114300" simplePos="0" relativeHeight="251661312" behindDoc="0" locked="0" layoutInCell="1" allowOverlap="1" wp14:anchorId="007D2767" wp14:editId="5C5D5B14">
                  <wp:simplePos x="0" y="0"/>
                  <wp:positionH relativeFrom="margin">
                    <wp:posOffset>15239</wp:posOffset>
                  </wp:positionH>
                  <wp:positionV relativeFrom="paragraph">
                    <wp:posOffset>21590</wp:posOffset>
                  </wp:positionV>
                  <wp:extent cx="1304925" cy="32385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2601" t="62764" r="47895" b="24261"/>
                          <a:stretch/>
                        </pic:blipFill>
                        <pic:spPr bwMode="auto">
                          <a:xfrm>
                            <a:off x="0" y="0"/>
                            <a:ext cx="1304925"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17586" w14:paraId="35C2EBBC" w14:textId="77777777" w:rsidTr="00B31872">
        <w:trPr>
          <w:trHeight w:val="458"/>
        </w:trPr>
        <w:tc>
          <w:tcPr>
            <w:tcW w:w="451" w:type="dxa"/>
          </w:tcPr>
          <w:p w14:paraId="7C5250CD" w14:textId="77777777" w:rsidR="00617586" w:rsidRDefault="00617586" w:rsidP="00D60C7B">
            <w:pPr>
              <w:pStyle w:val="TableParagraph"/>
              <w:spacing w:line="256" w:lineRule="exact"/>
              <w:jc w:val="center"/>
              <w:rPr>
                <w:sz w:val="24"/>
              </w:rPr>
            </w:pPr>
            <w:r>
              <w:rPr>
                <w:w w:val="99"/>
                <w:sz w:val="24"/>
              </w:rPr>
              <w:t>4</w:t>
            </w:r>
          </w:p>
        </w:tc>
        <w:tc>
          <w:tcPr>
            <w:tcW w:w="1299" w:type="dxa"/>
          </w:tcPr>
          <w:p w14:paraId="7CF2C9CC" w14:textId="77777777" w:rsidR="00617586" w:rsidRPr="00551320" w:rsidRDefault="00617586" w:rsidP="00D60C7B">
            <w:pPr>
              <w:rPr>
                <w:sz w:val="24"/>
                <w:szCs w:val="24"/>
              </w:rPr>
            </w:pPr>
            <w:r w:rsidRPr="00551320">
              <w:rPr>
                <w:color w:val="000000"/>
                <w:sz w:val="24"/>
                <w:szCs w:val="24"/>
              </w:rPr>
              <w:t>201010725</w:t>
            </w:r>
          </w:p>
        </w:tc>
        <w:tc>
          <w:tcPr>
            <w:tcW w:w="2416" w:type="dxa"/>
          </w:tcPr>
          <w:p w14:paraId="093484BC" w14:textId="77777777" w:rsidR="00617586" w:rsidRPr="00551320" w:rsidRDefault="00617586" w:rsidP="00D60C7B">
            <w:pPr>
              <w:rPr>
                <w:sz w:val="24"/>
                <w:szCs w:val="24"/>
              </w:rPr>
            </w:pPr>
            <w:r w:rsidRPr="00551320">
              <w:rPr>
                <w:color w:val="000000"/>
                <w:sz w:val="24"/>
                <w:szCs w:val="24"/>
              </w:rPr>
              <w:t>Astrid María Gómez Ramos</w:t>
            </w:r>
          </w:p>
        </w:tc>
        <w:tc>
          <w:tcPr>
            <w:tcW w:w="759" w:type="dxa"/>
          </w:tcPr>
          <w:p w14:paraId="3ED4C9E2" w14:textId="77777777" w:rsidR="00617586" w:rsidRPr="000B6BB8" w:rsidRDefault="00617586" w:rsidP="00D60C7B">
            <w:pPr>
              <w:pStyle w:val="TableParagraph"/>
              <w:spacing w:line="256" w:lineRule="exact"/>
              <w:rPr>
                <w:sz w:val="20"/>
                <w:szCs w:val="20"/>
              </w:rPr>
            </w:pPr>
            <w:r w:rsidRPr="000B6BB8">
              <w:rPr>
                <w:sz w:val="20"/>
                <w:szCs w:val="20"/>
              </w:rPr>
              <w:t>10/10</w:t>
            </w:r>
          </w:p>
        </w:tc>
        <w:tc>
          <w:tcPr>
            <w:tcW w:w="865" w:type="dxa"/>
          </w:tcPr>
          <w:p w14:paraId="0451B5AD" w14:textId="77777777" w:rsidR="00617586" w:rsidRPr="000B6BB8" w:rsidRDefault="00617586" w:rsidP="00D60C7B">
            <w:pPr>
              <w:pStyle w:val="TableParagraph"/>
              <w:spacing w:line="271" w:lineRule="exact"/>
              <w:jc w:val="center"/>
              <w:rPr>
                <w:color w:val="000000"/>
                <w:sz w:val="20"/>
                <w:szCs w:val="20"/>
              </w:rPr>
            </w:pPr>
            <w:r w:rsidRPr="000B6BB8">
              <w:rPr>
                <w:color w:val="000000"/>
                <w:sz w:val="20"/>
                <w:szCs w:val="20"/>
              </w:rPr>
              <w:t>10/10</w:t>
            </w:r>
          </w:p>
        </w:tc>
        <w:tc>
          <w:tcPr>
            <w:tcW w:w="721" w:type="dxa"/>
          </w:tcPr>
          <w:p w14:paraId="4DB367C4" w14:textId="77777777" w:rsidR="00617586" w:rsidRPr="000B6BB8" w:rsidRDefault="00617586" w:rsidP="00D60C7B">
            <w:pPr>
              <w:pStyle w:val="TableParagraph"/>
              <w:spacing w:line="256" w:lineRule="exact"/>
              <w:rPr>
                <w:noProof/>
                <w:sz w:val="20"/>
                <w:szCs w:val="20"/>
                <w:lang w:val="es-MX" w:eastAsia="es-MX"/>
              </w:rPr>
            </w:pPr>
            <w:r w:rsidRPr="000B6BB8">
              <w:rPr>
                <w:color w:val="000000"/>
                <w:sz w:val="20"/>
                <w:szCs w:val="20"/>
              </w:rPr>
              <w:t>10/10</w:t>
            </w:r>
          </w:p>
        </w:tc>
        <w:tc>
          <w:tcPr>
            <w:tcW w:w="865" w:type="dxa"/>
          </w:tcPr>
          <w:p w14:paraId="76A0B3B3" w14:textId="77777777" w:rsidR="00617586" w:rsidRPr="00322498" w:rsidRDefault="00617586" w:rsidP="00D60C7B">
            <w:pPr>
              <w:pStyle w:val="TableParagraph"/>
              <w:spacing w:line="256" w:lineRule="exact"/>
              <w:jc w:val="center"/>
              <w:rPr>
                <w:noProof/>
                <w:sz w:val="20"/>
                <w:szCs w:val="20"/>
                <w:lang w:val="es-MX" w:eastAsia="es-MX"/>
              </w:rPr>
            </w:pPr>
            <w:r w:rsidRPr="00322498">
              <w:rPr>
                <w:noProof/>
                <w:sz w:val="20"/>
                <w:szCs w:val="20"/>
                <w:lang w:val="es-MX" w:eastAsia="es-MX"/>
              </w:rPr>
              <w:t>10</w:t>
            </w:r>
          </w:p>
        </w:tc>
        <w:tc>
          <w:tcPr>
            <w:tcW w:w="2165" w:type="dxa"/>
          </w:tcPr>
          <w:p w14:paraId="0E1AD0A4" w14:textId="77777777" w:rsidR="00617586" w:rsidRDefault="00617586" w:rsidP="00D60C7B">
            <w:pPr>
              <w:pStyle w:val="TableParagraph"/>
              <w:spacing w:line="256" w:lineRule="exact"/>
              <w:rPr>
                <w:sz w:val="24"/>
              </w:rPr>
            </w:pPr>
            <w:r>
              <w:rPr>
                <w:noProof/>
                <w:lang w:val="es-MX" w:eastAsia="es-MX"/>
              </w:rPr>
              <w:drawing>
                <wp:anchor distT="0" distB="0" distL="114300" distR="114300" simplePos="0" relativeHeight="251664384" behindDoc="0" locked="0" layoutInCell="1" allowOverlap="1" wp14:anchorId="047C051B" wp14:editId="24DC9EE6">
                  <wp:simplePos x="0" y="0"/>
                  <wp:positionH relativeFrom="margin">
                    <wp:posOffset>24765</wp:posOffset>
                  </wp:positionH>
                  <wp:positionV relativeFrom="paragraph">
                    <wp:posOffset>26671</wp:posOffset>
                  </wp:positionV>
                  <wp:extent cx="1295400" cy="3048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pic:spPr>
                      </pic:pic>
                    </a:graphicData>
                  </a:graphic>
                  <wp14:sizeRelH relativeFrom="page">
                    <wp14:pctWidth>0</wp14:pctWidth>
                  </wp14:sizeRelH>
                  <wp14:sizeRelV relativeFrom="page">
                    <wp14:pctHeight>0</wp14:pctHeight>
                  </wp14:sizeRelV>
                </wp:anchor>
              </w:drawing>
            </w:r>
          </w:p>
        </w:tc>
      </w:tr>
      <w:tr w:rsidR="00617586" w14:paraId="619E2C38" w14:textId="77777777" w:rsidTr="00B31872">
        <w:trPr>
          <w:trHeight w:val="229"/>
        </w:trPr>
        <w:tc>
          <w:tcPr>
            <w:tcW w:w="451" w:type="dxa"/>
          </w:tcPr>
          <w:p w14:paraId="11DA6211" w14:textId="77777777" w:rsidR="00617586" w:rsidRDefault="00617586" w:rsidP="00D60C7B">
            <w:pPr>
              <w:pStyle w:val="TableParagraph"/>
              <w:spacing w:line="256" w:lineRule="exact"/>
              <w:jc w:val="center"/>
              <w:rPr>
                <w:sz w:val="24"/>
              </w:rPr>
            </w:pPr>
            <w:r>
              <w:rPr>
                <w:w w:val="99"/>
                <w:sz w:val="24"/>
              </w:rPr>
              <w:t>5</w:t>
            </w:r>
          </w:p>
        </w:tc>
        <w:tc>
          <w:tcPr>
            <w:tcW w:w="1299" w:type="dxa"/>
          </w:tcPr>
          <w:p w14:paraId="01F0E6B1" w14:textId="77777777" w:rsidR="00617586" w:rsidRPr="00551320" w:rsidRDefault="00617586" w:rsidP="00D60C7B">
            <w:pPr>
              <w:rPr>
                <w:sz w:val="24"/>
                <w:szCs w:val="24"/>
              </w:rPr>
            </w:pPr>
            <w:r w:rsidRPr="00551320">
              <w:rPr>
                <w:color w:val="000000"/>
                <w:sz w:val="24"/>
                <w:szCs w:val="24"/>
              </w:rPr>
              <w:t>201011670</w:t>
            </w:r>
          </w:p>
        </w:tc>
        <w:tc>
          <w:tcPr>
            <w:tcW w:w="2416" w:type="dxa"/>
          </w:tcPr>
          <w:p w14:paraId="11CED6D7" w14:textId="77777777" w:rsidR="00617586" w:rsidRPr="00551320" w:rsidRDefault="00617586" w:rsidP="00D60C7B">
            <w:pPr>
              <w:rPr>
                <w:sz w:val="24"/>
                <w:szCs w:val="24"/>
              </w:rPr>
            </w:pPr>
            <w:r w:rsidRPr="00551320">
              <w:rPr>
                <w:color w:val="000000"/>
                <w:sz w:val="24"/>
                <w:szCs w:val="24"/>
              </w:rPr>
              <w:t>Laura Leticia Duque Estrada</w:t>
            </w:r>
          </w:p>
        </w:tc>
        <w:tc>
          <w:tcPr>
            <w:tcW w:w="759" w:type="dxa"/>
          </w:tcPr>
          <w:p w14:paraId="4714B4F9" w14:textId="77777777" w:rsidR="00617586" w:rsidRPr="000B6BB8" w:rsidRDefault="00617586" w:rsidP="00D60C7B">
            <w:pPr>
              <w:pStyle w:val="TableParagraph"/>
              <w:spacing w:line="256" w:lineRule="exact"/>
              <w:rPr>
                <w:sz w:val="20"/>
                <w:szCs w:val="20"/>
              </w:rPr>
            </w:pPr>
            <w:r w:rsidRPr="000B6BB8">
              <w:rPr>
                <w:sz w:val="20"/>
                <w:szCs w:val="20"/>
              </w:rPr>
              <w:t>10/10</w:t>
            </w:r>
          </w:p>
        </w:tc>
        <w:tc>
          <w:tcPr>
            <w:tcW w:w="865" w:type="dxa"/>
          </w:tcPr>
          <w:p w14:paraId="006F8E27" w14:textId="77777777" w:rsidR="00617586" w:rsidRPr="000B6BB8" w:rsidRDefault="00617586" w:rsidP="00D60C7B">
            <w:pPr>
              <w:pStyle w:val="TableParagraph"/>
              <w:spacing w:line="271" w:lineRule="exact"/>
              <w:jc w:val="center"/>
              <w:rPr>
                <w:color w:val="000000"/>
                <w:sz w:val="20"/>
                <w:szCs w:val="20"/>
              </w:rPr>
            </w:pPr>
            <w:r w:rsidRPr="000B6BB8">
              <w:rPr>
                <w:color w:val="000000"/>
                <w:sz w:val="20"/>
                <w:szCs w:val="20"/>
              </w:rPr>
              <w:t>10/10</w:t>
            </w:r>
          </w:p>
        </w:tc>
        <w:tc>
          <w:tcPr>
            <w:tcW w:w="721" w:type="dxa"/>
          </w:tcPr>
          <w:p w14:paraId="52AD0B8A" w14:textId="77777777" w:rsidR="00617586" w:rsidRPr="000B6BB8" w:rsidRDefault="00617586" w:rsidP="00D60C7B">
            <w:pPr>
              <w:pStyle w:val="TableParagraph"/>
              <w:spacing w:line="256" w:lineRule="exact"/>
              <w:rPr>
                <w:sz w:val="20"/>
                <w:szCs w:val="20"/>
              </w:rPr>
            </w:pPr>
            <w:r w:rsidRPr="000B6BB8">
              <w:rPr>
                <w:color w:val="000000"/>
                <w:sz w:val="20"/>
                <w:szCs w:val="20"/>
              </w:rPr>
              <w:t>10/10</w:t>
            </w:r>
          </w:p>
        </w:tc>
        <w:tc>
          <w:tcPr>
            <w:tcW w:w="865" w:type="dxa"/>
          </w:tcPr>
          <w:p w14:paraId="53A08EC4" w14:textId="77777777" w:rsidR="00617586" w:rsidRPr="00322498" w:rsidRDefault="00617586" w:rsidP="00D60C7B">
            <w:pPr>
              <w:pStyle w:val="TableParagraph"/>
              <w:spacing w:line="256" w:lineRule="exact"/>
              <w:jc w:val="center"/>
              <w:rPr>
                <w:sz w:val="20"/>
                <w:szCs w:val="20"/>
              </w:rPr>
            </w:pPr>
            <w:r w:rsidRPr="00322498">
              <w:rPr>
                <w:sz w:val="20"/>
                <w:szCs w:val="20"/>
              </w:rPr>
              <w:t>10</w:t>
            </w:r>
          </w:p>
        </w:tc>
        <w:tc>
          <w:tcPr>
            <w:tcW w:w="2165" w:type="dxa"/>
          </w:tcPr>
          <w:p w14:paraId="5191CE24" w14:textId="77777777" w:rsidR="00617586" w:rsidRDefault="00617586" w:rsidP="00D60C7B">
            <w:pPr>
              <w:pStyle w:val="TableParagraph"/>
              <w:spacing w:line="256" w:lineRule="exact"/>
              <w:rPr>
                <w:sz w:val="24"/>
              </w:rPr>
            </w:pPr>
            <w:r>
              <w:rPr>
                <w:b/>
                <w:noProof/>
                <w:sz w:val="26"/>
                <w:lang w:val="es-MX" w:eastAsia="es-MX"/>
              </w:rPr>
              <w:drawing>
                <wp:anchor distT="0" distB="0" distL="114300" distR="114300" simplePos="0" relativeHeight="251662336" behindDoc="0" locked="0" layoutInCell="1" allowOverlap="1" wp14:anchorId="3EC898F9" wp14:editId="30A163DF">
                  <wp:simplePos x="0" y="0"/>
                  <wp:positionH relativeFrom="column">
                    <wp:posOffset>17285</wp:posOffset>
                  </wp:positionH>
                  <wp:positionV relativeFrom="paragraph">
                    <wp:posOffset>3810</wp:posOffset>
                  </wp:positionV>
                  <wp:extent cx="1314450" cy="352338"/>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352338"/>
                          </a:xfrm>
                          <a:prstGeom prst="rect">
                            <a:avLst/>
                          </a:prstGeom>
                          <a:noFill/>
                        </pic:spPr>
                      </pic:pic>
                    </a:graphicData>
                  </a:graphic>
                  <wp14:sizeRelH relativeFrom="page">
                    <wp14:pctWidth>0</wp14:pctWidth>
                  </wp14:sizeRelH>
                  <wp14:sizeRelV relativeFrom="page">
                    <wp14:pctHeight>0</wp14:pctHeight>
                  </wp14:sizeRelV>
                </wp:anchor>
              </w:drawing>
            </w:r>
          </w:p>
        </w:tc>
      </w:tr>
      <w:tr w:rsidR="00617586" w14:paraId="229CA99A" w14:textId="77777777" w:rsidTr="00B31872">
        <w:trPr>
          <w:trHeight w:val="227"/>
        </w:trPr>
        <w:tc>
          <w:tcPr>
            <w:tcW w:w="451" w:type="dxa"/>
          </w:tcPr>
          <w:p w14:paraId="0C1344D3" w14:textId="77777777" w:rsidR="00617586" w:rsidRDefault="00617586" w:rsidP="00D60C7B">
            <w:pPr>
              <w:pStyle w:val="TableParagraph"/>
              <w:spacing w:line="256" w:lineRule="exact"/>
              <w:jc w:val="center"/>
              <w:rPr>
                <w:sz w:val="24"/>
              </w:rPr>
            </w:pPr>
            <w:r>
              <w:rPr>
                <w:w w:val="99"/>
                <w:sz w:val="24"/>
              </w:rPr>
              <w:t>6</w:t>
            </w:r>
          </w:p>
        </w:tc>
        <w:tc>
          <w:tcPr>
            <w:tcW w:w="1299" w:type="dxa"/>
          </w:tcPr>
          <w:p w14:paraId="5A441C61" w14:textId="77777777" w:rsidR="00617586" w:rsidRPr="00551320" w:rsidRDefault="00617586" w:rsidP="00D60C7B">
            <w:pPr>
              <w:rPr>
                <w:sz w:val="24"/>
                <w:szCs w:val="24"/>
              </w:rPr>
            </w:pPr>
            <w:r w:rsidRPr="00551320">
              <w:rPr>
                <w:color w:val="000000"/>
                <w:sz w:val="24"/>
                <w:szCs w:val="24"/>
              </w:rPr>
              <w:t>201111908</w:t>
            </w:r>
          </w:p>
        </w:tc>
        <w:tc>
          <w:tcPr>
            <w:tcW w:w="2416" w:type="dxa"/>
          </w:tcPr>
          <w:p w14:paraId="0201AB41" w14:textId="77777777" w:rsidR="00617586" w:rsidRPr="00551320" w:rsidRDefault="00617586" w:rsidP="00D60C7B">
            <w:pPr>
              <w:rPr>
                <w:sz w:val="24"/>
                <w:szCs w:val="24"/>
              </w:rPr>
            </w:pPr>
            <w:r w:rsidRPr="00551320">
              <w:rPr>
                <w:color w:val="000000"/>
                <w:sz w:val="24"/>
                <w:szCs w:val="24"/>
              </w:rPr>
              <w:t>Randy Stuardo Uribio Aquino</w:t>
            </w:r>
          </w:p>
        </w:tc>
        <w:tc>
          <w:tcPr>
            <w:tcW w:w="759" w:type="dxa"/>
          </w:tcPr>
          <w:p w14:paraId="15139350" w14:textId="77777777" w:rsidR="00617586" w:rsidRPr="000B6BB8" w:rsidRDefault="00617586" w:rsidP="00D60C7B">
            <w:pPr>
              <w:pStyle w:val="TableParagraph"/>
              <w:spacing w:line="256" w:lineRule="exact"/>
              <w:rPr>
                <w:sz w:val="20"/>
                <w:szCs w:val="20"/>
              </w:rPr>
            </w:pPr>
            <w:r w:rsidRPr="000B6BB8">
              <w:rPr>
                <w:sz w:val="20"/>
                <w:szCs w:val="20"/>
              </w:rPr>
              <w:t>10/10</w:t>
            </w:r>
          </w:p>
        </w:tc>
        <w:tc>
          <w:tcPr>
            <w:tcW w:w="865" w:type="dxa"/>
          </w:tcPr>
          <w:p w14:paraId="2B072E78" w14:textId="77777777" w:rsidR="00617586" w:rsidRPr="000B6BB8" w:rsidRDefault="00617586" w:rsidP="00D60C7B">
            <w:pPr>
              <w:pStyle w:val="TableParagraph"/>
              <w:spacing w:line="271" w:lineRule="exact"/>
              <w:jc w:val="center"/>
              <w:rPr>
                <w:color w:val="000000"/>
                <w:sz w:val="20"/>
                <w:szCs w:val="20"/>
              </w:rPr>
            </w:pPr>
            <w:r w:rsidRPr="000B6BB8">
              <w:rPr>
                <w:color w:val="000000"/>
                <w:sz w:val="20"/>
                <w:szCs w:val="20"/>
              </w:rPr>
              <w:t>10/10</w:t>
            </w:r>
          </w:p>
        </w:tc>
        <w:tc>
          <w:tcPr>
            <w:tcW w:w="721" w:type="dxa"/>
          </w:tcPr>
          <w:p w14:paraId="4D8E8A3C" w14:textId="77777777" w:rsidR="00617586" w:rsidRPr="000B6BB8" w:rsidRDefault="00617586" w:rsidP="00D60C7B">
            <w:pPr>
              <w:pStyle w:val="TableParagraph"/>
              <w:spacing w:line="256" w:lineRule="exact"/>
              <w:rPr>
                <w:sz w:val="20"/>
                <w:szCs w:val="20"/>
              </w:rPr>
            </w:pPr>
            <w:r w:rsidRPr="000B6BB8">
              <w:rPr>
                <w:color w:val="000000"/>
                <w:sz w:val="20"/>
                <w:szCs w:val="20"/>
              </w:rPr>
              <w:t>10/10</w:t>
            </w:r>
          </w:p>
        </w:tc>
        <w:tc>
          <w:tcPr>
            <w:tcW w:w="865" w:type="dxa"/>
          </w:tcPr>
          <w:p w14:paraId="7059F510" w14:textId="77777777" w:rsidR="00617586" w:rsidRPr="00322498" w:rsidRDefault="00617586" w:rsidP="00D60C7B">
            <w:pPr>
              <w:pStyle w:val="TableParagraph"/>
              <w:spacing w:line="256" w:lineRule="exact"/>
              <w:jc w:val="center"/>
              <w:rPr>
                <w:sz w:val="20"/>
                <w:szCs w:val="20"/>
              </w:rPr>
            </w:pPr>
            <w:r w:rsidRPr="00322498">
              <w:rPr>
                <w:sz w:val="20"/>
                <w:szCs w:val="20"/>
              </w:rPr>
              <w:t>10</w:t>
            </w:r>
          </w:p>
        </w:tc>
        <w:tc>
          <w:tcPr>
            <w:tcW w:w="2165" w:type="dxa"/>
          </w:tcPr>
          <w:p w14:paraId="461B5BC7" w14:textId="77777777" w:rsidR="00617586" w:rsidRDefault="00617586" w:rsidP="00D60C7B">
            <w:pPr>
              <w:pStyle w:val="TableParagraph"/>
              <w:spacing w:line="256" w:lineRule="exact"/>
              <w:rPr>
                <w:sz w:val="24"/>
              </w:rPr>
            </w:pPr>
            <w:r>
              <w:rPr>
                <w:noProof/>
                <w:lang w:val="es-MX" w:eastAsia="es-MX"/>
              </w:rPr>
              <w:drawing>
                <wp:anchor distT="0" distB="0" distL="114300" distR="114300" simplePos="0" relativeHeight="251663360" behindDoc="0" locked="0" layoutInCell="1" allowOverlap="1" wp14:anchorId="3A812C91" wp14:editId="08978641">
                  <wp:simplePos x="0" y="0"/>
                  <wp:positionH relativeFrom="column">
                    <wp:posOffset>5715</wp:posOffset>
                  </wp:positionH>
                  <wp:positionV relativeFrom="paragraph">
                    <wp:posOffset>8890</wp:posOffset>
                  </wp:positionV>
                  <wp:extent cx="1323975" cy="323850"/>
                  <wp:effectExtent l="0" t="0" r="952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3975" cy="323850"/>
                          </a:xfrm>
                          <a:prstGeom prst="rect">
                            <a:avLst/>
                          </a:prstGeom>
                          <a:noFill/>
                        </pic:spPr>
                      </pic:pic>
                    </a:graphicData>
                  </a:graphic>
                  <wp14:sizeRelH relativeFrom="page">
                    <wp14:pctWidth>0</wp14:pctWidth>
                  </wp14:sizeRelH>
                  <wp14:sizeRelV relativeFrom="page">
                    <wp14:pctHeight>0</wp14:pctHeight>
                  </wp14:sizeRelV>
                </wp:anchor>
              </w:drawing>
            </w:r>
          </w:p>
        </w:tc>
      </w:tr>
      <w:tr w:rsidR="00617586" w14:paraId="4DE3BD56" w14:textId="77777777" w:rsidTr="00B31872">
        <w:trPr>
          <w:trHeight w:val="227"/>
        </w:trPr>
        <w:tc>
          <w:tcPr>
            <w:tcW w:w="451" w:type="dxa"/>
          </w:tcPr>
          <w:p w14:paraId="6F233748" w14:textId="77777777" w:rsidR="00617586" w:rsidRDefault="00617586" w:rsidP="00D60C7B">
            <w:pPr>
              <w:pStyle w:val="TableParagraph"/>
              <w:spacing w:line="256" w:lineRule="exact"/>
              <w:jc w:val="center"/>
              <w:rPr>
                <w:sz w:val="24"/>
              </w:rPr>
            </w:pPr>
            <w:r>
              <w:rPr>
                <w:w w:val="99"/>
                <w:sz w:val="24"/>
              </w:rPr>
              <w:t>7</w:t>
            </w:r>
          </w:p>
        </w:tc>
        <w:tc>
          <w:tcPr>
            <w:tcW w:w="1299" w:type="dxa"/>
          </w:tcPr>
          <w:p w14:paraId="350CCA28" w14:textId="77777777" w:rsidR="00617586" w:rsidRPr="00551320" w:rsidRDefault="00617586" w:rsidP="00D60C7B">
            <w:pPr>
              <w:rPr>
                <w:sz w:val="24"/>
                <w:szCs w:val="24"/>
              </w:rPr>
            </w:pPr>
            <w:r w:rsidRPr="00551320">
              <w:rPr>
                <w:color w:val="000000"/>
                <w:sz w:val="24"/>
                <w:szCs w:val="24"/>
              </w:rPr>
              <w:t>201514331</w:t>
            </w:r>
          </w:p>
        </w:tc>
        <w:tc>
          <w:tcPr>
            <w:tcW w:w="2416" w:type="dxa"/>
          </w:tcPr>
          <w:p w14:paraId="46B423E4" w14:textId="77777777" w:rsidR="00617586" w:rsidRPr="00551320" w:rsidRDefault="00617586" w:rsidP="00D60C7B">
            <w:pPr>
              <w:rPr>
                <w:sz w:val="24"/>
                <w:szCs w:val="24"/>
              </w:rPr>
            </w:pPr>
            <w:r w:rsidRPr="00551320">
              <w:rPr>
                <w:color w:val="000000"/>
                <w:sz w:val="24"/>
                <w:szCs w:val="24"/>
              </w:rPr>
              <w:t>Kevin Roberto Diaz Cruz</w:t>
            </w:r>
          </w:p>
        </w:tc>
        <w:tc>
          <w:tcPr>
            <w:tcW w:w="759" w:type="dxa"/>
          </w:tcPr>
          <w:p w14:paraId="07D1C6FC" w14:textId="58778DB8" w:rsidR="00617586" w:rsidRPr="000B6BB8" w:rsidRDefault="00C460F6" w:rsidP="00C460F6">
            <w:pPr>
              <w:pStyle w:val="TableParagraph"/>
              <w:spacing w:line="256" w:lineRule="exact"/>
              <w:jc w:val="center"/>
              <w:rPr>
                <w:sz w:val="20"/>
                <w:szCs w:val="20"/>
              </w:rPr>
            </w:pPr>
            <w:r>
              <w:rPr>
                <w:sz w:val="20"/>
                <w:szCs w:val="20"/>
              </w:rPr>
              <w:t>0</w:t>
            </w:r>
          </w:p>
        </w:tc>
        <w:tc>
          <w:tcPr>
            <w:tcW w:w="865" w:type="dxa"/>
          </w:tcPr>
          <w:p w14:paraId="15CB6D45" w14:textId="7D84C11A" w:rsidR="00617586" w:rsidRPr="000B6BB8" w:rsidRDefault="00C460F6" w:rsidP="00C460F6">
            <w:pPr>
              <w:pStyle w:val="TableParagraph"/>
              <w:spacing w:line="271" w:lineRule="exact"/>
              <w:jc w:val="center"/>
              <w:rPr>
                <w:color w:val="000000"/>
                <w:sz w:val="20"/>
                <w:szCs w:val="20"/>
              </w:rPr>
            </w:pPr>
            <w:r>
              <w:rPr>
                <w:color w:val="000000"/>
                <w:sz w:val="20"/>
                <w:szCs w:val="20"/>
              </w:rPr>
              <w:t>0</w:t>
            </w:r>
          </w:p>
        </w:tc>
        <w:tc>
          <w:tcPr>
            <w:tcW w:w="721" w:type="dxa"/>
          </w:tcPr>
          <w:p w14:paraId="382B9AA0" w14:textId="68F10CE9" w:rsidR="00617586" w:rsidRPr="000B6BB8" w:rsidRDefault="00C460F6" w:rsidP="00C460F6">
            <w:pPr>
              <w:pStyle w:val="TableParagraph"/>
              <w:spacing w:line="256" w:lineRule="exact"/>
              <w:jc w:val="center"/>
              <w:rPr>
                <w:sz w:val="20"/>
                <w:szCs w:val="20"/>
              </w:rPr>
            </w:pPr>
            <w:r>
              <w:rPr>
                <w:sz w:val="20"/>
                <w:szCs w:val="20"/>
              </w:rPr>
              <w:t>0</w:t>
            </w:r>
          </w:p>
        </w:tc>
        <w:tc>
          <w:tcPr>
            <w:tcW w:w="865" w:type="dxa"/>
          </w:tcPr>
          <w:p w14:paraId="7BD7CC8E" w14:textId="02893A43" w:rsidR="00617586" w:rsidRPr="00322498" w:rsidRDefault="00C460F6" w:rsidP="00C460F6">
            <w:pPr>
              <w:pStyle w:val="TableParagraph"/>
              <w:spacing w:line="256" w:lineRule="exact"/>
              <w:jc w:val="center"/>
              <w:rPr>
                <w:sz w:val="20"/>
                <w:szCs w:val="20"/>
              </w:rPr>
            </w:pPr>
            <w:r>
              <w:rPr>
                <w:sz w:val="20"/>
                <w:szCs w:val="20"/>
              </w:rPr>
              <w:t>0</w:t>
            </w:r>
          </w:p>
        </w:tc>
        <w:tc>
          <w:tcPr>
            <w:tcW w:w="2165" w:type="dxa"/>
          </w:tcPr>
          <w:p w14:paraId="20CF5B06" w14:textId="77777777" w:rsidR="00617586" w:rsidRDefault="00617586" w:rsidP="00C460F6">
            <w:pPr>
              <w:pStyle w:val="TableParagraph"/>
              <w:spacing w:line="256" w:lineRule="exact"/>
              <w:jc w:val="center"/>
              <w:rPr>
                <w:sz w:val="24"/>
              </w:rPr>
            </w:pPr>
          </w:p>
        </w:tc>
      </w:tr>
      <w:tr w:rsidR="00617586" w14:paraId="32568E01" w14:textId="77777777" w:rsidTr="00B31872">
        <w:trPr>
          <w:trHeight w:val="623"/>
        </w:trPr>
        <w:tc>
          <w:tcPr>
            <w:tcW w:w="451" w:type="dxa"/>
          </w:tcPr>
          <w:p w14:paraId="34E36303" w14:textId="77777777" w:rsidR="00617586" w:rsidRDefault="00617586" w:rsidP="00D60C7B">
            <w:pPr>
              <w:pStyle w:val="TableParagraph"/>
              <w:spacing w:line="256" w:lineRule="exact"/>
              <w:jc w:val="center"/>
              <w:rPr>
                <w:sz w:val="24"/>
              </w:rPr>
            </w:pPr>
            <w:r>
              <w:rPr>
                <w:w w:val="99"/>
                <w:sz w:val="24"/>
              </w:rPr>
              <w:t>8</w:t>
            </w:r>
          </w:p>
        </w:tc>
        <w:tc>
          <w:tcPr>
            <w:tcW w:w="1299" w:type="dxa"/>
          </w:tcPr>
          <w:p w14:paraId="125A2A9B" w14:textId="77777777" w:rsidR="00617586" w:rsidRPr="00551320" w:rsidRDefault="00617586" w:rsidP="00D60C7B">
            <w:pPr>
              <w:rPr>
                <w:sz w:val="24"/>
                <w:szCs w:val="24"/>
              </w:rPr>
            </w:pPr>
            <w:r w:rsidRPr="00551320">
              <w:rPr>
                <w:color w:val="000000"/>
                <w:sz w:val="24"/>
                <w:szCs w:val="24"/>
              </w:rPr>
              <w:t>201606370</w:t>
            </w:r>
          </w:p>
        </w:tc>
        <w:tc>
          <w:tcPr>
            <w:tcW w:w="2416" w:type="dxa"/>
          </w:tcPr>
          <w:p w14:paraId="28213ED9" w14:textId="77777777" w:rsidR="00617586" w:rsidRPr="00551320" w:rsidRDefault="00617586" w:rsidP="00D60C7B">
            <w:pPr>
              <w:rPr>
                <w:sz w:val="24"/>
                <w:szCs w:val="24"/>
              </w:rPr>
            </w:pPr>
            <w:r w:rsidRPr="00551320">
              <w:rPr>
                <w:color w:val="000000"/>
                <w:sz w:val="24"/>
                <w:szCs w:val="24"/>
              </w:rPr>
              <w:t>Irene Chavalan Sut</w:t>
            </w:r>
          </w:p>
        </w:tc>
        <w:tc>
          <w:tcPr>
            <w:tcW w:w="759" w:type="dxa"/>
          </w:tcPr>
          <w:p w14:paraId="1E74C9B3" w14:textId="77777777" w:rsidR="00617586" w:rsidRPr="000B6BB8" w:rsidRDefault="00617586" w:rsidP="00D60C7B">
            <w:pPr>
              <w:pStyle w:val="TableParagraph"/>
              <w:spacing w:line="256" w:lineRule="exact"/>
              <w:rPr>
                <w:sz w:val="20"/>
                <w:szCs w:val="20"/>
              </w:rPr>
            </w:pPr>
            <w:r w:rsidRPr="000B6BB8">
              <w:rPr>
                <w:sz w:val="20"/>
                <w:szCs w:val="20"/>
              </w:rPr>
              <w:t>10/10</w:t>
            </w:r>
          </w:p>
        </w:tc>
        <w:tc>
          <w:tcPr>
            <w:tcW w:w="865" w:type="dxa"/>
          </w:tcPr>
          <w:p w14:paraId="016A9AB8" w14:textId="77777777" w:rsidR="00617586" w:rsidRPr="000B6BB8" w:rsidRDefault="00617586" w:rsidP="00D60C7B">
            <w:pPr>
              <w:pStyle w:val="TableParagraph"/>
              <w:spacing w:line="271" w:lineRule="exact"/>
              <w:jc w:val="center"/>
              <w:rPr>
                <w:color w:val="000000"/>
                <w:sz w:val="20"/>
                <w:szCs w:val="20"/>
              </w:rPr>
            </w:pPr>
            <w:r w:rsidRPr="000B6BB8">
              <w:rPr>
                <w:color w:val="000000"/>
                <w:sz w:val="20"/>
                <w:szCs w:val="20"/>
              </w:rPr>
              <w:t>10/10</w:t>
            </w:r>
          </w:p>
        </w:tc>
        <w:tc>
          <w:tcPr>
            <w:tcW w:w="721" w:type="dxa"/>
          </w:tcPr>
          <w:p w14:paraId="71BE2B47" w14:textId="77777777" w:rsidR="00617586" w:rsidRPr="000B6BB8" w:rsidRDefault="00617586" w:rsidP="00D60C7B">
            <w:pPr>
              <w:pStyle w:val="TableParagraph"/>
              <w:spacing w:line="256" w:lineRule="exact"/>
              <w:rPr>
                <w:sz w:val="20"/>
                <w:szCs w:val="20"/>
              </w:rPr>
            </w:pPr>
            <w:r w:rsidRPr="000B6BB8">
              <w:rPr>
                <w:color w:val="000000"/>
                <w:sz w:val="20"/>
                <w:szCs w:val="20"/>
              </w:rPr>
              <w:t>10/10</w:t>
            </w:r>
          </w:p>
        </w:tc>
        <w:tc>
          <w:tcPr>
            <w:tcW w:w="865" w:type="dxa"/>
          </w:tcPr>
          <w:p w14:paraId="278F49F7" w14:textId="77777777" w:rsidR="00617586" w:rsidRPr="00322498" w:rsidRDefault="00617586" w:rsidP="00D60C7B">
            <w:pPr>
              <w:pStyle w:val="TableParagraph"/>
              <w:spacing w:line="256" w:lineRule="exact"/>
              <w:jc w:val="center"/>
              <w:rPr>
                <w:sz w:val="20"/>
                <w:szCs w:val="20"/>
              </w:rPr>
            </w:pPr>
            <w:r w:rsidRPr="00322498">
              <w:rPr>
                <w:sz w:val="20"/>
                <w:szCs w:val="20"/>
              </w:rPr>
              <w:t>10</w:t>
            </w:r>
          </w:p>
        </w:tc>
        <w:tc>
          <w:tcPr>
            <w:tcW w:w="2165" w:type="dxa"/>
          </w:tcPr>
          <w:p w14:paraId="3F1561D2" w14:textId="77777777" w:rsidR="00617586" w:rsidRDefault="00617586" w:rsidP="00D60C7B">
            <w:pPr>
              <w:pStyle w:val="TableParagraph"/>
              <w:spacing w:line="256" w:lineRule="exact"/>
              <w:rPr>
                <w:sz w:val="24"/>
              </w:rPr>
            </w:pPr>
            <w:r>
              <w:rPr>
                <w:noProof/>
                <w:lang w:val="es-MX" w:eastAsia="es-MX"/>
              </w:rPr>
              <w:drawing>
                <wp:anchor distT="0" distB="0" distL="114300" distR="114300" simplePos="0" relativeHeight="251665408" behindDoc="0" locked="0" layoutInCell="1" allowOverlap="1" wp14:anchorId="38061B58" wp14:editId="5D53CD7E">
                  <wp:simplePos x="0" y="0"/>
                  <wp:positionH relativeFrom="column">
                    <wp:posOffset>24765</wp:posOffset>
                  </wp:positionH>
                  <wp:positionV relativeFrom="paragraph">
                    <wp:posOffset>38100</wp:posOffset>
                  </wp:positionV>
                  <wp:extent cx="1276350" cy="32385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0965" t="43608" r="42284" b="43391"/>
                          <a:stretch/>
                        </pic:blipFill>
                        <pic:spPr bwMode="auto">
                          <a:xfrm>
                            <a:off x="0" y="0"/>
                            <a:ext cx="127635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D92989A" w14:textId="77777777" w:rsidR="00617586" w:rsidRDefault="00617586" w:rsidP="00617586">
      <w:pPr>
        <w:rPr>
          <w:b/>
          <w:bCs/>
          <w:sz w:val="24"/>
          <w:szCs w:val="24"/>
        </w:rPr>
      </w:pPr>
    </w:p>
    <w:p w14:paraId="446A1C34" w14:textId="7A995D53" w:rsidR="00617586" w:rsidRDefault="00617586" w:rsidP="008E4613">
      <w:r w:rsidRPr="00B444FF">
        <w:rPr>
          <w:b/>
          <w:bCs/>
          <w:sz w:val="24"/>
          <w:szCs w:val="24"/>
        </w:rPr>
        <w:t>Observaciones</w:t>
      </w:r>
      <w:r w:rsidRPr="00B444FF">
        <w:rPr>
          <w:sz w:val="24"/>
          <w:szCs w:val="24"/>
        </w:rPr>
        <w:t xml:space="preserve">: </w:t>
      </w:r>
      <w:r w:rsidR="008E4613">
        <w:rPr>
          <w:sz w:val="24"/>
          <w:szCs w:val="24"/>
        </w:rPr>
        <w:t>El compañero Kevin Roberto Díaz Cruz no participo en la elaboración del informe.</w:t>
      </w:r>
      <w:r w:rsidRPr="00262D37">
        <w:t xml:space="preserve">   </w:t>
      </w:r>
      <w:r w:rsidRPr="00257635">
        <w:t xml:space="preserve"> </w:t>
      </w:r>
      <w:r w:rsidRPr="00BB65C9">
        <w:rPr>
          <w:noProof/>
          <w:lang w:val="es-MX" w:eastAsia="es-MX"/>
        </w:rPr>
        <w:t xml:space="preserve"> </w:t>
      </w:r>
      <w:r w:rsidRPr="00257635">
        <w:t xml:space="preserve"> </w:t>
      </w:r>
    </w:p>
    <w:p w14:paraId="35C8D11B" w14:textId="77777777" w:rsidR="00617586" w:rsidRDefault="00617586" w:rsidP="00617586">
      <w:pPr>
        <w:pStyle w:val="Textoindependiente"/>
      </w:pPr>
    </w:p>
    <w:p w14:paraId="740AC6F5" w14:textId="77777777" w:rsidR="00617586" w:rsidRDefault="00617586" w:rsidP="00617586">
      <w:pPr>
        <w:pStyle w:val="Textoindependiente"/>
      </w:pPr>
    </w:p>
    <w:p w14:paraId="24C9F86B" w14:textId="77777777" w:rsidR="00617586" w:rsidRDefault="00617586" w:rsidP="00617586">
      <w:pPr>
        <w:pStyle w:val="Textoindependiente"/>
      </w:pPr>
    </w:p>
    <w:p w14:paraId="10E5F0F9" w14:textId="333FC42D" w:rsidR="00617586" w:rsidRDefault="00617586" w:rsidP="00D935EB">
      <w:pPr>
        <w:pStyle w:val="Textoindependiente"/>
        <w:spacing w:before="202"/>
        <w:ind w:right="1389"/>
        <w:jc w:val="center"/>
      </w:pPr>
      <w:r>
        <w:t>Guatemala, 1</w:t>
      </w:r>
      <w:r w:rsidR="00C460F6">
        <w:t>9</w:t>
      </w:r>
      <w:r>
        <w:t xml:space="preserve"> de septiembre de 2021</w:t>
      </w:r>
    </w:p>
    <w:p w14:paraId="012516E1" w14:textId="055BD987" w:rsidR="00617586" w:rsidRPr="00D935EB" w:rsidRDefault="00617586" w:rsidP="00617586">
      <w:pPr>
        <w:tabs>
          <w:tab w:val="left" w:pos="1170"/>
          <w:tab w:val="center" w:pos="4535"/>
        </w:tabs>
        <w:spacing w:line="360" w:lineRule="auto"/>
        <w:jc w:val="center"/>
        <w:rPr>
          <w:bCs/>
          <w:color w:val="000000" w:themeColor="text1"/>
          <w:sz w:val="28"/>
          <w:szCs w:val="28"/>
        </w:rPr>
      </w:pPr>
      <w:r w:rsidRPr="00D935EB">
        <w:rPr>
          <w:bCs/>
          <w:color w:val="000000" w:themeColor="text1"/>
          <w:sz w:val="28"/>
          <w:szCs w:val="28"/>
        </w:rPr>
        <w:lastRenderedPageBreak/>
        <w:t>ÍNDICE</w:t>
      </w:r>
      <w:bookmarkStart w:id="0" w:name="_GoBack"/>
      <w:bookmarkEnd w:id="0"/>
    </w:p>
    <w:p w14:paraId="06EB56C9" w14:textId="25DD6783" w:rsidR="00617586" w:rsidRPr="00D935EB" w:rsidRDefault="00617586" w:rsidP="00617586">
      <w:pPr>
        <w:jc w:val="both"/>
        <w:rPr>
          <w:bCs/>
          <w:sz w:val="16"/>
          <w:szCs w:val="16"/>
        </w:rPr>
      </w:pPr>
    </w:p>
    <w:sdt>
      <w:sdtPr>
        <w:rPr>
          <w:rFonts w:ascii="Arial" w:eastAsia="Arial" w:hAnsi="Arial" w:cs="Arial"/>
          <w:b w:val="0"/>
          <w:bCs w:val="0"/>
          <w:color w:val="auto"/>
          <w:sz w:val="24"/>
          <w:szCs w:val="24"/>
          <w:lang w:val="es-ES" w:eastAsia="en-US"/>
        </w:rPr>
        <w:id w:val="-78904136"/>
        <w:docPartObj>
          <w:docPartGallery w:val="Table of Contents"/>
          <w:docPartUnique/>
        </w:docPartObj>
      </w:sdtPr>
      <w:sdtEndPr/>
      <w:sdtContent>
        <w:p w14:paraId="50DFC8ED" w14:textId="7F7D2E55" w:rsidR="00DE2F9A" w:rsidRPr="00D935EB" w:rsidRDefault="00DE2F9A" w:rsidP="00C460F6">
          <w:pPr>
            <w:pStyle w:val="TtulodeTDC"/>
            <w:jc w:val="right"/>
            <w:rPr>
              <w:rFonts w:ascii="Arial" w:hAnsi="Arial" w:cs="Arial"/>
              <w:b w:val="0"/>
              <w:sz w:val="24"/>
              <w:szCs w:val="24"/>
            </w:rPr>
          </w:pPr>
        </w:p>
        <w:p w14:paraId="401B2093" w14:textId="77777777" w:rsidR="00D935EB" w:rsidRPr="00D935EB" w:rsidRDefault="00DE2F9A">
          <w:pPr>
            <w:pStyle w:val="TDC1"/>
            <w:tabs>
              <w:tab w:val="right" w:leader="dot" w:pos="9972"/>
            </w:tabs>
            <w:rPr>
              <w:rFonts w:ascii="Arial" w:eastAsiaTheme="minorEastAsia" w:hAnsi="Arial"/>
              <w:b w:val="0"/>
              <w:bCs w:val="0"/>
              <w:caps w:val="0"/>
              <w:noProof/>
              <w:sz w:val="24"/>
              <w:szCs w:val="24"/>
              <w:lang w:val="es-MX" w:eastAsia="es-MX"/>
            </w:rPr>
          </w:pPr>
          <w:r w:rsidRPr="00D935EB">
            <w:rPr>
              <w:rFonts w:ascii="Arial" w:hAnsi="Arial"/>
              <w:b w:val="0"/>
              <w:sz w:val="24"/>
              <w:szCs w:val="24"/>
            </w:rPr>
            <w:fldChar w:fldCharType="begin"/>
          </w:r>
          <w:r w:rsidRPr="00D935EB">
            <w:rPr>
              <w:rFonts w:ascii="Arial" w:hAnsi="Arial"/>
              <w:b w:val="0"/>
              <w:sz w:val="24"/>
              <w:szCs w:val="24"/>
            </w:rPr>
            <w:instrText xml:space="preserve"> TOC \o "1-3" \h \z \u </w:instrText>
          </w:r>
          <w:r w:rsidRPr="00D935EB">
            <w:rPr>
              <w:rFonts w:ascii="Arial" w:hAnsi="Arial"/>
              <w:b w:val="0"/>
              <w:sz w:val="24"/>
              <w:szCs w:val="24"/>
            </w:rPr>
            <w:fldChar w:fldCharType="separate"/>
          </w:r>
          <w:hyperlink w:anchor="_Toc82982435" w:history="1">
            <w:r w:rsidR="00D935EB" w:rsidRPr="00D935EB">
              <w:rPr>
                <w:rStyle w:val="Hipervnculo"/>
                <w:rFonts w:ascii="Arial" w:hAnsi="Arial"/>
                <w:b w:val="0"/>
                <w:noProof/>
                <w:sz w:val="24"/>
                <w:szCs w:val="24"/>
              </w:rPr>
              <w:t>INTRODUCCION</w:t>
            </w:r>
            <w:r w:rsidR="00D935EB" w:rsidRPr="00D935EB">
              <w:rPr>
                <w:rFonts w:ascii="Arial" w:hAnsi="Arial"/>
                <w:b w:val="0"/>
                <w:noProof/>
                <w:webHidden/>
                <w:sz w:val="24"/>
                <w:szCs w:val="24"/>
              </w:rPr>
              <w:tab/>
            </w:r>
            <w:r w:rsidR="00D935EB" w:rsidRPr="00D935EB">
              <w:rPr>
                <w:rFonts w:ascii="Arial" w:hAnsi="Arial"/>
                <w:b w:val="0"/>
                <w:noProof/>
                <w:webHidden/>
                <w:sz w:val="24"/>
                <w:szCs w:val="24"/>
              </w:rPr>
              <w:fldChar w:fldCharType="begin"/>
            </w:r>
            <w:r w:rsidR="00D935EB" w:rsidRPr="00D935EB">
              <w:rPr>
                <w:rFonts w:ascii="Arial" w:hAnsi="Arial"/>
                <w:b w:val="0"/>
                <w:noProof/>
                <w:webHidden/>
                <w:sz w:val="24"/>
                <w:szCs w:val="24"/>
              </w:rPr>
              <w:instrText xml:space="preserve"> PAGEREF _Toc82982435 \h </w:instrText>
            </w:r>
            <w:r w:rsidR="00D935EB" w:rsidRPr="00D935EB">
              <w:rPr>
                <w:rFonts w:ascii="Arial" w:hAnsi="Arial"/>
                <w:b w:val="0"/>
                <w:noProof/>
                <w:webHidden/>
                <w:sz w:val="24"/>
                <w:szCs w:val="24"/>
              </w:rPr>
            </w:r>
            <w:r w:rsidR="00D935EB" w:rsidRPr="00D935EB">
              <w:rPr>
                <w:rFonts w:ascii="Arial" w:hAnsi="Arial"/>
                <w:b w:val="0"/>
                <w:noProof/>
                <w:webHidden/>
                <w:sz w:val="24"/>
                <w:szCs w:val="24"/>
              </w:rPr>
              <w:fldChar w:fldCharType="separate"/>
            </w:r>
            <w:r w:rsidR="005F1173">
              <w:rPr>
                <w:rFonts w:ascii="Arial" w:hAnsi="Arial"/>
                <w:b w:val="0"/>
                <w:noProof/>
                <w:webHidden/>
                <w:sz w:val="24"/>
                <w:szCs w:val="24"/>
              </w:rPr>
              <w:t>3</w:t>
            </w:r>
            <w:r w:rsidR="00D935EB" w:rsidRPr="00D935EB">
              <w:rPr>
                <w:rFonts w:ascii="Arial" w:hAnsi="Arial"/>
                <w:b w:val="0"/>
                <w:noProof/>
                <w:webHidden/>
                <w:sz w:val="24"/>
                <w:szCs w:val="24"/>
              </w:rPr>
              <w:fldChar w:fldCharType="end"/>
            </w:r>
          </w:hyperlink>
        </w:p>
        <w:p w14:paraId="6BBD77DF" w14:textId="77777777" w:rsidR="00D935EB" w:rsidRPr="00D935EB" w:rsidRDefault="00D935EB">
          <w:pPr>
            <w:pStyle w:val="TDC1"/>
            <w:tabs>
              <w:tab w:val="right" w:leader="dot" w:pos="9972"/>
            </w:tabs>
            <w:rPr>
              <w:rFonts w:ascii="Arial" w:eastAsiaTheme="minorEastAsia" w:hAnsi="Arial"/>
              <w:b w:val="0"/>
              <w:bCs w:val="0"/>
              <w:caps w:val="0"/>
              <w:noProof/>
              <w:sz w:val="24"/>
              <w:szCs w:val="24"/>
              <w:lang w:val="es-MX" w:eastAsia="es-MX"/>
            </w:rPr>
          </w:pPr>
          <w:hyperlink w:anchor="_Toc82982436" w:history="1">
            <w:r w:rsidRPr="00D935EB">
              <w:rPr>
                <w:rStyle w:val="Hipervnculo"/>
                <w:rFonts w:ascii="Arial" w:hAnsi="Arial"/>
                <w:b w:val="0"/>
                <w:noProof/>
                <w:sz w:val="24"/>
                <w:szCs w:val="24"/>
              </w:rPr>
              <w:t>MARCO TEÓRICO</w:t>
            </w:r>
            <w:r w:rsidRPr="00D935EB">
              <w:rPr>
                <w:rFonts w:ascii="Arial" w:hAnsi="Arial"/>
                <w:b w:val="0"/>
                <w:noProof/>
                <w:webHidden/>
                <w:sz w:val="24"/>
                <w:szCs w:val="24"/>
              </w:rPr>
              <w:tab/>
            </w:r>
            <w:r w:rsidRPr="00D935EB">
              <w:rPr>
                <w:rFonts w:ascii="Arial" w:hAnsi="Arial"/>
                <w:b w:val="0"/>
                <w:noProof/>
                <w:webHidden/>
                <w:sz w:val="24"/>
                <w:szCs w:val="24"/>
              </w:rPr>
              <w:fldChar w:fldCharType="begin"/>
            </w:r>
            <w:r w:rsidRPr="00D935EB">
              <w:rPr>
                <w:rFonts w:ascii="Arial" w:hAnsi="Arial"/>
                <w:b w:val="0"/>
                <w:noProof/>
                <w:webHidden/>
                <w:sz w:val="24"/>
                <w:szCs w:val="24"/>
              </w:rPr>
              <w:instrText xml:space="preserve"> PAGEREF _Toc82982436 \h </w:instrText>
            </w:r>
            <w:r w:rsidRPr="00D935EB">
              <w:rPr>
                <w:rFonts w:ascii="Arial" w:hAnsi="Arial"/>
                <w:b w:val="0"/>
                <w:noProof/>
                <w:webHidden/>
                <w:sz w:val="24"/>
                <w:szCs w:val="24"/>
              </w:rPr>
            </w:r>
            <w:r w:rsidRPr="00D935EB">
              <w:rPr>
                <w:rFonts w:ascii="Arial" w:hAnsi="Arial"/>
                <w:b w:val="0"/>
                <w:noProof/>
                <w:webHidden/>
                <w:sz w:val="24"/>
                <w:szCs w:val="24"/>
              </w:rPr>
              <w:fldChar w:fldCharType="separate"/>
            </w:r>
            <w:r w:rsidR="005F1173">
              <w:rPr>
                <w:rFonts w:ascii="Arial" w:hAnsi="Arial"/>
                <w:b w:val="0"/>
                <w:noProof/>
                <w:webHidden/>
                <w:sz w:val="24"/>
                <w:szCs w:val="24"/>
              </w:rPr>
              <w:t>4</w:t>
            </w:r>
            <w:r w:rsidRPr="00D935EB">
              <w:rPr>
                <w:rFonts w:ascii="Arial" w:hAnsi="Arial"/>
                <w:b w:val="0"/>
                <w:noProof/>
                <w:webHidden/>
                <w:sz w:val="24"/>
                <w:szCs w:val="24"/>
              </w:rPr>
              <w:fldChar w:fldCharType="end"/>
            </w:r>
          </w:hyperlink>
        </w:p>
        <w:p w14:paraId="5EACA95C" w14:textId="77777777" w:rsidR="00D935EB" w:rsidRPr="00D935EB" w:rsidRDefault="00D935EB">
          <w:pPr>
            <w:pStyle w:val="TDC1"/>
            <w:tabs>
              <w:tab w:val="right" w:leader="dot" w:pos="9972"/>
            </w:tabs>
            <w:rPr>
              <w:rFonts w:ascii="Arial" w:eastAsiaTheme="minorEastAsia" w:hAnsi="Arial"/>
              <w:b w:val="0"/>
              <w:bCs w:val="0"/>
              <w:caps w:val="0"/>
              <w:noProof/>
              <w:sz w:val="24"/>
              <w:szCs w:val="24"/>
              <w:lang w:val="es-MX" w:eastAsia="es-MX"/>
            </w:rPr>
          </w:pPr>
          <w:hyperlink w:anchor="_Toc82982437" w:history="1">
            <w:r w:rsidRPr="00D935EB">
              <w:rPr>
                <w:rStyle w:val="Hipervnculo"/>
                <w:rFonts w:ascii="Arial" w:eastAsiaTheme="majorEastAsia" w:hAnsi="Arial"/>
                <w:b w:val="0"/>
                <w:noProof/>
                <w:sz w:val="24"/>
                <w:szCs w:val="24"/>
                <w:highlight w:val="white"/>
                <w:lang w:val="es-GT" w:eastAsia="es-GT"/>
              </w:rPr>
              <w:t>Administración</w:t>
            </w:r>
            <w:r w:rsidRPr="00D935EB">
              <w:rPr>
                <w:rFonts w:ascii="Arial" w:hAnsi="Arial"/>
                <w:b w:val="0"/>
                <w:noProof/>
                <w:webHidden/>
                <w:sz w:val="24"/>
                <w:szCs w:val="24"/>
              </w:rPr>
              <w:tab/>
            </w:r>
            <w:r w:rsidRPr="00D935EB">
              <w:rPr>
                <w:rFonts w:ascii="Arial" w:hAnsi="Arial"/>
                <w:b w:val="0"/>
                <w:noProof/>
                <w:webHidden/>
                <w:sz w:val="24"/>
                <w:szCs w:val="24"/>
              </w:rPr>
              <w:fldChar w:fldCharType="begin"/>
            </w:r>
            <w:r w:rsidRPr="00D935EB">
              <w:rPr>
                <w:rFonts w:ascii="Arial" w:hAnsi="Arial"/>
                <w:b w:val="0"/>
                <w:noProof/>
                <w:webHidden/>
                <w:sz w:val="24"/>
                <w:szCs w:val="24"/>
              </w:rPr>
              <w:instrText xml:space="preserve"> PAGEREF _Toc82982437 \h </w:instrText>
            </w:r>
            <w:r w:rsidRPr="00D935EB">
              <w:rPr>
                <w:rFonts w:ascii="Arial" w:hAnsi="Arial"/>
                <w:b w:val="0"/>
                <w:noProof/>
                <w:webHidden/>
                <w:sz w:val="24"/>
                <w:szCs w:val="24"/>
              </w:rPr>
            </w:r>
            <w:r w:rsidRPr="00D935EB">
              <w:rPr>
                <w:rFonts w:ascii="Arial" w:hAnsi="Arial"/>
                <w:b w:val="0"/>
                <w:noProof/>
                <w:webHidden/>
                <w:sz w:val="24"/>
                <w:szCs w:val="24"/>
              </w:rPr>
              <w:fldChar w:fldCharType="separate"/>
            </w:r>
            <w:r w:rsidR="005F1173">
              <w:rPr>
                <w:rFonts w:ascii="Arial" w:hAnsi="Arial"/>
                <w:b w:val="0"/>
                <w:noProof/>
                <w:webHidden/>
                <w:sz w:val="24"/>
                <w:szCs w:val="24"/>
              </w:rPr>
              <w:t>4</w:t>
            </w:r>
            <w:r w:rsidRPr="00D935EB">
              <w:rPr>
                <w:rFonts w:ascii="Arial" w:hAnsi="Arial"/>
                <w:b w:val="0"/>
                <w:noProof/>
                <w:webHidden/>
                <w:sz w:val="24"/>
                <w:szCs w:val="24"/>
              </w:rPr>
              <w:fldChar w:fldCharType="end"/>
            </w:r>
          </w:hyperlink>
        </w:p>
        <w:p w14:paraId="20EA184C" w14:textId="77777777" w:rsidR="00D935EB" w:rsidRPr="00D935EB" w:rsidRDefault="00D935EB">
          <w:pPr>
            <w:pStyle w:val="TDC2"/>
            <w:tabs>
              <w:tab w:val="right" w:leader="dot" w:pos="9972"/>
            </w:tabs>
            <w:rPr>
              <w:rFonts w:ascii="Arial" w:eastAsiaTheme="minorEastAsia" w:hAnsi="Arial"/>
              <w:smallCaps w:val="0"/>
              <w:noProof/>
              <w:sz w:val="24"/>
              <w:szCs w:val="24"/>
              <w:lang w:val="es-MX" w:eastAsia="es-MX"/>
            </w:rPr>
          </w:pPr>
          <w:hyperlink w:anchor="_Toc82982438" w:history="1">
            <w:r w:rsidRPr="00D935EB">
              <w:rPr>
                <w:rStyle w:val="Hipervnculo"/>
                <w:rFonts w:ascii="Arial" w:hAnsi="Arial"/>
                <w:bCs/>
                <w:noProof/>
                <w:sz w:val="24"/>
                <w:szCs w:val="24"/>
                <w:highlight w:val="white"/>
              </w:rPr>
              <w:t>Proceso Administrativo</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_Toc82982438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4</w:t>
            </w:r>
            <w:r w:rsidRPr="00D935EB">
              <w:rPr>
                <w:rFonts w:ascii="Arial" w:hAnsi="Arial"/>
                <w:noProof/>
                <w:webHidden/>
                <w:sz w:val="24"/>
                <w:szCs w:val="24"/>
              </w:rPr>
              <w:fldChar w:fldCharType="end"/>
            </w:r>
          </w:hyperlink>
        </w:p>
        <w:p w14:paraId="4FB2E856" w14:textId="77777777" w:rsidR="00D935EB" w:rsidRPr="00D935EB" w:rsidRDefault="00D935EB">
          <w:pPr>
            <w:pStyle w:val="TDC2"/>
            <w:tabs>
              <w:tab w:val="right" w:leader="dot" w:pos="9972"/>
            </w:tabs>
            <w:rPr>
              <w:rFonts w:ascii="Arial" w:eastAsiaTheme="minorEastAsia" w:hAnsi="Arial"/>
              <w:smallCaps w:val="0"/>
              <w:noProof/>
              <w:sz w:val="24"/>
              <w:szCs w:val="24"/>
              <w:lang w:val="es-MX" w:eastAsia="es-MX"/>
            </w:rPr>
          </w:pPr>
          <w:hyperlink w:anchor="_Toc82982439" w:history="1">
            <w:r w:rsidRPr="00D935EB">
              <w:rPr>
                <w:rStyle w:val="Hipervnculo"/>
                <w:rFonts w:ascii="Arial" w:hAnsi="Arial"/>
                <w:bCs/>
                <w:noProof/>
                <w:sz w:val="24"/>
                <w:szCs w:val="24"/>
                <w:highlight w:val="white"/>
              </w:rPr>
              <w:t>Organización:</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_Toc82982439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4</w:t>
            </w:r>
            <w:r w:rsidRPr="00D935EB">
              <w:rPr>
                <w:rFonts w:ascii="Arial" w:hAnsi="Arial"/>
                <w:noProof/>
                <w:webHidden/>
                <w:sz w:val="24"/>
                <w:szCs w:val="24"/>
              </w:rPr>
              <w:fldChar w:fldCharType="end"/>
            </w:r>
          </w:hyperlink>
        </w:p>
        <w:p w14:paraId="1D880515" w14:textId="77777777" w:rsidR="00D935EB" w:rsidRPr="00D935EB" w:rsidRDefault="00D935EB">
          <w:pPr>
            <w:pStyle w:val="TDC2"/>
            <w:tabs>
              <w:tab w:val="right" w:leader="dot" w:pos="9972"/>
            </w:tabs>
            <w:rPr>
              <w:rFonts w:ascii="Arial" w:eastAsiaTheme="minorEastAsia" w:hAnsi="Arial"/>
              <w:smallCaps w:val="0"/>
              <w:noProof/>
              <w:sz w:val="24"/>
              <w:szCs w:val="24"/>
              <w:lang w:val="es-MX" w:eastAsia="es-MX"/>
            </w:rPr>
          </w:pPr>
          <w:hyperlink w:anchor="_Toc82982440" w:history="1">
            <w:r w:rsidRPr="00D935EB">
              <w:rPr>
                <w:rStyle w:val="Hipervnculo"/>
                <w:rFonts w:ascii="Arial" w:hAnsi="Arial"/>
                <w:bCs/>
                <w:noProof/>
                <w:sz w:val="24"/>
                <w:szCs w:val="24"/>
                <w:highlight w:val="white"/>
              </w:rPr>
              <w:t>Dirección:</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_Toc82982440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4</w:t>
            </w:r>
            <w:r w:rsidRPr="00D935EB">
              <w:rPr>
                <w:rFonts w:ascii="Arial" w:hAnsi="Arial"/>
                <w:noProof/>
                <w:webHidden/>
                <w:sz w:val="24"/>
                <w:szCs w:val="24"/>
              </w:rPr>
              <w:fldChar w:fldCharType="end"/>
            </w:r>
          </w:hyperlink>
        </w:p>
        <w:p w14:paraId="0637C84E" w14:textId="77777777" w:rsidR="00D935EB" w:rsidRPr="00D935EB" w:rsidRDefault="00D935EB">
          <w:pPr>
            <w:pStyle w:val="TDC2"/>
            <w:tabs>
              <w:tab w:val="right" w:leader="dot" w:pos="9972"/>
            </w:tabs>
            <w:rPr>
              <w:rFonts w:ascii="Arial" w:eastAsiaTheme="minorEastAsia" w:hAnsi="Arial"/>
              <w:smallCaps w:val="0"/>
              <w:noProof/>
              <w:sz w:val="24"/>
              <w:szCs w:val="24"/>
              <w:lang w:val="es-MX" w:eastAsia="es-MX"/>
            </w:rPr>
          </w:pPr>
          <w:hyperlink w:anchor="_Toc82982441" w:history="1">
            <w:r w:rsidRPr="00D935EB">
              <w:rPr>
                <w:rStyle w:val="Hipervnculo"/>
                <w:rFonts w:ascii="Arial" w:hAnsi="Arial"/>
                <w:bCs/>
                <w:noProof/>
                <w:sz w:val="24"/>
                <w:szCs w:val="24"/>
                <w:highlight w:val="white"/>
              </w:rPr>
              <w:t>Gestión del Talento Humano</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_Toc82982441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5</w:t>
            </w:r>
            <w:r w:rsidRPr="00D935EB">
              <w:rPr>
                <w:rFonts w:ascii="Arial" w:hAnsi="Arial"/>
                <w:noProof/>
                <w:webHidden/>
                <w:sz w:val="24"/>
                <w:szCs w:val="24"/>
              </w:rPr>
              <w:fldChar w:fldCharType="end"/>
            </w:r>
          </w:hyperlink>
        </w:p>
        <w:p w14:paraId="250C0B5D"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42" w:history="1">
            <w:r w:rsidRPr="00D935EB">
              <w:rPr>
                <w:rStyle w:val="Hipervnculo"/>
                <w:rFonts w:ascii="Arial" w:hAnsi="Arial"/>
                <w:bCs/>
                <w:noProof/>
                <w:sz w:val="24"/>
                <w:szCs w:val="24"/>
                <w:lang w:eastAsia="es-GT"/>
              </w:rPr>
              <w:t>Admisión de personas</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_Toc82982442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5</w:t>
            </w:r>
            <w:r w:rsidRPr="00D935EB">
              <w:rPr>
                <w:rFonts w:ascii="Arial" w:hAnsi="Arial"/>
                <w:noProof/>
                <w:webHidden/>
                <w:sz w:val="24"/>
                <w:szCs w:val="24"/>
              </w:rPr>
              <w:fldChar w:fldCharType="end"/>
            </w:r>
          </w:hyperlink>
        </w:p>
        <w:p w14:paraId="5A1CBD02"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43" w:history="1">
            <w:r w:rsidRPr="00D935EB">
              <w:rPr>
                <w:rStyle w:val="Hipervnculo"/>
                <w:rFonts w:ascii="Arial" w:hAnsi="Arial"/>
                <w:bCs/>
                <w:noProof/>
                <w:sz w:val="24"/>
                <w:szCs w:val="24"/>
                <w:lang w:eastAsia="es-GT"/>
              </w:rPr>
              <w:t>Aplicación de personas</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_Toc82982443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5</w:t>
            </w:r>
            <w:r w:rsidRPr="00D935EB">
              <w:rPr>
                <w:rFonts w:ascii="Arial" w:hAnsi="Arial"/>
                <w:noProof/>
                <w:webHidden/>
                <w:sz w:val="24"/>
                <w:szCs w:val="24"/>
              </w:rPr>
              <w:fldChar w:fldCharType="end"/>
            </w:r>
          </w:hyperlink>
        </w:p>
        <w:p w14:paraId="1B8BE7D8"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44" w:history="1">
            <w:r w:rsidRPr="00D935EB">
              <w:rPr>
                <w:rStyle w:val="Hipervnculo"/>
                <w:rFonts w:ascii="Arial" w:hAnsi="Arial"/>
                <w:bCs/>
                <w:noProof/>
                <w:sz w:val="24"/>
                <w:szCs w:val="24"/>
                <w:lang w:eastAsia="es-GT"/>
              </w:rPr>
              <w:t>Compensación de personas</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_Toc82982444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5</w:t>
            </w:r>
            <w:r w:rsidRPr="00D935EB">
              <w:rPr>
                <w:rFonts w:ascii="Arial" w:hAnsi="Arial"/>
                <w:noProof/>
                <w:webHidden/>
                <w:sz w:val="24"/>
                <w:szCs w:val="24"/>
              </w:rPr>
              <w:fldChar w:fldCharType="end"/>
            </w:r>
          </w:hyperlink>
        </w:p>
        <w:p w14:paraId="614A1572"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45" w:history="1">
            <w:r w:rsidRPr="00D935EB">
              <w:rPr>
                <w:rStyle w:val="Hipervnculo"/>
                <w:rFonts w:ascii="Arial" w:hAnsi="Arial"/>
                <w:bCs/>
                <w:noProof/>
                <w:sz w:val="24"/>
                <w:szCs w:val="24"/>
                <w:lang w:eastAsia="es-GT"/>
              </w:rPr>
              <w:t>Desarrollo de personas</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_Toc82982445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5</w:t>
            </w:r>
            <w:r w:rsidRPr="00D935EB">
              <w:rPr>
                <w:rFonts w:ascii="Arial" w:hAnsi="Arial"/>
                <w:noProof/>
                <w:webHidden/>
                <w:sz w:val="24"/>
                <w:szCs w:val="24"/>
              </w:rPr>
              <w:fldChar w:fldCharType="end"/>
            </w:r>
          </w:hyperlink>
        </w:p>
        <w:p w14:paraId="7225974B"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46" w:history="1">
            <w:r w:rsidRPr="00D935EB">
              <w:rPr>
                <w:rStyle w:val="Hipervnculo"/>
                <w:rFonts w:ascii="Arial" w:hAnsi="Arial"/>
                <w:bCs/>
                <w:noProof/>
                <w:sz w:val="24"/>
                <w:szCs w:val="24"/>
                <w:lang w:eastAsia="es-GT"/>
              </w:rPr>
              <w:t>Condiciones laborales de las personas</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_Toc82982446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5</w:t>
            </w:r>
            <w:r w:rsidRPr="00D935EB">
              <w:rPr>
                <w:rFonts w:ascii="Arial" w:hAnsi="Arial"/>
                <w:noProof/>
                <w:webHidden/>
                <w:sz w:val="24"/>
                <w:szCs w:val="24"/>
              </w:rPr>
              <w:fldChar w:fldCharType="end"/>
            </w:r>
          </w:hyperlink>
        </w:p>
        <w:p w14:paraId="272A1321"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47" w:history="1">
            <w:r w:rsidRPr="00D935EB">
              <w:rPr>
                <w:rStyle w:val="Hipervnculo"/>
                <w:rFonts w:ascii="Arial" w:hAnsi="Arial"/>
                <w:bCs/>
                <w:noProof/>
                <w:sz w:val="24"/>
                <w:szCs w:val="24"/>
                <w:lang w:eastAsia="es-GT"/>
              </w:rPr>
              <w:t>Monitoreo de personas</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_Toc82982447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6</w:t>
            </w:r>
            <w:r w:rsidRPr="00D935EB">
              <w:rPr>
                <w:rFonts w:ascii="Arial" w:hAnsi="Arial"/>
                <w:noProof/>
                <w:webHidden/>
                <w:sz w:val="24"/>
                <w:szCs w:val="24"/>
              </w:rPr>
              <w:fldChar w:fldCharType="end"/>
            </w:r>
          </w:hyperlink>
        </w:p>
        <w:p w14:paraId="142CAEA2" w14:textId="77777777" w:rsidR="00D935EB" w:rsidRPr="00D935EB" w:rsidRDefault="00D935EB">
          <w:pPr>
            <w:pStyle w:val="TDC2"/>
            <w:tabs>
              <w:tab w:val="right" w:leader="dot" w:pos="9972"/>
            </w:tabs>
            <w:rPr>
              <w:rFonts w:ascii="Arial" w:eastAsiaTheme="minorEastAsia" w:hAnsi="Arial"/>
              <w:smallCaps w:val="0"/>
              <w:noProof/>
              <w:sz w:val="24"/>
              <w:szCs w:val="24"/>
              <w:lang w:val="es-MX" w:eastAsia="es-MX"/>
            </w:rPr>
          </w:pPr>
          <w:hyperlink w:anchor="_Toc82982448" w:history="1">
            <w:r w:rsidRPr="00D935EB">
              <w:rPr>
                <w:rStyle w:val="Hipervnculo"/>
                <w:rFonts w:ascii="Arial" w:hAnsi="Arial"/>
                <w:bCs/>
                <w:noProof/>
                <w:sz w:val="24"/>
                <w:szCs w:val="24"/>
              </w:rPr>
              <w:t>Capacitación</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_Toc82982448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6</w:t>
            </w:r>
            <w:r w:rsidRPr="00D935EB">
              <w:rPr>
                <w:rFonts w:ascii="Arial" w:hAnsi="Arial"/>
                <w:noProof/>
                <w:webHidden/>
                <w:sz w:val="24"/>
                <w:szCs w:val="24"/>
              </w:rPr>
              <w:fldChar w:fldCharType="end"/>
            </w:r>
          </w:hyperlink>
        </w:p>
        <w:p w14:paraId="113447EF"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49" w:history="1">
            <w:r w:rsidRPr="00D935EB">
              <w:rPr>
                <w:rStyle w:val="Hipervnculo"/>
                <w:rFonts w:ascii="Arial" w:hAnsi="Arial"/>
                <w:bCs/>
                <w:noProof/>
                <w:sz w:val="24"/>
                <w:szCs w:val="24"/>
                <w:lang w:eastAsia="es-GT"/>
              </w:rPr>
              <w:t>Tipos de capacitación</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_Toc82982449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6</w:t>
            </w:r>
            <w:r w:rsidRPr="00D935EB">
              <w:rPr>
                <w:rFonts w:ascii="Arial" w:hAnsi="Arial"/>
                <w:noProof/>
                <w:webHidden/>
                <w:sz w:val="24"/>
                <w:szCs w:val="24"/>
              </w:rPr>
              <w:fldChar w:fldCharType="end"/>
            </w:r>
          </w:hyperlink>
        </w:p>
        <w:p w14:paraId="1DB84F74"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50" w:history="1">
            <w:r w:rsidRPr="00D935EB">
              <w:rPr>
                <w:rStyle w:val="Hipervnculo"/>
                <w:rFonts w:ascii="Arial" w:hAnsi="Arial"/>
                <w:bCs/>
                <w:noProof/>
                <w:sz w:val="24"/>
                <w:szCs w:val="24"/>
                <w:lang w:eastAsia="es-GT"/>
              </w:rPr>
              <w:t>Capacitación inductiva</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_Toc82982450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7</w:t>
            </w:r>
            <w:r w:rsidRPr="00D935EB">
              <w:rPr>
                <w:rFonts w:ascii="Arial" w:hAnsi="Arial"/>
                <w:noProof/>
                <w:webHidden/>
                <w:sz w:val="24"/>
                <w:szCs w:val="24"/>
              </w:rPr>
              <w:fldChar w:fldCharType="end"/>
            </w:r>
          </w:hyperlink>
        </w:p>
        <w:p w14:paraId="42CCCE63"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51" w:history="1">
            <w:r w:rsidRPr="00D935EB">
              <w:rPr>
                <w:rStyle w:val="Hipervnculo"/>
                <w:rFonts w:ascii="Arial" w:hAnsi="Arial"/>
                <w:bCs/>
                <w:noProof/>
                <w:sz w:val="24"/>
                <w:szCs w:val="24"/>
                <w:lang w:eastAsia="es-GT"/>
              </w:rPr>
              <w:t>Capacitación preventiva</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_Toc82982451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7</w:t>
            </w:r>
            <w:r w:rsidRPr="00D935EB">
              <w:rPr>
                <w:rFonts w:ascii="Arial" w:hAnsi="Arial"/>
                <w:noProof/>
                <w:webHidden/>
                <w:sz w:val="24"/>
                <w:szCs w:val="24"/>
              </w:rPr>
              <w:fldChar w:fldCharType="end"/>
            </w:r>
          </w:hyperlink>
        </w:p>
        <w:p w14:paraId="46167D1D"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52" w:history="1">
            <w:r w:rsidRPr="00D935EB">
              <w:rPr>
                <w:rStyle w:val="Hipervnculo"/>
                <w:rFonts w:ascii="Arial" w:hAnsi="Arial"/>
                <w:bCs/>
                <w:noProof/>
                <w:sz w:val="24"/>
                <w:szCs w:val="24"/>
                <w:lang w:eastAsia="es-GT"/>
              </w:rPr>
              <w:t>Capacitación correctiva</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_Toc82982452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7</w:t>
            </w:r>
            <w:r w:rsidRPr="00D935EB">
              <w:rPr>
                <w:rFonts w:ascii="Arial" w:hAnsi="Arial"/>
                <w:noProof/>
                <w:webHidden/>
                <w:sz w:val="24"/>
                <w:szCs w:val="24"/>
              </w:rPr>
              <w:fldChar w:fldCharType="end"/>
            </w:r>
          </w:hyperlink>
        </w:p>
        <w:p w14:paraId="67CA9082"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53" w:history="1">
            <w:r w:rsidRPr="00D935EB">
              <w:rPr>
                <w:rStyle w:val="Hipervnculo"/>
                <w:rFonts w:ascii="Arial" w:hAnsi="Arial"/>
                <w:bCs/>
                <w:noProof/>
                <w:sz w:val="24"/>
                <w:szCs w:val="24"/>
                <w:lang w:eastAsia="es-GT"/>
              </w:rPr>
              <w:t>Capacitación para el desarrollo de carrera</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_Toc82982453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7</w:t>
            </w:r>
            <w:r w:rsidRPr="00D935EB">
              <w:rPr>
                <w:rFonts w:ascii="Arial" w:hAnsi="Arial"/>
                <w:noProof/>
                <w:webHidden/>
                <w:sz w:val="24"/>
                <w:szCs w:val="24"/>
              </w:rPr>
              <w:fldChar w:fldCharType="end"/>
            </w:r>
          </w:hyperlink>
        </w:p>
        <w:p w14:paraId="6116B64C"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54" w:history="1">
            <w:r w:rsidRPr="00D935EB">
              <w:rPr>
                <w:rStyle w:val="Hipervnculo"/>
                <w:rFonts w:ascii="Arial" w:hAnsi="Arial"/>
                <w:bCs/>
                <w:noProof/>
                <w:sz w:val="24"/>
                <w:szCs w:val="24"/>
                <w:lang w:eastAsia="es-GT"/>
              </w:rPr>
              <w:t>Formación</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_Toc82982454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8</w:t>
            </w:r>
            <w:r w:rsidRPr="00D935EB">
              <w:rPr>
                <w:rFonts w:ascii="Arial" w:hAnsi="Arial"/>
                <w:noProof/>
                <w:webHidden/>
                <w:sz w:val="24"/>
                <w:szCs w:val="24"/>
              </w:rPr>
              <w:fldChar w:fldCharType="end"/>
            </w:r>
          </w:hyperlink>
        </w:p>
        <w:p w14:paraId="3F5C711A"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55" w:history="1">
            <w:r w:rsidRPr="00D935EB">
              <w:rPr>
                <w:rStyle w:val="Hipervnculo"/>
                <w:rFonts w:ascii="Arial" w:hAnsi="Arial"/>
                <w:bCs/>
                <w:noProof/>
                <w:sz w:val="24"/>
                <w:szCs w:val="24"/>
              </w:rPr>
              <w:t>Importancia de la capacitación</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_Toc82982455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8</w:t>
            </w:r>
            <w:r w:rsidRPr="00D935EB">
              <w:rPr>
                <w:rFonts w:ascii="Arial" w:hAnsi="Arial"/>
                <w:noProof/>
                <w:webHidden/>
                <w:sz w:val="24"/>
                <w:szCs w:val="24"/>
              </w:rPr>
              <w:fldChar w:fldCharType="end"/>
            </w:r>
          </w:hyperlink>
        </w:p>
        <w:p w14:paraId="586BD713"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56" w:history="1">
            <w:r w:rsidRPr="00D935EB">
              <w:rPr>
                <w:rStyle w:val="Hipervnculo"/>
                <w:rFonts w:ascii="Arial" w:hAnsi="Arial"/>
                <w:bCs/>
                <w:noProof/>
                <w:sz w:val="24"/>
                <w:szCs w:val="24"/>
                <w:lang w:eastAsia="es-GT"/>
              </w:rPr>
              <w:t>Plan Maestro de capacitación</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_Toc82982456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8</w:t>
            </w:r>
            <w:r w:rsidRPr="00D935EB">
              <w:rPr>
                <w:rFonts w:ascii="Arial" w:hAnsi="Arial"/>
                <w:noProof/>
                <w:webHidden/>
                <w:sz w:val="24"/>
                <w:szCs w:val="24"/>
              </w:rPr>
              <w:fldChar w:fldCharType="end"/>
            </w:r>
          </w:hyperlink>
        </w:p>
        <w:p w14:paraId="3C26CB92"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57" w:history="1">
            <w:r w:rsidRPr="00D935EB">
              <w:rPr>
                <w:rStyle w:val="Hipervnculo"/>
                <w:rFonts w:ascii="Arial" w:hAnsi="Arial"/>
                <w:bCs/>
                <w:noProof/>
                <w:sz w:val="24"/>
                <w:szCs w:val="24"/>
              </w:rPr>
              <w:t>Medición de la capacitación</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_Toc82982457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9</w:t>
            </w:r>
            <w:r w:rsidRPr="00D935EB">
              <w:rPr>
                <w:rFonts w:ascii="Arial" w:hAnsi="Arial"/>
                <w:noProof/>
                <w:webHidden/>
                <w:sz w:val="24"/>
                <w:szCs w:val="24"/>
              </w:rPr>
              <w:fldChar w:fldCharType="end"/>
            </w:r>
          </w:hyperlink>
        </w:p>
        <w:p w14:paraId="375C6772"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58" w:history="1">
            <w:r w:rsidRPr="00D935EB">
              <w:rPr>
                <w:rStyle w:val="Hipervnculo"/>
                <w:rFonts w:ascii="Arial" w:hAnsi="Arial"/>
                <w:bCs/>
                <w:noProof/>
                <w:sz w:val="24"/>
                <w:szCs w:val="24"/>
              </w:rPr>
              <w:t>Niveles de evaluación de Kirkpatrick</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_Toc82982458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10</w:t>
            </w:r>
            <w:r w:rsidRPr="00D935EB">
              <w:rPr>
                <w:rFonts w:ascii="Arial" w:hAnsi="Arial"/>
                <w:noProof/>
                <w:webHidden/>
                <w:sz w:val="24"/>
                <w:szCs w:val="24"/>
              </w:rPr>
              <w:fldChar w:fldCharType="end"/>
            </w:r>
          </w:hyperlink>
        </w:p>
        <w:p w14:paraId="6EF95E39"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59" w:history="1">
            <w:r w:rsidRPr="00D935EB">
              <w:rPr>
                <w:rStyle w:val="Hipervnculo"/>
                <w:rFonts w:ascii="Arial" w:hAnsi="Arial"/>
                <w:bCs/>
                <w:noProof/>
                <w:sz w:val="24"/>
                <w:szCs w:val="24"/>
              </w:rPr>
              <w:t>ISO 10015 / Directrices para capacitación del personal</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_Toc82982459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10</w:t>
            </w:r>
            <w:r w:rsidRPr="00D935EB">
              <w:rPr>
                <w:rFonts w:ascii="Arial" w:hAnsi="Arial"/>
                <w:noProof/>
                <w:webHidden/>
                <w:sz w:val="24"/>
                <w:szCs w:val="24"/>
              </w:rPr>
              <w:fldChar w:fldCharType="end"/>
            </w:r>
          </w:hyperlink>
        </w:p>
        <w:p w14:paraId="6FA09A6E" w14:textId="77777777" w:rsidR="00D935EB" w:rsidRPr="00D935EB" w:rsidRDefault="00D935EB">
          <w:pPr>
            <w:pStyle w:val="TDC2"/>
            <w:tabs>
              <w:tab w:val="right" w:leader="dot" w:pos="9972"/>
            </w:tabs>
            <w:rPr>
              <w:rFonts w:ascii="Arial" w:eastAsiaTheme="minorEastAsia" w:hAnsi="Arial"/>
              <w:smallCaps w:val="0"/>
              <w:noProof/>
              <w:sz w:val="24"/>
              <w:szCs w:val="24"/>
              <w:lang w:val="es-MX" w:eastAsia="es-MX"/>
            </w:rPr>
          </w:pPr>
          <w:hyperlink w:anchor="_Toc82982460" w:history="1">
            <w:r w:rsidRPr="00D935EB">
              <w:rPr>
                <w:rStyle w:val="Hipervnculo"/>
                <w:rFonts w:ascii="Arial" w:hAnsi="Arial"/>
                <w:bCs/>
                <w:noProof/>
                <w:sz w:val="24"/>
                <w:szCs w:val="24"/>
              </w:rPr>
              <w:t>Detección de necesidades de capacitación –DNC-</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_Toc82982460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11</w:t>
            </w:r>
            <w:r w:rsidRPr="00D935EB">
              <w:rPr>
                <w:rFonts w:ascii="Arial" w:hAnsi="Arial"/>
                <w:noProof/>
                <w:webHidden/>
                <w:sz w:val="24"/>
                <w:szCs w:val="24"/>
              </w:rPr>
              <w:fldChar w:fldCharType="end"/>
            </w:r>
          </w:hyperlink>
        </w:p>
        <w:p w14:paraId="7F51532F"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61" w:history="1">
            <w:r w:rsidRPr="00D935EB">
              <w:rPr>
                <w:rStyle w:val="Hipervnculo"/>
                <w:rFonts w:ascii="Arial" w:hAnsi="Arial"/>
                <w:bCs/>
                <w:noProof/>
                <w:sz w:val="24"/>
                <w:szCs w:val="24"/>
              </w:rPr>
              <w:t>DNC con base puesto-persona</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_Toc82982461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13</w:t>
            </w:r>
            <w:r w:rsidRPr="00D935EB">
              <w:rPr>
                <w:rFonts w:ascii="Arial" w:hAnsi="Arial"/>
                <w:noProof/>
                <w:webHidden/>
                <w:sz w:val="24"/>
                <w:szCs w:val="24"/>
              </w:rPr>
              <w:fldChar w:fldCharType="end"/>
            </w:r>
          </w:hyperlink>
        </w:p>
        <w:p w14:paraId="6DF1418F"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62" w:history="1">
            <w:r w:rsidRPr="00D935EB">
              <w:rPr>
                <w:rStyle w:val="Hipervnculo"/>
                <w:rFonts w:ascii="Arial" w:hAnsi="Arial"/>
                <w:noProof/>
                <w:sz w:val="24"/>
                <w:szCs w:val="24"/>
                <w:highlight w:val="white"/>
              </w:rPr>
              <w:t>DNC con base en problemas</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_Toc82982462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13</w:t>
            </w:r>
            <w:r w:rsidRPr="00D935EB">
              <w:rPr>
                <w:rFonts w:ascii="Arial" w:hAnsi="Arial"/>
                <w:noProof/>
                <w:webHidden/>
                <w:sz w:val="24"/>
                <w:szCs w:val="24"/>
              </w:rPr>
              <w:fldChar w:fldCharType="end"/>
            </w:r>
          </w:hyperlink>
        </w:p>
        <w:p w14:paraId="5B6D0528"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63" w:history="1">
            <w:r w:rsidRPr="00D935EB">
              <w:rPr>
                <w:rStyle w:val="Hipervnculo"/>
                <w:rFonts w:ascii="Arial" w:hAnsi="Arial"/>
                <w:noProof/>
                <w:sz w:val="24"/>
                <w:szCs w:val="24"/>
                <w:highlight w:val="white"/>
              </w:rPr>
              <w:t>DNC con base en el desempeño</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_Toc82982463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15</w:t>
            </w:r>
            <w:r w:rsidRPr="00D935EB">
              <w:rPr>
                <w:rFonts w:ascii="Arial" w:hAnsi="Arial"/>
                <w:noProof/>
                <w:webHidden/>
                <w:sz w:val="24"/>
                <w:szCs w:val="24"/>
              </w:rPr>
              <w:fldChar w:fldCharType="end"/>
            </w:r>
          </w:hyperlink>
        </w:p>
        <w:p w14:paraId="006BB344" w14:textId="77777777" w:rsidR="00D935EB" w:rsidRPr="00D935EB" w:rsidRDefault="00D935EB">
          <w:pPr>
            <w:pStyle w:val="TDC3"/>
            <w:tabs>
              <w:tab w:val="right" w:leader="dot" w:pos="9972"/>
            </w:tabs>
            <w:rPr>
              <w:rFonts w:ascii="Arial" w:eastAsiaTheme="minorEastAsia" w:hAnsi="Arial"/>
              <w:i w:val="0"/>
              <w:iCs w:val="0"/>
              <w:noProof/>
              <w:sz w:val="24"/>
              <w:szCs w:val="24"/>
              <w:lang w:val="es-MX" w:eastAsia="es-MX"/>
            </w:rPr>
          </w:pPr>
          <w:hyperlink w:anchor="_Toc82982464" w:history="1">
            <w:r w:rsidRPr="00D935EB">
              <w:rPr>
                <w:rStyle w:val="Hipervnculo"/>
                <w:rFonts w:ascii="Arial" w:hAnsi="Arial"/>
                <w:noProof/>
                <w:sz w:val="24"/>
                <w:szCs w:val="24"/>
                <w:highlight w:val="white"/>
              </w:rPr>
              <w:t>DNC con base en multi-habilidades</w:t>
            </w:r>
            <w:r w:rsidRPr="00D935EB">
              <w:rPr>
                <w:rFonts w:ascii="Arial" w:hAnsi="Arial"/>
                <w:noProof/>
                <w:webHidden/>
                <w:sz w:val="24"/>
                <w:szCs w:val="24"/>
              </w:rPr>
              <w:tab/>
            </w:r>
            <w:r w:rsidRPr="00D935EB">
              <w:rPr>
                <w:rFonts w:ascii="Arial" w:hAnsi="Arial"/>
                <w:noProof/>
                <w:webHidden/>
                <w:sz w:val="24"/>
                <w:szCs w:val="24"/>
              </w:rPr>
              <w:fldChar w:fldCharType="begin"/>
            </w:r>
            <w:r w:rsidRPr="00D935EB">
              <w:rPr>
                <w:rFonts w:ascii="Arial" w:hAnsi="Arial"/>
                <w:noProof/>
                <w:webHidden/>
                <w:sz w:val="24"/>
                <w:szCs w:val="24"/>
              </w:rPr>
              <w:instrText xml:space="preserve"> PAGEREF _Toc82982464 \h </w:instrText>
            </w:r>
            <w:r w:rsidRPr="00D935EB">
              <w:rPr>
                <w:rFonts w:ascii="Arial" w:hAnsi="Arial"/>
                <w:noProof/>
                <w:webHidden/>
                <w:sz w:val="24"/>
                <w:szCs w:val="24"/>
              </w:rPr>
            </w:r>
            <w:r w:rsidRPr="00D935EB">
              <w:rPr>
                <w:rFonts w:ascii="Arial" w:hAnsi="Arial"/>
                <w:noProof/>
                <w:webHidden/>
                <w:sz w:val="24"/>
                <w:szCs w:val="24"/>
              </w:rPr>
              <w:fldChar w:fldCharType="separate"/>
            </w:r>
            <w:r w:rsidR="005F1173">
              <w:rPr>
                <w:rFonts w:ascii="Arial" w:hAnsi="Arial"/>
                <w:noProof/>
                <w:webHidden/>
                <w:sz w:val="24"/>
                <w:szCs w:val="24"/>
              </w:rPr>
              <w:t>16</w:t>
            </w:r>
            <w:r w:rsidRPr="00D935EB">
              <w:rPr>
                <w:rFonts w:ascii="Arial" w:hAnsi="Arial"/>
                <w:noProof/>
                <w:webHidden/>
                <w:sz w:val="24"/>
                <w:szCs w:val="24"/>
              </w:rPr>
              <w:fldChar w:fldCharType="end"/>
            </w:r>
          </w:hyperlink>
        </w:p>
        <w:p w14:paraId="3EC8E21D" w14:textId="77777777" w:rsidR="00D935EB" w:rsidRPr="00D935EB" w:rsidRDefault="00D935EB">
          <w:pPr>
            <w:pStyle w:val="TDC1"/>
            <w:tabs>
              <w:tab w:val="right" w:leader="dot" w:pos="9972"/>
            </w:tabs>
            <w:rPr>
              <w:rFonts w:ascii="Arial" w:eastAsiaTheme="minorEastAsia" w:hAnsi="Arial"/>
              <w:b w:val="0"/>
              <w:bCs w:val="0"/>
              <w:caps w:val="0"/>
              <w:noProof/>
              <w:sz w:val="24"/>
              <w:szCs w:val="24"/>
              <w:lang w:val="es-MX" w:eastAsia="es-MX"/>
            </w:rPr>
          </w:pPr>
          <w:hyperlink w:anchor="_Toc82982465" w:history="1">
            <w:r w:rsidRPr="00D935EB">
              <w:rPr>
                <w:rStyle w:val="Hipervnculo"/>
                <w:rFonts w:ascii="Arial" w:hAnsi="Arial"/>
                <w:b w:val="0"/>
                <w:noProof/>
                <w:sz w:val="24"/>
                <w:szCs w:val="24"/>
              </w:rPr>
              <w:t>BIBLIOGRAFÍA</w:t>
            </w:r>
            <w:r w:rsidRPr="00D935EB">
              <w:rPr>
                <w:rFonts w:ascii="Arial" w:hAnsi="Arial"/>
                <w:b w:val="0"/>
                <w:noProof/>
                <w:webHidden/>
                <w:sz w:val="24"/>
                <w:szCs w:val="24"/>
              </w:rPr>
              <w:tab/>
            </w:r>
            <w:r w:rsidRPr="00D935EB">
              <w:rPr>
                <w:rFonts w:ascii="Arial" w:hAnsi="Arial"/>
                <w:b w:val="0"/>
                <w:noProof/>
                <w:webHidden/>
                <w:sz w:val="24"/>
                <w:szCs w:val="24"/>
              </w:rPr>
              <w:fldChar w:fldCharType="begin"/>
            </w:r>
            <w:r w:rsidRPr="00D935EB">
              <w:rPr>
                <w:rFonts w:ascii="Arial" w:hAnsi="Arial"/>
                <w:b w:val="0"/>
                <w:noProof/>
                <w:webHidden/>
                <w:sz w:val="24"/>
                <w:szCs w:val="24"/>
              </w:rPr>
              <w:instrText xml:space="preserve"> PAGEREF _Toc82982465 \h </w:instrText>
            </w:r>
            <w:r w:rsidRPr="00D935EB">
              <w:rPr>
                <w:rFonts w:ascii="Arial" w:hAnsi="Arial"/>
                <w:b w:val="0"/>
                <w:noProof/>
                <w:webHidden/>
                <w:sz w:val="24"/>
                <w:szCs w:val="24"/>
              </w:rPr>
            </w:r>
            <w:r w:rsidRPr="00D935EB">
              <w:rPr>
                <w:rFonts w:ascii="Arial" w:hAnsi="Arial"/>
                <w:b w:val="0"/>
                <w:noProof/>
                <w:webHidden/>
                <w:sz w:val="24"/>
                <w:szCs w:val="24"/>
              </w:rPr>
              <w:fldChar w:fldCharType="separate"/>
            </w:r>
            <w:r w:rsidR="005F1173">
              <w:rPr>
                <w:rFonts w:ascii="Arial" w:hAnsi="Arial"/>
                <w:b w:val="0"/>
                <w:noProof/>
                <w:webHidden/>
                <w:sz w:val="24"/>
                <w:szCs w:val="24"/>
              </w:rPr>
              <w:t>17</w:t>
            </w:r>
            <w:r w:rsidRPr="00D935EB">
              <w:rPr>
                <w:rFonts w:ascii="Arial" w:hAnsi="Arial"/>
                <w:b w:val="0"/>
                <w:noProof/>
                <w:webHidden/>
                <w:sz w:val="24"/>
                <w:szCs w:val="24"/>
              </w:rPr>
              <w:fldChar w:fldCharType="end"/>
            </w:r>
          </w:hyperlink>
        </w:p>
        <w:p w14:paraId="342C0B8F" w14:textId="2BB0EB9C" w:rsidR="00DE2F9A" w:rsidRPr="00C460F6" w:rsidRDefault="00DE2F9A" w:rsidP="00C460F6">
          <w:pPr>
            <w:jc w:val="right"/>
            <w:rPr>
              <w:sz w:val="24"/>
              <w:szCs w:val="24"/>
            </w:rPr>
          </w:pPr>
          <w:r w:rsidRPr="00D935EB">
            <w:rPr>
              <w:bCs/>
              <w:sz w:val="24"/>
              <w:szCs w:val="24"/>
            </w:rPr>
            <w:fldChar w:fldCharType="end"/>
          </w:r>
        </w:p>
      </w:sdtContent>
    </w:sdt>
    <w:p w14:paraId="019D7467" w14:textId="77777777" w:rsidR="00A87A4C" w:rsidRPr="00C460F6" w:rsidRDefault="009D03A8">
      <w:pPr>
        <w:rPr>
          <w:sz w:val="24"/>
          <w:szCs w:val="24"/>
        </w:rPr>
        <w:sectPr w:rsidR="00A87A4C" w:rsidRPr="00C460F6" w:rsidSect="00922915">
          <w:headerReference w:type="default" r:id="rId17"/>
          <w:footerReference w:type="even" r:id="rId18"/>
          <w:footerReference w:type="default" r:id="rId19"/>
          <w:type w:val="continuous"/>
          <w:pgSz w:w="12250" w:h="15850"/>
          <w:pgMar w:top="1134" w:right="1134" w:bottom="1134" w:left="1134" w:header="1420" w:footer="1134" w:gutter="0"/>
          <w:pgNumType w:start="1"/>
          <w:cols w:space="720"/>
          <w:docGrid w:linePitch="299"/>
        </w:sectPr>
      </w:pPr>
      <w:r w:rsidRPr="00C460F6">
        <w:rPr>
          <w:sz w:val="24"/>
          <w:szCs w:val="24"/>
        </w:rPr>
        <w:br w:type="page"/>
      </w:r>
    </w:p>
    <w:p w14:paraId="55C97974" w14:textId="7FC9F3DD" w:rsidR="009D03A8" w:rsidRDefault="009D03A8">
      <w:pPr>
        <w:rPr>
          <w:sz w:val="24"/>
          <w:szCs w:val="24"/>
        </w:rPr>
      </w:pPr>
    </w:p>
    <w:p w14:paraId="517ACA1B" w14:textId="77777777" w:rsidR="009D03A8" w:rsidRDefault="009D03A8">
      <w:pPr>
        <w:rPr>
          <w:sz w:val="24"/>
          <w:szCs w:val="24"/>
        </w:rPr>
      </w:pPr>
    </w:p>
    <w:p w14:paraId="4ABD06DD" w14:textId="77777777" w:rsidR="009D03A8" w:rsidRDefault="009D03A8">
      <w:pPr>
        <w:rPr>
          <w:sz w:val="24"/>
          <w:szCs w:val="24"/>
        </w:rPr>
      </w:pPr>
    </w:p>
    <w:p w14:paraId="3043F104" w14:textId="77777777" w:rsidR="00B202B4" w:rsidRDefault="00B202B4" w:rsidP="009A3A96">
      <w:pPr>
        <w:pStyle w:val="Ttulo1"/>
        <w:rPr>
          <w:rStyle w:val="Hipervnculo"/>
          <w:i/>
          <w:iCs/>
          <w:noProof/>
          <w:lang w:val="es-GT" w:eastAsia="es-GT"/>
        </w:rPr>
      </w:pPr>
    </w:p>
    <w:p w14:paraId="62A942FF" w14:textId="1439B333" w:rsidR="00617586" w:rsidRPr="00DE2F9A" w:rsidRDefault="00617586" w:rsidP="00ED4769">
      <w:pPr>
        <w:pStyle w:val="Ttulo1"/>
        <w:jc w:val="center"/>
        <w:rPr>
          <w:highlight w:val="white"/>
        </w:rPr>
      </w:pPr>
      <w:bookmarkStart w:id="1" w:name="_Toc82155600"/>
      <w:bookmarkStart w:id="2" w:name="_Toc82982435"/>
      <w:r w:rsidRPr="00DE2F9A">
        <w:t>INTRODUCCION</w:t>
      </w:r>
      <w:bookmarkEnd w:id="1"/>
      <w:bookmarkEnd w:id="2"/>
    </w:p>
    <w:p w14:paraId="127C0A8E" w14:textId="77777777" w:rsidR="00617586" w:rsidRPr="000A1822" w:rsidRDefault="00617586" w:rsidP="00617586">
      <w:pPr>
        <w:pStyle w:val="Normal1"/>
        <w:spacing w:line="360" w:lineRule="auto"/>
        <w:jc w:val="both"/>
        <w:rPr>
          <w:rFonts w:ascii="Arial" w:eastAsia="Arial" w:hAnsi="Arial" w:cs="Arial"/>
          <w:color w:val="202122"/>
          <w:sz w:val="24"/>
          <w:szCs w:val="24"/>
          <w:highlight w:val="white"/>
        </w:rPr>
      </w:pPr>
      <w:r w:rsidRPr="000A1822">
        <w:rPr>
          <w:rFonts w:ascii="Arial" w:eastAsia="Arial" w:hAnsi="Arial" w:cs="Arial"/>
          <w:color w:val="202122"/>
          <w:sz w:val="24"/>
          <w:szCs w:val="24"/>
          <w:highlight w:val="white"/>
        </w:rPr>
        <w:t>La capacitación del personal en las empresas debe ser una prioridad. Sobre todo, porque las nuevas tecnologías, los avances científicos, las nuevas modalidades de trabajo así lo requieren.</w:t>
      </w:r>
      <w:r>
        <w:rPr>
          <w:rFonts w:ascii="Arial" w:eastAsia="Arial" w:hAnsi="Arial" w:cs="Arial"/>
          <w:color w:val="202122"/>
          <w:sz w:val="24"/>
          <w:szCs w:val="24"/>
          <w:highlight w:val="white"/>
        </w:rPr>
        <w:t xml:space="preserve">  </w:t>
      </w:r>
      <w:r w:rsidRPr="000A1822">
        <w:rPr>
          <w:rFonts w:ascii="Arial" w:eastAsia="Arial" w:hAnsi="Arial" w:cs="Arial"/>
          <w:color w:val="202122"/>
          <w:sz w:val="24"/>
          <w:szCs w:val="24"/>
          <w:highlight w:val="white"/>
        </w:rPr>
        <w:t>La importancia sobre adquirir conocimientos en la capacitación toma auge cada día. Las empresas deben preocuparse en cómo realizar la capacitación de manera fácil, intuitiva, eficiente, de manera que se logren los objetivos empresariales y los colaboradores deseen involucrarse en dichos procesos.</w:t>
      </w:r>
    </w:p>
    <w:p w14:paraId="3BAD9BDD" w14:textId="77777777" w:rsidR="00617586" w:rsidRPr="000A1822" w:rsidRDefault="00617586" w:rsidP="00617586">
      <w:pPr>
        <w:pStyle w:val="Normal1"/>
        <w:spacing w:line="360" w:lineRule="auto"/>
        <w:jc w:val="both"/>
        <w:rPr>
          <w:rFonts w:ascii="Arial" w:eastAsia="Arial" w:hAnsi="Arial" w:cs="Arial"/>
          <w:color w:val="202122"/>
          <w:sz w:val="24"/>
          <w:szCs w:val="24"/>
          <w:highlight w:val="white"/>
        </w:rPr>
      </w:pPr>
      <w:r w:rsidRPr="000A1822">
        <w:rPr>
          <w:rFonts w:ascii="Arial" w:eastAsia="Arial" w:hAnsi="Arial" w:cs="Arial"/>
          <w:color w:val="202122"/>
          <w:sz w:val="24"/>
          <w:szCs w:val="24"/>
          <w:highlight w:val="white"/>
        </w:rPr>
        <w:t xml:space="preserve">Este trabajo integra diferentes aspectos que se ven involucrados en el ciclo de capacitación. En un primer momento se definen conceptos relacionados con la capacitación y que contribuyen al mejor entendimiento del contexto. Luego, se describen los procesos para la gestión del talento humano; un paso muy importante para: reclutar personal con capacidades previas que no necesiten de mucha capacitación y para reconocer e identificar las capacidades que tienen o se necesitan formar en los colaboradores. </w:t>
      </w:r>
    </w:p>
    <w:p w14:paraId="0E41428F" w14:textId="77777777" w:rsidR="00617586" w:rsidRPr="000A1822" w:rsidRDefault="00617586" w:rsidP="00617586">
      <w:pPr>
        <w:pStyle w:val="Normal1"/>
        <w:spacing w:line="360" w:lineRule="auto"/>
        <w:jc w:val="both"/>
        <w:rPr>
          <w:rFonts w:ascii="Arial" w:eastAsia="Arial" w:hAnsi="Arial" w:cs="Arial"/>
          <w:color w:val="202122"/>
          <w:sz w:val="24"/>
          <w:szCs w:val="24"/>
          <w:highlight w:val="white"/>
        </w:rPr>
      </w:pPr>
      <w:r w:rsidRPr="000A1822">
        <w:rPr>
          <w:rFonts w:ascii="Arial" w:eastAsia="Arial" w:hAnsi="Arial" w:cs="Arial"/>
          <w:color w:val="202122"/>
          <w:sz w:val="24"/>
          <w:szCs w:val="24"/>
          <w:highlight w:val="white"/>
        </w:rPr>
        <w:t>Más adelante se dan pautas sobre lo que es la capacitación, su importancia y sus tipos. Asimismo, se hace mención también de la formación. Capacitación y formación: dos conceptos distintos con fines diferentes en cuanto a la temporalidad y sus logros. En ese mismo apartado se hace alusión sobre la importancia de la planificación de las capacitaciones y la medición que esta debe tener para observar o medir el impacto que tiene dentro de los colaboradores y la organización. También se aborda sobre las directrices del ISO 10015 que describe pautas, identificación de necesidades y evaluación de capacitación.</w:t>
      </w:r>
    </w:p>
    <w:p w14:paraId="78A3102F" w14:textId="77777777" w:rsidR="00617586" w:rsidRPr="000A1822" w:rsidRDefault="00617586" w:rsidP="00617586">
      <w:pPr>
        <w:pStyle w:val="Normal1"/>
        <w:spacing w:line="360" w:lineRule="auto"/>
        <w:jc w:val="both"/>
        <w:rPr>
          <w:rFonts w:ascii="Arial" w:eastAsia="Arial" w:hAnsi="Arial" w:cs="Arial"/>
          <w:color w:val="202122"/>
          <w:sz w:val="24"/>
          <w:szCs w:val="24"/>
          <w:highlight w:val="white"/>
        </w:rPr>
      </w:pPr>
      <w:r w:rsidRPr="000A1822">
        <w:rPr>
          <w:rFonts w:ascii="Arial" w:eastAsia="Arial" w:hAnsi="Arial" w:cs="Arial"/>
          <w:color w:val="202122"/>
          <w:sz w:val="24"/>
          <w:szCs w:val="24"/>
          <w:highlight w:val="white"/>
        </w:rPr>
        <w:t>Por último, se explican ideas para la detección de necesidades de capacitación -DNC-. Esta detección es el punto de partida para planificar cualquier actividad de capacitación. Se explican las diferentes formas de realización o identificación para que sean útiles en cualquier situación.</w:t>
      </w:r>
    </w:p>
    <w:p w14:paraId="5DD9E032" w14:textId="7D3DA36B" w:rsidR="00617586" w:rsidRDefault="00617586" w:rsidP="005D120D">
      <w:pPr>
        <w:spacing w:line="360" w:lineRule="auto"/>
        <w:rPr>
          <w:rFonts w:ascii="Times New Roman" w:hAnsi="Times New Roman" w:cs="Times New Roman"/>
          <w:sz w:val="24"/>
          <w:szCs w:val="24"/>
        </w:rPr>
      </w:pPr>
    </w:p>
    <w:p w14:paraId="40B33668" w14:textId="363B1B68" w:rsidR="00D82EA1" w:rsidRDefault="00D82EA1" w:rsidP="005D120D">
      <w:pPr>
        <w:spacing w:line="360" w:lineRule="auto"/>
        <w:rPr>
          <w:rFonts w:ascii="Times New Roman" w:hAnsi="Times New Roman" w:cs="Times New Roman"/>
          <w:sz w:val="24"/>
          <w:szCs w:val="24"/>
        </w:rPr>
      </w:pPr>
    </w:p>
    <w:p w14:paraId="149746A4" w14:textId="77777777" w:rsidR="00D82EA1" w:rsidRDefault="00D82EA1" w:rsidP="005D120D">
      <w:pPr>
        <w:spacing w:line="360" w:lineRule="auto"/>
        <w:rPr>
          <w:rFonts w:ascii="Times New Roman" w:hAnsi="Times New Roman" w:cs="Times New Roman"/>
          <w:sz w:val="24"/>
          <w:szCs w:val="24"/>
        </w:rPr>
      </w:pPr>
    </w:p>
    <w:p w14:paraId="13F44ECE" w14:textId="1E800310" w:rsidR="00617586" w:rsidRDefault="00617586" w:rsidP="005D120D">
      <w:pPr>
        <w:spacing w:line="360" w:lineRule="auto"/>
        <w:rPr>
          <w:rFonts w:ascii="Times New Roman" w:hAnsi="Times New Roman" w:cs="Times New Roman"/>
          <w:sz w:val="24"/>
          <w:szCs w:val="24"/>
        </w:rPr>
      </w:pPr>
    </w:p>
    <w:p w14:paraId="30024891" w14:textId="6D857EBD" w:rsidR="00617586" w:rsidRDefault="00617586" w:rsidP="005D120D">
      <w:pPr>
        <w:spacing w:line="360" w:lineRule="auto"/>
        <w:rPr>
          <w:rFonts w:ascii="Times New Roman" w:hAnsi="Times New Roman" w:cs="Times New Roman"/>
          <w:sz w:val="24"/>
          <w:szCs w:val="24"/>
        </w:rPr>
      </w:pPr>
    </w:p>
    <w:p w14:paraId="7288FD68" w14:textId="77777777" w:rsidR="00602462" w:rsidRDefault="00602462" w:rsidP="009A3A96">
      <w:pPr>
        <w:pStyle w:val="Ttulo1"/>
      </w:pPr>
      <w:bookmarkStart w:id="3" w:name="_Toc81765241"/>
      <w:bookmarkStart w:id="4" w:name="_Toc81943782"/>
      <w:bookmarkStart w:id="5" w:name="_Toc82155602"/>
    </w:p>
    <w:p w14:paraId="56034389" w14:textId="75F74633" w:rsidR="00C6730E" w:rsidRPr="00DE2F9A" w:rsidRDefault="00C6730E" w:rsidP="00DE2F9A">
      <w:pPr>
        <w:pStyle w:val="Ttulo1"/>
      </w:pPr>
      <w:bookmarkStart w:id="6" w:name="_Toc82982436"/>
      <w:r w:rsidRPr="00DE2F9A">
        <w:t>MARCO TEÓRICO</w:t>
      </w:r>
      <w:bookmarkEnd w:id="3"/>
      <w:bookmarkEnd w:id="4"/>
      <w:bookmarkEnd w:id="5"/>
      <w:bookmarkEnd w:id="6"/>
    </w:p>
    <w:p w14:paraId="0C1950CF" w14:textId="77777777" w:rsidR="0075460F" w:rsidRDefault="0075460F" w:rsidP="00D16A27">
      <w:pPr>
        <w:pStyle w:val="Ttulo1"/>
        <w:spacing w:line="360" w:lineRule="auto"/>
        <w:ind w:left="0"/>
        <w:jc w:val="both"/>
        <w:rPr>
          <w:highlight w:val="white"/>
        </w:rPr>
      </w:pPr>
      <w:bookmarkStart w:id="7" w:name="_Toc81765242"/>
    </w:p>
    <w:p w14:paraId="5982E0E7" w14:textId="199243CE" w:rsidR="00C6730E" w:rsidRPr="00D82EA1" w:rsidRDefault="00C6730E" w:rsidP="00D16A27">
      <w:pPr>
        <w:pStyle w:val="Ttulo1"/>
        <w:spacing w:line="360" w:lineRule="auto"/>
        <w:ind w:left="0"/>
        <w:jc w:val="both"/>
        <w:rPr>
          <w:rStyle w:val="Ttulo2Car"/>
          <w:rFonts w:ascii="Arial" w:hAnsi="Arial" w:cs="Arial"/>
          <w:color w:val="auto"/>
          <w:sz w:val="24"/>
          <w:szCs w:val="24"/>
          <w:highlight w:val="white"/>
        </w:rPr>
      </w:pPr>
      <w:bookmarkStart w:id="8" w:name="_Toc81943783"/>
      <w:bookmarkStart w:id="9" w:name="_Toc82155603"/>
      <w:bookmarkStart w:id="10" w:name="_Toc82982437"/>
      <w:r w:rsidRPr="00D82EA1">
        <w:rPr>
          <w:rStyle w:val="Ttulo2Car"/>
          <w:rFonts w:ascii="Arial" w:hAnsi="Arial" w:cs="Arial"/>
          <w:color w:val="auto"/>
          <w:sz w:val="24"/>
          <w:szCs w:val="24"/>
          <w:highlight w:val="white"/>
        </w:rPr>
        <w:t>Administración</w:t>
      </w:r>
      <w:bookmarkEnd w:id="7"/>
      <w:bookmarkEnd w:id="8"/>
      <w:bookmarkEnd w:id="9"/>
      <w:bookmarkEnd w:id="10"/>
    </w:p>
    <w:p w14:paraId="0CFADD61" w14:textId="2AFF8328" w:rsidR="00C6730E" w:rsidRPr="0095408D"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color w:val="202122"/>
          <w:sz w:val="24"/>
          <w:szCs w:val="24"/>
          <w:highlight w:val="white"/>
        </w:rPr>
        <w:t>Es el proceso de planificar, organizar, integrar, dirigir y controlar el manejo de los recursos y las actividades de trabajo con el propósito de lograr los objetivos o metas propuestas de la organización de manera eficiente y eficaz.</w:t>
      </w:r>
    </w:p>
    <w:p w14:paraId="0F0B9574" w14:textId="1B3FF4EE" w:rsidR="00C6730E" w:rsidRPr="00ED4769" w:rsidRDefault="006D58D2" w:rsidP="00D16A27">
      <w:pPr>
        <w:pStyle w:val="Ttulo2"/>
        <w:spacing w:line="360" w:lineRule="auto"/>
        <w:jc w:val="both"/>
        <w:rPr>
          <w:rFonts w:ascii="Arial" w:eastAsia="Arial" w:hAnsi="Arial" w:cs="Arial"/>
          <w:b/>
          <w:bCs/>
          <w:color w:val="auto"/>
          <w:sz w:val="24"/>
          <w:szCs w:val="24"/>
          <w:highlight w:val="white"/>
        </w:rPr>
      </w:pPr>
      <w:bookmarkStart w:id="11" w:name="_Toc81765243"/>
      <w:bookmarkStart w:id="12" w:name="_Toc81943784"/>
      <w:bookmarkStart w:id="13" w:name="_Toc82155604"/>
      <w:bookmarkStart w:id="14" w:name="_Toc82982438"/>
      <w:r w:rsidRPr="00ED4769">
        <w:rPr>
          <w:rFonts w:ascii="Arial" w:hAnsi="Arial" w:cs="Arial"/>
          <w:b/>
          <w:bCs/>
          <w:color w:val="auto"/>
          <w:sz w:val="24"/>
          <w:szCs w:val="24"/>
          <w:highlight w:val="white"/>
        </w:rPr>
        <w:t>Proceso</w:t>
      </w:r>
      <w:r w:rsidR="00C6730E" w:rsidRPr="00ED4769">
        <w:rPr>
          <w:rFonts w:ascii="Arial" w:hAnsi="Arial" w:cs="Arial"/>
          <w:b/>
          <w:bCs/>
          <w:color w:val="auto"/>
          <w:sz w:val="24"/>
          <w:szCs w:val="24"/>
          <w:highlight w:val="white"/>
        </w:rPr>
        <w:t xml:space="preserve"> Administrativo</w:t>
      </w:r>
      <w:bookmarkEnd w:id="11"/>
      <w:bookmarkEnd w:id="12"/>
      <w:bookmarkEnd w:id="13"/>
      <w:bookmarkEnd w:id="14"/>
    </w:p>
    <w:p w14:paraId="4A7133FE" w14:textId="77777777" w:rsidR="00C6730E" w:rsidRPr="0095408D"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Es el conjunto de fases que guardan relación entre sí, de carácter flexible, que permite gestionar los elementos materiales y humanos de la organización para alcanzar los objetivos propuestos.</w:t>
      </w:r>
    </w:p>
    <w:p w14:paraId="73E48198" w14:textId="77777777" w:rsidR="00C6730E" w:rsidRPr="0095408D"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Se divide en las siguientes cinco fases:</w:t>
      </w:r>
    </w:p>
    <w:p w14:paraId="204C9AC2" w14:textId="7FA3FFAF" w:rsidR="00C6730E" w:rsidRPr="0095408D" w:rsidRDefault="00C6730E" w:rsidP="00D16A27">
      <w:pPr>
        <w:pStyle w:val="Normal1"/>
        <w:spacing w:line="360" w:lineRule="auto"/>
        <w:jc w:val="both"/>
        <w:rPr>
          <w:rFonts w:ascii="Arial" w:eastAsia="Arial" w:hAnsi="Arial" w:cs="Arial"/>
          <w:sz w:val="24"/>
          <w:szCs w:val="24"/>
        </w:rPr>
      </w:pPr>
      <w:r w:rsidRPr="00A26283">
        <w:rPr>
          <w:rFonts w:ascii="Arial" w:hAnsi="Arial" w:cs="Arial"/>
          <w:b/>
          <w:bCs/>
          <w:sz w:val="24"/>
          <w:szCs w:val="24"/>
          <w:highlight w:val="white"/>
          <w:lang w:val="es-GT"/>
        </w:rPr>
        <w:t>Planeación:</w:t>
      </w:r>
      <w:r w:rsidRPr="00A26283">
        <w:rPr>
          <w:rFonts w:ascii="Arial" w:eastAsiaTheme="majorEastAsia" w:hAnsi="Arial" w:cs="Arial"/>
          <w:b/>
          <w:bCs/>
          <w:sz w:val="24"/>
          <w:szCs w:val="24"/>
          <w:highlight w:val="white"/>
          <w:lang w:val="es-GT"/>
        </w:rPr>
        <w:t xml:space="preserve"> </w:t>
      </w:r>
      <w:r w:rsidRPr="0095408D">
        <w:rPr>
          <w:rFonts w:ascii="Arial" w:eastAsia="Arial" w:hAnsi="Arial" w:cs="Arial"/>
          <w:sz w:val="24"/>
          <w:szCs w:val="24"/>
        </w:rPr>
        <w:t xml:space="preserve">Consiste en determinar las actividades que deben realizarse para cumplir con la misión y los objetivos de la organización, permitiendo visualizar el futuro para prever problemas y formular las acciones a implementar.  </w:t>
      </w:r>
    </w:p>
    <w:p w14:paraId="35D9C5BD" w14:textId="5194E9BD" w:rsidR="00C6730E" w:rsidRPr="0095408D" w:rsidRDefault="00C6730E" w:rsidP="00D16A27">
      <w:pPr>
        <w:pStyle w:val="Normal1"/>
        <w:spacing w:line="360" w:lineRule="auto"/>
        <w:jc w:val="both"/>
        <w:rPr>
          <w:rFonts w:ascii="Arial" w:eastAsia="Arial" w:hAnsi="Arial" w:cs="Arial"/>
          <w:sz w:val="24"/>
          <w:szCs w:val="24"/>
        </w:rPr>
      </w:pPr>
      <w:bookmarkStart w:id="15" w:name="_Toc82982439"/>
      <w:r w:rsidRPr="0038221B">
        <w:rPr>
          <w:rStyle w:val="Ttulo2Car"/>
          <w:rFonts w:ascii="Arial" w:hAnsi="Arial" w:cs="Arial"/>
          <w:b/>
          <w:bCs/>
          <w:color w:val="auto"/>
          <w:sz w:val="24"/>
          <w:szCs w:val="24"/>
          <w:highlight w:val="white"/>
        </w:rPr>
        <w:t>Organización</w:t>
      </w:r>
      <w:r w:rsidR="00A26283" w:rsidRPr="0038221B">
        <w:rPr>
          <w:rStyle w:val="Ttulo2Car"/>
          <w:rFonts w:ascii="Arial" w:hAnsi="Arial" w:cs="Arial"/>
          <w:b/>
          <w:bCs/>
          <w:color w:val="auto"/>
          <w:sz w:val="24"/>
          <w:szCs w:val="24"/>
          <w:highlight w:val="white"/>
        </w:rPr>
        <w:t>:</w:t>
      </w:r>
      <w:bookmarkEnd w:id="15"/>
      <w:r w:rsidRPr="00DE2F9A">
        <w:rPr>
          <w:rStyle w:val="Ttulo3Car"/>
        </w:rPr>
        <w:t xml:space="preserve"> </w:t>
      </w:r>
      <w:r w:rsidRPr="0095408D">
        <w:rPr>
          <w:rFonts w:ascii="Arial" w:eastAsia="Arial" w:hAnsi="Arial" w:cs="Arial"/>
          <w:sz w:val="24"/>
          <w:szCs w:val="24"/>
        </w:rPr>
        <w:t>Consiste en establecer actividades específicas y necesarias dentro de la organización, unificando las actividades en una estructura lógica, fijando las actividades a lugares y personas específicas para el logro de los objetivos planificados.</w:t>
      </w:r>
    </w:p>
    <w:p w14:paraId="7E83C583" w14:textId="77777777" w:rsidR="00C6730E" w:rsidRPr="0095408D"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Integración: Consiste en dotar a la empresa de todos los elementos materiales y humanos necesarios para su funcionamiento.</w:t>
      </w:r>
    </w:p>
    <w:p w14:paraId="203D3B56" w14:textId="6BC35F34" w:rsidR="00C6730E" w:rsidRPr="0095408D" w:rsidRDefault="00C6730E" w:rsidP="00D16A27">
      <w:pPr>
        <w:pStyle w:val="Normal1"/>
        <w:spacing w:line="360" w:lineRule="auto"/>
        <w:jc w:val="both"/>
        <w:rPr>
          <w:rFonts w:ascii="Arial" w:eastAsia="Arial" w:hAnsi="Arial" w:cs="Arial"/>
          <w:sz w:val="24"/>
          <w:szCs w:val="24"/>
        </w:rPr>
      </w:pPr>
      <w:bookmarkStart w:id="16" w:name="_Toc82982440"/>
      <w:r w:rsidRPr="0038221B">
        <w:rPr>
          <w:rStyle w:val="Ttulo2Car"/>
          <w:rFonts w:ascii="Arial" w:hAnsi="Arial" w:cs="Arial"/>
          <w:b/>
          <w:bCs/>
          <w:color w:val="auto"/>
          <w:sz w:val="24"/>
          <w:szCs w:val="24"/>
          <w:highlight w:val="white"/>
        </w:rPr>
        <w:t>Dirección:</w:t>
      </w:r>
      <w:bookmarkEnd w:id="16"/>
      <w:r w:rsidRPr="0038221B">
        <w:rPr>
          <w:rFonts w:ascii="Arial" w:eastAsia="Arial" w:hAnsi="Arial" w:cs="Arial"/>
          <w:sz w:val="24"/>
          <w:szCs w:val="24"/>
        </w:rPr>
        <w:t xml:space="preserve"> </w:t>
      </w:r>
      <w:r w:rsidRPr="0095408D">
        <w:rPr>
          <w:rFonts w:ascii="Arial" w:eastAsia="Arial" w:hAnsi="Arial" w:cs="Arial"/>
          <w:sz w:val="24"/>
          <w:szCs w:val="24"/>
        </w:rPr>
        <w:t>Consiste en guiar al recurso humano, proporcionando instrucciones claras para la ejecución de tareas o atribuciones asignadas; así como, influir para obtener la conducta adecuada para el logro de los objetivos organizacionales.</w:t>
      </w:r>
    </w:p>
    <w:p w14:paraId="080B7D81" w14:textId="530E31AD" w:rsidR="00D16A27"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Control: Consiste en establecer normas de operación, evaluar resultados actuales contra los estándares establecidos con el fin de disminuir las diferencias entre el funcionamiento deseado y lo real.</w:t>
      </w:r>
    </w:p>
    <w:p w14:paraId="62949C14" w14:textId="4BD8834D" w:rsidR="00AE1B0B" w:rsidRDefault="00AE1B0B" w:rsidP="00B202B4">
      <w:pPr>
        <w:pStyle w:val="Normal1"/>
        <w:spacing w:line="360" w:lineRule="auto"/>
        <w:jc w:val="center"/>
        <w:rPr>
          <w:rFonts w:ascii="Arial" w:eastAsia="Arial" w:hAnsi="Arial" w:cs="Arial"/>
          <w:sz w:val="24"/>
          <w:szCs w:val="24"/>
        </w:rPr>
      </w:pPr>
    </w:p>
    <w:p w14:paraId="4C3210B1" w14:textId="1B951CDF" w:rsidR="00A87A4C" w:rsidRDefault="00A87A4C" w:rsidP="00B202B4">
      <w:pPr>
        <w:pStyle w:val="Normal1"/>
        <w:spacing w:line="360" w:lineRule="auto"/>
        <w:jc w:val="center"/>
        <w:rPr>
          <w:rFonts w:ascii="Arial" w:eastAsia="Arial" w:hAnsi="Arial" w:cs="Arial"/>
          <w:sz w:val="24"/>
          <w:szCs w:val="24"/>
        </w:rPr>
      </w:pPr>
    </w:p>
    <w:p w14:paraId="42816A42" w14:textId="77777777" w:rsidR="00A87A4C" w:rsidRDefault="00A87A4C" w:rsidP="00B202B4">
      <w:pPr>
        <w:pStyle w:val="Normal1"/>
        <w:spacing w:line="360" w:lineRule="auto"/>
        <w:jc w:val="center"/>
        <w:rPr>
          <w:rFonts w:ascii="Arial" w:eastAsia="Arial" w:hAnsi="Arial" w:cs="Arial"/>
          <w:sz w:val="24"/>
          <w:szCs w:val="24"/>
        </w:rPr>
      </w:pPr>
    </w:p>
    <w:p w14:paraId="4C3454AB" w14:textId="41283691" w:rsidR="00C6730E" w:rsidRPr="00A26283" w:rsidRDefault="00C6730E" w:rsidP="00D16A27">
      <w:pPr>
        <w:pStyle w:val="Ttulo2"/>
        <w:spacing w:line="360" w:lineRule="auto"/>
        <w:jc w:val="both"/>
        <w:rPr>
          <w:rFonts w:ascii="Arial" w:eastAsia="Arial" w:hAnsi="Arial" w:cs="Arial"/>
          <w:b/>
          <w:bCs/>
          <w:color w:val="auto"/>
          <w:sz w:val="24"/>
          <w:szCs w:val="24"/>
          <w:highlight w:val="white"/>
        </w:rPr>
      </w:pPr>
      <w:bookmarkStart w:id="17" w:name="_Toc81765244"/>
      <w:bookmarkStart w:id="18" w:name="_Toc81943785"/>
      <w:bookmarkStart w:id="19" w:name="_Toc82155605"/>
      <w:bookmarkStart w:id="20" w:name="_Toc82982441"/>
      <w:r w:rsidRPr="00A26283">
        <w:rPr>
          <w:rFonts w:ascii="Arial" w:hAnsi="Arial" w:cs="Arial"/>
          <w:b/>
          <w:bCs/>
          <w:color w:val="auto"/>
          <w:sz w:val="24"/>
          <w:szCs w:val="24"/>
          <w:highlight w:val="white"/>
        </w:rPr>
        <w:t>Gestión del Talento Humano</w:t>
      </w:r>
      <w:bookmarkEnd w:id="17"/>
      <w:bookmarkEnd w:id="18"/>
      <w:bookmarkEnd w:id="19"/>
      <w:bookmarkEnd w:id="20"/>
    </w:p>
    <w:p w14:paraId="4F86ABB2" w14:textId="77777777" w:rsidR="00C6730E" w:rsidRPr="0095408D" w:rsidRDefault="00C6730E" w:rsidP="00D16A27">
      <w:pPr>
        <w:pStyle w:val="Normal1"/>
        <w:widowControl w:val="0"/>
        <w:spacing w:after="0" w:line="360" w:lineRule="auto"/>
        <w:jc w:val="both"/>
        <w:rPr>
          <w:rFonts w:ascii="Arial" w:eastAsia="Arial" w:hAnsi="Arial" w:cs="Arial"/>
          <w:sz w:val="24"/>
          <w:szCs w:val="24"/>
        </w:rPr>
      </w:pPr>
      <w:r w:rsidRPr="0095408D">
        <w:rPr>
          <w:rFonts w:ascii="Arial" w:eastAsia="Arial" w:hAnsi="Arial" w:cs="Arial"/>
          <w:sz w:val="24"/>
          <w:szCs w:val="24"/>
        </w:rPr>
        <w:t xml:space="preserve">Es el conjunto de procesos que guardan relación entre sí y que permite efectuar las funciones administrativas en la organización para alcanzar los objetivos propuestos. </w:t>
      </w:r>
    </w:p>
    <w:p w14:paraId="3BDA8532" w14:textId="77777777" w:rsidR="00D16A27" w:rsidRDefault="00D16A27" w:rsidP="00AE1B0B">
      <w:pPr>
        <w:pStyle w:val="Normal1"/>
        <w:spacing w:after="0" w:line="240" w:lineRule="auto"/>
        <w:jc w:val="both"/>
        <w:rPr>
          <w:rFonts w:ascii="Arial" w:eastAsia="Arial" w:hAnsi="Arial" w:cs="Arial"/>
          <w:sz w:val="24"/>
          <w:szCs w:val="24"/>
        </w:rPr>
      </w:pPr>
    </w:p>
    <w:p w14:paraId="4A2CC296" w14:textId="1A05DF94" w:rsidR="00C6730E" w:rsidRDefault="00C6730E" w:rsidP="00D16A27">
      <w:pPr>
        <w:pStyle w:val="Normal1"/>
        <w:spacing w:after="0" w:line="360" w:lineRule="auto"/>
        <w:jc w:val="both"/>
        <w:rPr>
          <w:rFonts w:ascii="Arial" w:eastAsia="Arial" w:hAnsi="Arial" w:cs="Arial"/>
          <w:sz w:val="24"/>
          <w:szCs w:val="24"/>
        </w:rPr>
      </w:pPr>
      <w:r w:rsidRPr="0095408D">
        <w:rPr>
          <w:rFonts w:ascii="Arial" w:eastAsia="Arial" w:hAnsi="Arial" w:cs="Arial"/>
          <w:sz w:val="24"/>
          <w:szCs w:val="24"/>
        </w:rPr>
        <w:t>Los seis procesos de la Gestión del Talento Humano son:</w:t>
      </w:r>
    </w:p>
    <w:p w14:paraId="6E5EE8BC" w14:textId="77777777" w:rsidR="00CB0537" w:rsidRPr="0095408D" w:rsidRDefault="00CB0537" w:rsidP="00D16A27">
      <w:pPr>
        <w:pStyle w:val="Normal1"/>
        <w:spacing w:after="0" w:line="360" w:lineRule="auto"/>
        <w:jc w:val="both"/>
        <w:rPr>
          <w:rFonts w:ascii="Arial" w:eastAsia="Arial" w:hAnsi="Arial" w:cs="Arial"/>
          <w:sz w:val="24"/>
          <w:szCs w:val="24"/>
        </w:rPr>
      </w:pPr>
    </w:p>
    <w:p w14:paraId="6CDDF4D1" w14:textId="3EC22913" w:rsidR="00CB0537" w:rsidRPr="00A26283" w:rsidRDefault="00C6730E" w:rsidP="008E4613">
      <w:pPr>
        <w:pStyle w:val="Normal1"/>
        <w:spacing w:after="0" w:line="360" w:lineRule="auto"/>
        <w:jc w:val="both"/>
        <w:rPr>
          <w:rFonts w:ascii="Arial" w:eastAsia="Arial" w:hAnsi="Arial" w:cs="Arial"/>
          <w:b/>
          <w:bCs/>
          <w:sz w:val="24"/>
          <w:szCs w:val="24"/>
        </w:rPr>
      </w:pPr>
      <w:bookmarkStart w:id="21" w:name="_Toc82982442"/>
      <w:r w:rsidRPr="00A26283">
        <w:rPr>
          <w:rStyle w:val="Ttulo3Car"/>
          <w:rFonts w:ascii="Arial" w:hAnsi="Arial" w:cs="Arial"/>
          <w:b/>
          <w:bCs/>
          <w:color w:val="auto"/>
        </w:rPr>
        <w:t>Admisión de personas</w:t>
      </w:r>
      <w:bookmarkEnd w:id="21"/>
      <w:r w:rsidRPr="00A26283">
        <w:rPr>
          <w:rFonts w:ascii="Arial" w:eastAsia="Arial" w:hAnsi="Arial" w:cs="Arial"/>
          <w:b/>
          <w:bCs/>
          <w:sz w:val="24"/>
          <w:szCs w:val="24"/>
        </w:rPr>
        <w:t xml:space="preserve"> </w:t>
      </w:r>
    </w:p>
    <w:p w14:paraId="6D5AACB7" w14:textId="77777777" w:rsidR="00CB0537" w:rsidRDefault="00CB0537" w:rsidP="00CB0537">
      <w:pPr>
        <w:pStyle w:val="Normal1"/>
        <w:spacing w:after="0" w:line="240" w:lineRule="auto"/>
        <w:ind w:firstLine="720"/>
        <w:jc w:val="both"/>
        <w:rPr>
          <w:rFonts w:ascii="Arial" w:eastAsia="Arial" w:hAnsi="Arial" w:cs="Arial"/>
          <w:sz w:val="24"/>
          <w:szCs w:val="24"/>
        </w:rPr>
      </w:pPr>
    </w:p>
    <w:p w14:paraId="3963FFF8" w14:textId="0A6EADE9" w:rsidR="00C6730E" w:rsidRPr="0095408D" w:rsidRDefault="00C6730E" w:rsidP="00CB0537">
      <w:pPr>
        <w:pStyle w:val="Normal1"/>
        <w:spacing w:after="0" w:line="360" w:lineRule="auto"/>
        <w:ind w:left="720"/>
        <w:jc w:val="both"/>
        <w:rPr>
          <w:rFonts w:ascii="Arial" w:eastAsia="Arial" w:hAnsi="Arial" w:cs="Arial"/>
          <w:sz w:val="24"/>
          <w:szCs w:val="24"/>
        </w:rPr>
      </w:pPr>
      <w:r w:rsidRPr="0095408D">
        <w:rPr>
          <w:rFonts w:ascii="Arial" w:eastAsia="Arial" w:hAnsi="Arial" w:cs="Arial"/>
          <w:sz w:val="24"/>
          <w:szCs w:val="24"/>
        </w:rPr>
        <w:t xml:space="preserve">Es la incorporación de personas a la organización, incluye la convocatoria de los candidatos a ocupar el o los puestos vacantes y la selección de los más aptos. </w:t>
      </w:r>
    </w:p>
    <w:p w14:paraId="4C5F9DCB" w14:textId="77777777" w:rsidR="00C6730E" w:rsidRPr="0095408D" w:rsidRDefault="00C6730E" w:rsidP="00AE1B0B">
      <w:pPr>
        <w:pStyle w:val="Normal1"/>
        <w:spacing w:after="0" w:line="240" w:lineRule="auto"/>
        <w:jc w:val="both"/>
        <w:rPr>
          <w:rFonts w:ascii="Arial" w:eastAsia="Arial" w:hAnsi="Arial" w:cs="Arial"/>
          <w:sz w:val="24"/>
          <w:szCs w:val="24"/>
        </w:rPr>
      </w:pPr>
    </w:p>
    <w:p w14:paraId="2E1BB44E" w14:textId="39AE93EC" w:rsidR="00CB0537" w:rsidRPr="00A26283" w:rsidRDefault="00C6730E" w:rsidP="00CB0537">
      <w:pPr>
        <w:pStyle w:val="Normal1"/>
        <w:spacing w:after="0" w:line="360" w:lineRule="auto"/>
        <w:ind w:firstLine="720"/>
        <w:jc w:val="both"/>
        <w:rPr>
          <w:rFonts w:ascii="Arial" w:eastAsia="Arial" w:hAnsi="Arial" w:cs="Arial"/>
          <w:b/>
          <w:bCs/>
          <w:sz w:val="24"/>
          <w:szCs w:val="24"/>
        </w:rPr>
      </w:pPr>
      <w:bookmarkStart w:id="22" w:name="_Toc82982443"/>
      <w:r w:rsidRPr="00A26283">
        <w:rPr>
          <w:rStyle w:val="Ttulo3Car"/>
          <w:rFonts w:ascii="Arial" w:hAnsi="Arial" w:cs="Arial"/>
          <w:b/>
          <w:bCs/>
          <w:color w:val="auto"/>
        </w:rPr>
        <w:t>Aplicación de personas</w:t>
      </w:r>
      <w:bookmarkEnd w:id="22"/>
      <w:r w:rsidRPr="00A26283">
        <w:rPr>
          <w:rFonts w:ascii="Arial" w:eastAsia="Arial" w:hAnsi="Arial" w:cs="Arial"/>
          <w:b/>
          <w:bCs/>
          <w:sz w:val="24"/>
          <w:szCs w:val="24"/>
        </w:rPr>
        <w:t xml:space="preserve"> </w:t>
      </w:r>
    </w:p>
    <w:p w14:paraId="77E0E99A" w14:textId="77777777" w:rsidR="00CB0537" w:rsidRDefault="00CB0537" w:rsidP="00CB0537">
      <w:pPr>
        <w:pStyle w:val="Prrafodelista"/>
        <w:rPr>
          <w:sz w:val="24"/>
          <w:szCs w:val="24"/>
        </w:rPr>
      </w:pPr>
    </w:p>
    <w:p w14:paraId="0B354047" w14:textId="3F43FBB2" w:rsidR="00C6730E" w:rsidRPr="0095408D" w:rsidRDefault="00C6730E" w:rsidP="00CB0537">
      <w:pPr>
        <w:pStyle w:val="Normal1"/>
        <w:spacing w:after="0" w:line="360" w:lineRule="auto"/>
        <w:ind w:left="720"/>
        <w:jc w:val="both"/>
        <w:rPr>
          <w:rFonts w:ascii="Arial" w:eastAsia="Arial" w:hAnsi="Arial" w:cs="Arial"/>
          <w:sz w:val="24"/>
          <w:szCs w:val="24"/>
        </w:rPr>
      </w:pPr>
      <w:r w:rsidRPr="0095408D">
        <w:rPr>
          <w:rFonts w:ascii="Arial" w:eastAsia="Arial" w:hAnsi="Arial" w:cs="Arial"/>
          <w:sz w:val="24"/>
          <w:szCs w:val="24"/>
        </w:rPr>
        <w:t xml:space="preserve">Permite planear las actividades que el personal debe realizar en la empresa, de acuerdo al diseño organizacional que utilice, mediante la descripción del cargo y la evaluación del desempeño. </w:t>
      </w:r>
    </w:p>
    <w:p w14:paraId="14EF9ADE" w14:textId="77777777" w:rsidR="00C6730E" w:rsidRPr="0095408D" w:rsidRDefault="00C6730E" w:rsidP="00AE1B0B">
      <w:pPr>
        <w:pStyle w:val="Normal1"/>
        <w:spacing w:after="0" w:line="240" w:lineRule="auto"/>
        <w:jc w:val="both"/>
        <w:rPr>
          <w:rFonts w:ascii="Arial" w:eastAsia="Arial" w:hAnsi="Arial" w:cs="Arial"/>
          <w:sz w:val="24"/>
          <w:szCs w:val="24"/>
        </w:rPr>
      </w:pPr>
    </w:p>
    <w:p w14:paraId="4D36C875" w14:textId="796D8C4A" w:rsidR="00CB0537" w:rsidRPr="00A26283" w:rsidRDefault="00C6730E" w:rsidP="00CB0537">
      <w:pPr>
        <w:pStyle w:val="Normal1"/>
        <w:spacing w:after="0" w:line="360" w:lineRule="auto"/>
        <w:ind w:firstLine="720"/>
        <w:jc w:val="both"/>
        <w:rPr>
          <w:rStyle w:val="Ttulo3Car"/>
          <w:rFonts w:ascii="Arial" w:hAnsi="Arial" w:cs="Arial"/>
          <w:color w:val="auto"/>
        </w:rPr>
      </w:pPr>
      <w:bookmarkStart w:id="23" w:name="_Toc82982444"/>
      <w:r w:rsidRPr="00A26283">
        <w:rPr>
          <w:rStyle w:val="Ttulo3Car"/>
          <w:rFonts w:ascii="Arial" w:hAnsi="Arial" w:cs="Arial"/>
          <w:b/>
          <w:bCs/>
          <w:color w:val="auto"/>
        </w:rPr>
        <w:t>Compensación de personas</w:t>
      </w:r>
      <w:bookmarkEnd w:id="23"/>
      <w:r w:rsidRPr="00A26283">
        <w:rPr>
          <w:rStyle w:val="Ttulo3Car"/>
          <w:rFonts w:ascii="Arial" w:hAnsi="Arial" w:cs="Arial"/>
          <w:color w:val="auto"/>
        </w:rPr>
        <w:t xml:space="preserve"> </w:t>
      </w:r>
    </w:p>
    <w:p w14:paraId="49B4FC68" w14:textId="77777777" w:rsidR="00CB0537" w:rsidRPr="00A26283" w:rsidRDefault="00CB0537" w:rsidP="00CB0537">
      <w:pPr>
        <w:pStyle w:val="Prrafodelista"/>
        <w:rPr>
          <w:rStyle w:val="Ttulo3Car"/>
          <w:rFonts w:ascii="Arial" w:hAnsi="Arial" w:cs="Arial"/>
          <w:b/>
          <w:bCs/>
          <w:color w:val="auto"/>
          <w:lang w:eastAsia="es-GT"/>
        </w:rPr>
      </w:pPr>
    </w:p>
    <w:p w14:paraId="4714FD88" w14:textId="71365A65" w:rsidR="00C6730E" w:rsidRPr="0095408D" w:rsidRDefault="00C6730E" w:rsidP="00CB0537">
      <w:pPr>
        <w:pStyle w:val="Normal1"/>
        <w:spacing w:after="0" w:line="360" w:lineRule="auto"/>
        <w:ind w:left="720"/>
        <w:jc w:val="both"/>
        <w:rPr>
          <w:rFonts w:ascii="Arial" w:eastAsia="Arial" w:hAnsi="Arial" w:cs="Arial"/>
          <w:sz w:val="24"/>
          <w:szCs w:val="24"/>
        </w:rPr>
      </w:pPr>
      <w:r w:rsidRPr="0095408D">
        <w:rPr>
          <w:rFonts w:ascii="Arial" w:eastAsia="Arial" w:hAnsi="Arial" w:cs="Arial"/>
          <w:sz w:val="24"/>
          <w:szCs w:val="24"/>
        </w:rPr>
        <w:t>Comprende la remuneración que se brinda a las personas por su trabajo, con la finalidad de incentivarlas y de satisfacer sus necesidades individuales, también incluye los beneficios y servicios sociales.</w:t>
      </w:r>
    </w:p>
    <w:p w14:paraId="0B4F1DCE" w14:textId="77777777" w:rsidR="00C6730E" w:rsidRPr="0095408D" w:rsidRDefault="00C6730E" w:rsidP="00D16A27">
      <w:pPr>
        <w:pStyle w:val="Normal1"/>
        <w:spacing w:after="0" w:line="360" w:lineRule="auto"/>
        <w:jc w:val="both"/>
        <w:rPr>
          <w:rFonts w:ascii="Arial" w:eastAsia="Arial" w:hAnsi="Arial" w:cs="Arial"/>
          <w:sz w:val="24"/>
          <w:szCs w:val="24"/>
        </w:rPr>
      </w:pPr>
    </w:p>
    <w:p w14:paraId="18069842" w14:textId="7AABDEA0" w:rsidR="00CB0537" w:rsidRPr="00A26283" w:rsidRDefault="00C6730E" w:rsidP="00CB0537">
      <w:pPr>
        <w:pStyle w:val="Normal1"/>
        <w:spacing w:after="0" w:line="360" w:lineRule="auto"/>
        <w:ind w:firstLine="720"/>
        <w:jc w:val="both"/>
        <w:rPr>
          <w:rStyle w:val="Ttulo3Car"/>
          <w:rFonts w:ascii="Arial" w:hAnsi="Arial" w:cs="Arial"/>
          <w:b/>
          <w:bCs/>
          <w:color w:val="auto"/>
        </w:rPr>
      </w:pPr>
      <w:bookmarkStart w:id="24" w:name="_Toc82982445"/>
      <w:r w:rsidRPr="00A26283">
        <w:rPr>
          <w:rStyle w:val="Ttulo3Car"/>
          <w:rFonts w:ascii="Arial" w:hAnsi="Arial" w:cs="Arial"/>
          <w:b/>
          <w:bCs/>
          <w:color w:val="auto"/>
        </w:rPr>
        <w:t>Desarrollo de personas</w:t>
      </w:r>
      <w:bookmarkEnd w:id="24"/>
      <w:r w:rsidRPr="00A26283">
        <w:rPr>
          <w:rStyle w:val="Ttulo3Car"/>
          <w:rFonts w:ascii="Arial" w:hAnsi="Arial" w:cs="Arial"/>
          <w:b/>
          <w:bCs/>
          <w:color w:val="auto"/>
        </w:rPr>
        <w:t xml:space="preserve"> </w:t>
      </w:r>
    </w:p>
    <w:p w14:paraId="500BD6A5" w14:textId="77777777" w:rsidR="00CB0537" w:rsidRPr="00A26283" w:rsidRDefault="00CB0537" w:rsidP="00CB0537">
      <w:pPr>
        <w:pStyle w:val="Prrafodelista"/>
        <w:rPr>
          <w:rStyle w:val="Ttulo3Car"/>
          <w:rFonts w:ascii="Arial" w:hAnsi="Arial" w:cs="Arial"/>
          <w:b/>
          <w:bCs/>
          <w:color w:val="auto"/>
          <w:lang w:eastAsia="es-GT"/>
        </w:rPr>
      </w:pPr>
    </w:p>
    <w:p w14:paraId="753721AD" w14:textId="1624ACD1" w:rsidR="00C6730E" w:rsidRPr="0095408D" w:rsidRDefault="00C6730E" w:rsidP="00CB0537">
      <w:pPr>
        <w:pStyle w:val="Normal1"/>
        <w:spacing w:after="0" w:line="360" w:lineRule="auto"/>
        <w:ind w:left="720"/>
        <w:jc w:val="both"/>
        <w:rPr>
          <w:rFonts w:ascii="Arial" w:eastAsia="Arial" w:hAnsi="Arial" w:cs="Arial"/>
          <w:sz w:val="24"/>
          <w:szCs w:val="24"/>
        </w:rPr>
      </w:pPr>
      <w:r w:rsidRPr="0095408D">
        <w:rPr>
          <w:rFonts w:ascii="Arial" w:eastAsia="Arial" w:hAnsi="Arial" w:cs="Arial"/>
          <w:sz w:val="24"/>
          <w:szCs w:val="24"/>
        </w:rPr>
        <w:t>Permite capacitar y fomentar el desarrollo profesional y personal de los colaboradores, mediante el entrenamiento, programas de cambio y desarrollo de carreras.</w:t>
      </w:r>
    </w:p>
    <w:p w14:paraId="5F13F2BD" w14:textId="77777777" w:rsidR="00C6730E" w:rsidRPr="0095408D" w:rsidRDefault="00C6730E" w:rsidP="00AE1B0B">
      <w:pPr>
        <w:pStyle w:val="Normal1"/>
        <w:spacing w:after="0" w:line="240" w:lineRule="auto"/>
        <w:jc w:val="both"/>
        <w:rPr>
          <w:rFonts w:ascii="Arial" w:eastAsia="Arial" w:hAnsi="Arial" w:cs="Arial"/>
          <w:sz w:val="24"/>
          <w:szCs w:val="24"/>
        </w:rPr>
      </w:pPr>
    </w:p>
    <w:p w14:paraId="649288E4" w14:textId="2E88A81F" w:rsidR="00CB0537" w:rsidRDefault="00C6730E" w:rsidP="00CB0537">
      <w:pPr>
        <w:pStyle w:val="Normal1"/>
        <w:spacing w:after="0" w:line="360" w:lineRule="auto"/>
        <w:ind w:firstLine="720"/>
        <w:jc w:val="both"/>
        <w:rPr>
          <w:rFonts w:ascii="Arial" w:eastAsia="Arial" w:hAnsi="Arial" w:cs="Arial"/>
          <w:sz w:val="24"/>
          <w:szCs w:val="24"/>
        </w:rPr>
      </w:pPr>
      <w:bookmarkStart w:id="25" w:name="_Toc82982446"/>
      <w:r w:rsidRPr="00A26283">
        <w:rPr>
          <w:rStyle w:val="Ttulo3Car"/>
          <w:rFonts w:ascii="Arial" w:hAnsi="Arial" w:cs="Arial"/>
          <w:b/>
          <w:bCs/>
          <w:color w:val="auto"/>
        </w:rPr>
        <w:t>Condiciones laborales de las personas</w:t>
      </w:r>
      <w:bookmarkEnd w:id="25"/>
      <w:r w:rsidRPr="0095408D">
        <w:rPr>
          <w:rFonts w:ascii="Arial" w:eastAsia="Arial" w:hAnsi="Arial" w:cs="Arial"/>
          <w:sz w:val="24"/>
          <w:szCs w:val="24"/>
        </w:rPr>
        <w:t xml:space="preserve"> </w:t>
      </w:r>
    </w:p>
    <w:p w14:paraId="649A7FC6" w14:textId="77777777" w:rsidR="00CB0537" w:rsidRDefault="00CB0537" w:rsidP="00CB0537">
      <w:pPr>
        <w:pStyle w:val="Prrafodelista"/>
        <w:rPr>
          <w:sz w:val="24"/>
          <w:szCs w:val="24"/>
        </w:rPr>
      </w:pPr>
    </w:p>
    <w:p w14:paraId="1B543778" w14:textId="6EE14A2C" w:rsidR="00C6730E" w:rsidRDefault="00C6730E" w:rsidP="00CB0537">
      <w:pPr>
        <w:pStyle w:val="Normal1"/>
        <w:spacing w:after="0" w:line="360" w:lineRule="auto"/>
        <w:ind w:left="720"/>
        <w:jc w:val="both"/>
        <w:rPr>
          <w:rFonts w:ascii="Arial" w:eastAsia="Arial" w:hAnsi="Arial" w:cs="Arial"/>
          <w:sz w:val="24"/>
          <w:szCs w:val="24"/>
        </w:rPr>
      </w:pPr>
      <w:r w:rsidRPr="0095408D">
        <w:rPr>
          <w:rFonts w:ascii="Arial" w:eastAsia="Arial" w:hAnsi="Arial" w:cs="Arial"/>
          <w:sz w:val="24"/>
          <w:szCs w:val="24"/>
        </w:rPr>
        <w:t>Admite las condiciones ambientales y psicológicas satisfactorias que debe tener el entorno laboral de los colaboradores.</w:t>
      </w:r>
    </w:p>
    <w:p w14:paraId="08E0C546" w14:textId="77777777" w:rsidR="00C6730E" w:rsidRPr="0095408D" w:rsidRDefault="00C6730E" w:rsidP="00AE1B0B">
      <w:pPr>
        <w:pStyle w:val="Normal1"/>
        <w:spacing w:after="0" w:line="240" w:lineRule="auto"/>
        <w:jc w:val="both"/>
        <w:rPr>
          <w:rFonts w:ascii="Arial" w:eastAsia="Arial" w:hAnsi="Arial" w:cs="Arial"/>
          <w:sz w:val="24"/>
          <w:szCs w:val="24"/>
        </w:rPr>
      </w:pPr>
    </w:p>
    <w:p w14:paraId="26ADECD7" w14:textId="77777777" w:rsidR="00617586" w:rsidRDefault="00617586" w:rsidP="00CB0537">
      <w:pPr>
        <w:pStyle w:val="Normal1"/>
        <w:spacing w:after="0" w:line="360" w:lineRule="auto"/>
        <w:ind w:left="720"/>
        <w:jc w:val="both"/>
        <w:rPr>
          <w:rFonts w:ascii="Arial" w:eastAsia="Arial" w:hAnsi="Arial" w:cs="Arial"/>
          <w:b/>
          <w:sz w:val="24"/>
          <w:szCs w:val="24"/>
        </w:rPr>
      </w:pPr>
    </w:p>
    <w:p w14:paraId="19871946" w14:textId="4BA67AD0" w:rsidR="00CB0537" w:rsidRDefault="00C6730E" w:rsidP="00A26283">
      <w:pPr>
        <w:pStyle w:val="Normal1"/>
        <w:spacing w:after="0" w:line="360" w:lineRule="auto"/>
        <w:ind w:firstLine="720"/>
        <w:jc w:val="both"/>
        <w:rPr>
          <w:rStyle w:val="Ttulo3Car"/>
          <w:rFonts w:ascii="Arial" w:hAnsi="Arial" w:cs="Arial"/>
          <w:b/>
          <w:bCs/>
          <w:color w:val="auto"/>
        </w:rPr>
      </w:pPr>
      <w:bookmarkStart w:id="26" w:name="_Toc82982447"/>
      <w:r w:rsidRPr="00A26283">
        <w:rPr>
          <w:rStyle w:val="Ttulo3Car"/>
          <w:rFonts w:ascii="Arial" w:hAnsi="Arial" w:cs="Arial"/>
          <w:b/>
          <w:bCs/>
          <w:color w:val="auto"/>
        </w:rPr>
        <w:t>Monitoreo de personas</w:t>
      </w:r>
      <w:bookmarkEnd w:id="26"/>
      <w:r w:rsidRPr="00A26283">
        <w:rPr>
          <w:rStyle w:val="Ttulo3Car"/>
          <w:rFonts w:ascii="Arial" w:hAnsi="Arial" w:cs="Arial"/>
          <w:b/>
          <w:bCs/>
          <w:color w:val="auto"/>
        </w:rPr>
        <w:t xml:space="preserve"> </w:t>
      </w:r>
    </w:p>
    <w:p w14:paraId="27AFE5C2" w14:textId="77777777" w:rsidR="00A26283" w:rsidRPr="00A26283" w:rsidRDefault="00A26283" w:rsidP="00A26283">
      <w:pPr>
        <w:pStyle w:val="Normal1"/>
        <w:spacing w:after="0" w:line="360" w:lineRule="auto"/>
        <w:ind w:firstLine="720"/>
        <w:jc w:val="both"/>
        <w:rPr>
          <w:rStyle w:val="Ttulo3Car"/>
          <w:rFonts w:ascii="Arial" w:hAnsi="Arial" w:cs="Arial"/>
          <w:b/>
          <w:bCs/>
          <w:color w:val="auto"/>
        </w:rPr>
      </w:pPr>
    </w:p>
    <w:p w14:paraId="31FCB744" w14:textId="4AA0E53C" w:rsidR="00C6730E" w:rsidRPr="0095408D" w:rsidRDefault="00C6730E" w:rsidP="00CB0537">
      <w:pPr>
        <w:pStyle w:val="Normal1"/>
        <w:spacing w:after="0" w:line="360" w:lineRule="auto"/>
        <w:ind w:left="720"/>
        <w:jc w:val="both"/>
        <w:rPr>
          <w:rFonts w:ascii="Arial" w:eastAsia="Arial" w:hAnsi="Arial" w:cs="Arial"/>
          <w:sz w:val="24"/>
          <w:szCs w:val="24"/>
        </w:rPr>
      </w:pPr>
      <w:r w:rsidRPr="0095408D">
        <w:rPr>
          <w:rFonts w:ascii="Arial" w:eastAsia="Arial" w:hAnsi="Arial" w:cs="Arial"/>
          <w:sz w:val="24"/>
          <w:szCs w:val="24"/>
        </w:rPr>
        <w:t xml:space="preserve">Registra las actividades del personal y verifica los resultados mediante la utilización de bases de datos y sistemas de información gerencial. </w:t>
      </w:r>
    </w:p>
    <w:p w14:paraId="7896FE23" w14:textId="77777777" w:rsidR="00D16A27" w:rsidRDefault="00D16A27" w:rsidP="00AE1B0B">
      <w:pPr>
        <w:pStyle w:val="Ttulo2"/>
        <w:spacing w:line="240" w:lineRule="auto"/>
        <w:jc w:val="both"/>
        <w:rPr>
          <w:rFonts w:ascii="Arial" w:eastAsia="Arial" w:hAnsi="Arial" w:cs="Arial"/>
          <w:b/>
          <w:color w:val="auto"/>
          <w:sz w:val="24"/>
          <w:szCs w:val="24"/>
          <w:highlight w:val="white"/>
        </w:rPr>
      </w:pPr>
      <w:bookmarkStart w:id="27" w:name="_Toc81765245"/>
    </w:p>
    <w:p w14:paraId="397A578E" w14:textId="4CC25753" w:rsidR="00C6730E" w:rsidRPr="00D16A27" w:rsidRDefault="00C6730E" w:rsidP="00D16A27">
      <w:pPr>
        <w:pStyle w:val="Ttulo2"/>
        <w:spacing w:line="360" w:lineRule="auto"/>
        <w:jc w:val="both"/>
        <w:rPr>
          <w:rFonts w:ascii="Arial" w:eastAsia="Arial" w:hAnsi="Arial" w:cs="Arial"/>
          <w:b/>
          <w:color w:val="auto"/>
          <w:sz w:val="24"/>
          <w:szCs w:val="24"/>
          <w:highlight w:val="white"/>
        </w:rPr>
      </w:pPr>
      <w:bookmarkStart w:id="28" w:name="_Toc81943786"/>
      <w:bookmarkStart w:id="29" w:name="_Toc82155606"/>
      <w:bookmarkStart w:id="30" w:name="_Toc82982448"/>
      <w:r w:rsidRPr="00A26283">
        <w:rPr>
          <w:rStyle w:val="Ttulo3Car"/>
          <w:rFonts w:ascii="Arial" w:hAnsi="Arial" w:cs="Arial"/>
          <w:b/>
          <w:bCs/>
          <w:color w:val="auto"/>
        </w:rPr>
        <w:t>Capacitación</w:t>
      </w:r>
      <w:bookmarkEnd w:id="27"/>
      <w:bookmarkEnd w:id="28"/>
      <w:bookmarkEnd w:id="29"/>
      <w:bookmarkEnd w:id="30"/>
    </w:p>
    <w:p w14:paraId="00292705" w14:textId="2873AFA8" w:rsidR="00AE1B0B" w:rsidRPr="00CB0537" w:rsidRDefault="00C6730E" w:rsidP="00D16A27">
      <w:pPr>
        <w:pStyle w:val="Normal1"/>
        <w:spacing w:line="360" w:lineRule="auto"/>
        <w:jc w:val="both"/>
        <w:rPr>
          <w:rFonts w:ascii="Arial" w:eastAsia="Arial" w:hAnsi="Arial" w:cs="Arial"/>
          <w:color w:val="0070C0"/>
          <w:sz w:val="16"/>
          <w:szCs w:val="16"/>
        </w:rPr>
      </w:pPr>
      <w:r w:rsidRPr="0095408D">
        <w:rPr>
          <w:rFonts w:ascii="Arial" w:eastAsia="Arial" w:hAnsi="Arial" w:cs="Arial"/>
          <w:sz w:val="24"/>
          <w:szCs w:val="24"/>
        </w:rPr>
        <w:t>“Es el proceso educativo de corto plazo que, aplicado de manera sistemática y organizada, en donde las personas adquieren conocimientos, desarrolla habilidades y competencias en función de objetivos definidos”.</w:t>
      </w:r>
      <w:r w:rsidRPr="00CB0537">
        <w:rPr>
          <w:rFonts w:ascii="Arial" w:eastAsia="Arial" w:hAnsi="Arial" w:cs="Arial"/>
          <w:b/>
          <w:color w:val="000000" w:themeColor="text1"/>
          <w:sz w:val="21"/>
          <w:szCs w:val="21"/>
        </w:rPr>
        <w:t xml:space="preserve"> </w:t>
      </w:r>
      <w:sdt>
        <w:sdtPr>
          <w:rPr>
            <w:rFonts w:ascii="Arial" w:eastAsia="Arial" w:hAnsi="Arial" w:cs="Arial"/>
            <w:b/>
            <w:color w:val="0070C0"/>
            <w:sz w:val="20"/>
            <w:szCs w:val="20"/>
          </w:rPr>
          <w:id w:val="-1523780126"/>
          <w:citation/>
        </w:sdtPr>
        <w:sdtEndPr>
          <w:rPr>
            <w:color w:val="000000" w:themeColor="text1"/>
          </w:rPr>
        </w:sdtEndPr>
        <w:sdtContent>
          <w:r w:rsidR="006F46C9" w:rsidRPr="007A4CEC">
            <w:rPr>
              <w:rFonts w:ascii="Arial" w:eastAsia="Arial" w:hAnsi="Arial" w:cs="Arial"/>
              <w:b/>
              <w:color w:val="0070C0"/>
              <w:sz w:val="20"/>
              <w:szCs w:val="20"/>
            </w:rPr>
            <w:fldChar w:fldCharType="begin"/>
          </w:r>
          <w:r w:rsidR="002607FF" w:rsidRPr="007A4CEC">
            <w:rPr>
              <w:rFonts w:ascii="Arial" w:eastAsia="Arial" w:hAnsi="Arial" w:cs="Arial"/>
              <w:b/>
              <w:color w:val="0070C0"/>
              <w:sz w:val="20"/>
              <w:szCs w:val="20"/>
            </w:rPr>
            <w:instrText xml:space="preserve">CITATION Chi07 \l 3082 </w:instrText>
          </w:r>
          <w:r w:rsidR="006F46C9" w:rsidRPr="007A4CEC">
            <w:rPr>
              <w:rFonts w:ascii="Arial" w:eastAsia="Arial" w:hAnsi="Arial" w:cs="Arial"/>
              <w:b/>
              <w:color w:val="0070C0"/>
              <w:sz w:val="20"/>
              <w:szCs w:val="20"/>
            </w:rPr>
            <w:fldChar w:fldCharType="separate"/>
          </w:r>
          <w:r w:rsidR="003364A4" w:rsidRPr="007A4CEC">
            <w:rPr>
              <w:rFonts w:ascii="Arial" w:eastAsia="Arial" w:hAnsi="Arial" w:cs="Arial"/>
              <w:noProof/>
              <w:color w:val="0070C0"/>
              <w:sz w:val="20"/>
              <w:szCs w:val="20"/>
            </w:rPr>
            <w:t>(Chiavenato, Administración de recursos humanos: el capital humano de las organizaciones, 2007)</w:t>
          </w:r>
          <w:r w:rsidR="006F46C9" w:rsidRPr="007A4CEC">
            <w:rPr>
              <w:rFonts w:ascii="Arial" w:eastAsia="Arial" w:hAnsi="Arial" w:cs="Arial"/>
              <w:b/>
              <w:color w:val="0070C0"/>
              <w:sz w:val="20"/>
              <w:szCs w:val="20"/>
            </w:rPr>
            <w:fldChar w:fldCharType="end"/>
          </w:r>
        </w:sdtContent>
      </w:sdt>
    </w:p>
    <w:p w14:paraId="4DB8BC12" w14:textId="5071205C" w:rsidR="00C6730E" w:rsidRPr="0095408D"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La capacitación permite lograr la adecuación del perfil del colaborador con base a los conocimientos, habilidades y actitudes requeridos para el puesto de trabajo, logrando con ello</w:t>
      </w:r>
      <w:r w:rsidR="00D16A27">
        <w:rPr>
          <w:rFonts w:ascii="Arial" w:eastAsia="Arial" w:hAnsi="Arial" w:cs="Arial"/>
          <w:sz w:val="24"/>
          <w:szCs w:val="24"/>
        </w:rPr>
        <w:t xml:space="preserve"> </w:t>
      </w:r>
      <w:r w:rsidRPr="0095408D">
        <w:rPr>
          <w:rFonts w:ascii="Arial" w:eastAsia="Arial" w:hAnsi="Arial" w:cs="Arial"/>
          <w:sz w:val="24"/>
          <w:szCs w:val="24"/>
        </w:rPr>
        <w:t>mejorar el desempeño en el trabajo actual con los nuevos conocimientos adquiridos, adicionalmente mejora las relaciones interpersonales y apoya en crear ambientes agradables y competitivos.</w:t>
      </w:r>
    </w:p>
    <w:p w14:paraId="4313E1F8" w14:textId="77777777" w:rsidR="00C6730E" w:rsidRPr="0095408D"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Los principales objetivos de la capacitación para el desarrollo son:</w:t>
      </w:r>
    </w:p>
    <w:p w14:paraId="6CD0C25B" w14:textId="6AC4660B" w:rsidR="00C6730E" w:rsidRPr="0095408D" w:rsidRDefault="00C6730E" w:rsidP="00CB0537">
      <w:pPr>
        <w:pStyle w:val="Normal1"/>
        <w:numPr>
          <w:ilvl w:val="0"/>
          <w:numId w:val="48"/>
        </w:numPr>
        <w:pBdr>
          <w:top w:val="nil"/>
          <w:left w:val="nil"/>
          <w:bottom w:val="nil"/>
          <w:right w:val="nil"/>
          <w:between w:val="nil"/>
        </w:pBdr>
        <w:spacing w:after="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Preparar a las personas para la realización inmediata de diversas tareas del puesto.</w:t>
      </w:r>
    </w:p>
    <w:p w14:paraId="71A675A2" w14:textId="77777777" w:rsidR="00D16A27" w:rsidRDefault="00C6730E" w:rsidP="00CB0537">
      <w:pPr>
        <w:pStyle w:val="Normal1"/>
        <w:numPr>
          <w:ilvl w:val="0"/>
          <w:numId w:val="48"/>
        </w:numPr>
        <w:pBdr>
          <w:top w:val="nil"/>
          <w:left w:val="nil"/>
          <w:bottom w:val="nil"/>
          <w:right w:val="nil"/>
          <w:between w:val="nil"/>
        </w:pBdr>
        <w:spacing w:after="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Brindar oportunidades para el desarrollo personal continuo y no sólo en sus puestos actuales, sino también para otras funciones más complejas y elevadas.</w:t>
      </w:r>
    </w:p>
    <w:p w14:paraId="6A5C1CA9" w14:textId="2215F6AA" w:rsidR="00D16A27" w:rsidRDefault="00C6730E" w:rsidP="00CB0537">
      <w:pPr>
        <w:pStyle w:val="Normal1"/>
        <w:numPr>
          <w:ilvl w:val="0"/>
          <w:numId w:val="48"/>
        </w:numPr>
        <w:pBdr>
          <w:top w:val="nil"/>
          <w:left w:val="nil"/>
          <w:bottom w:val="nil"/>
          <w:right w:val="nil"/>
          <w:between w:val="nil"/>
        </w:pBdr>
        <w:spacing w:after="0" w:line="360" w:lineRule="auto"/>
        <w:ind w:right="-142"/>
        <w:jc w:val="both"/>
        <w:rPr>
          <w:rFonts w:ascii="Arial" w:eastAsia="Arial" w:hAnsi="Arial" w:cs="Arial"/>
          <w:color w:val="000000"/>
          <w:sz w:val="24"/>
          <w:szCs w:val="24"/>
        </w:rPr>
      </w:pPr>
      <w:r w:rsidRPr="00D16A27">
        <w:rPr>
          <w:rFonts w:ascii="Arial" w:eastAsia="Arial" w:hAnsi="Arial" w:cs="Arial"/>
          <w:color w:val="000000"/>
          <w:sz w:val="24"/>
          <w:szCs w:val="24"/>
        </w:rPr>
        <w:t>Cambiar la actitud de las personas, sea para crear un clima más satisfactorio entre ellas o para aumentarles la motivación y volverlas más receptivas a las nuevas tendencias de la administración.”</w:t>
      </w:r>
      <w:r w:rsidR="002607FF">
        <w:rPr>
          <w:rFonts w:ascii="Arial" w:eastAsia="Arial" w:hAnsi="Arial" w:cs="Arial"/>
          <w:color w:val="000000"/>
          <w:sz w:val="24"/>
          <w:szCs w:val="24"/>
        </w:rPr>
        <w:t xml:space="preserve"> </w:t>
      </w:r>
      <w:sdt>
        <w:sdtPr>
          <w:rPr>
            <w:rFonts w:ascii="Arial" w:eastAsia="Arial" w:hAnsi="Arial" w:cs="Arial"/>
            <w:color w:val="0070C0"/>
            <w:sz w:val="20"/>
            <w:szCs w:val="20"/>
          </w:rPr>
          <w:id w:val="1702435873"/>
          <w:citation/>
        </w:sdtPr>
        <w:sdtEndPr/>
        <w:sdtContent>
          <w:r w:rsidR="002607FF" w:rsidRPr="007A4CEC">
            <w:rPr>
              <w:rFonts w:ascii="Arial" w:eastAsia="Arial" w:hAnsi="Arial" w:cs="Arial"/>
              <w:color w:val="0070C0"/>
              <w:sz w:val="20"/>
              <w:szCs w:val="20"/>
            </w:rPr>
            <w:fldChar w:fldCharType="begin"/>
          </w:r>
          <w:r w:rsidR="002607FF" w:rsidRPr="007A4CEC">
            <w:rPr>
              <w:rFonts w:ascii="Arial" w:eastAsia="Arial" w:hAnsi="Arial" w:cs="Arial"/>
              <w:color w:val="0070C0"/>
              <w:sz w:val="20"/>
              <w:szCs w:val="20"/>
            </w:rPr>
            <w:instrText xml:space="preserve"> CITATION Chi071 \l 3082 </w:instrText>
          </w:r>
          <w:r w:rsidR="002607FF" w:rsidRPr="007A4CEC">
            <w:rPr>
              <w:rFonts w:ascii="Arial" w:eastAsia="Arial" w:hAnsi="Arial" w:cs="Arial"/>
              <w:color w:val="0070C0"/>
              <w:sz w:val="20"/>
              <w:szCs w:val="20"/>
            </w:rPr>
            <w:fldChar w:fldCharType="separate"/>
          </w:r>
          <w:r w:rsidR="003364A4" w:rsidRPr="007A4CEC">
            <w:rPr>
              <w:rFonts w:ascii="Arial" w:eastAsia="Arial" w:hAnsi="Arial" w:cs="Arial"/>
              <w:noProof/>
              <w:color w:val="0070C0"/>
              <w:sz w:val="20"/>
              <w:szCs w:val="20"/>
            </w:rPr>
            <w:t>(Chiavenato, Administración de recursos humanos, El capital humano de las organizaciones, Octava edición, 2007)</w:t>
          </w:r>
          <w:r w:rsidR="002607FF" w:rsidRPr="007A4CEC">
            <w:rPr>
              <w:rFonts w:ascii="Arial" w:eastAsia="Arial" w:hAnsi="Arial" w:cs="Arial"/>
              <w:color w:val="0070C0"/>
              <w:sz w:val="20"/>
              <w:szCs w:val="20"/>
            </w:rPr>
            <w:fldChar w:fldCharType="end"/>
          </w:r>
        </w:sdtContent>
      </w:sdt>
      <w:r w:rsidRPr="00CB0537">
        <w:rPr>
          <w:rFonts w:ascii="Arial" w:eastAsia="Arial" w:hAnsi="Arial" w:cs="Arial"/>
          <w:color w:val="000000" w:themeColor="text1"/>
          <w:sz w:val="20"/>
          <w:szCs w:val="20"/>
        </w:rPr>
        <w:t xml:space="preserve">  </w:t>
      </w:r>
    </w:p>
    <w:p w14:paraId="0714DA9D" w14:textId="77777777" w:rsidR="00CB0537" w:rsidRPr="00CB0537" w:rsidRDefault="00CB0537" w:rsidP="00CB0537">
      <w:pPr>
        <w:pStyle w:val="Normal1"/>
        <w:pBdr>
          <w:top w:val="nil"/>
          <w:left w:val="nil"/>
          <w:bottom w:val="nil"/>
          <w:right w:val="nil"/>
          <w:between w:val="nil"/>
        </w:pBdr>
        <w:spacing w:after="0" w:line="360" w:lineRule="auto"/>
        <w:ind w:left="720" w:right="-142"/>
        <w:jc w:val="both"/>
        <w:rPr>
          <w:rFonts w:ascii="Arial" w:eastAsia="Arial" w:hAnsi="Arial" w:cs="Arial"/>
          <w:color w:val="000000"/>
          <w:sz w:val="24"/>
          <w:szCs w:val="24"/>
        </w:rPr>
      </w:pPr>
    </w:p>
    <w:p w14:paraId="04A58BFF" w14:textId="5F84CDDA" w:rsidR="00C6730E" w:rsidRPr="0095408D" w:rsidRDefault="00C6730E" w:rsidP="00D16A27">
      <w:pPr>
        <w:pStyle w:val="Normal1"/>
        <w:pBdr>
          <w:top w:val="nil"/>
          <w:left w:val="nil"/>
          <w:bottom w:val="nil"/>
          <w:right w:val="nil"/>
          <w:between w:val="nil"/>
        </w:pBdr>
        <w:spacing w:after="200" w:line="360" w:lineRule="auto"/>
        <w:ind w:right="-142"/>
        <w:jc w:val="both"/>
        <w:rPr>
          <w:rFonts w:ascii="Arial" w:eastAsia="Arial" w:hAnsi="Arial" w:cs="Arial"/>
          <w:b/>
          <w:color w:val="000000"/>
          <w:sz w:val="24"/>
          <w:szCs w:val="24"/>
        </w:rPr>
      </w:pPr>
      <w:bookmarkStart w:id="31" w:name="_Toc82982449"/>
      <w:r w:rsidRPr="00A26283">
        <w:rPr>
          <w:rStyle w:val="Ttulo3Car"/>
          <w:rFonts w:ascii="Arial" w:hAnsi="Arial" w:cs="Arial"/>
          <w:b/>
          <w:bCs/>
          <w:color w:val="auto"/>
        </w:rPr>
        <w:t>Tipos de capacitación</w:t>
      </w:r>
      <w:bookmarkEnd w:id="31"/>
    </w:p>
    <w:p w14:paraId="5DF860B8" w14:textId="6450BB56" w:rsidR="00C6730E" w:rsidRDefault="00C6730E" w:rsidP="00D16A27">
      <w:pPr>
        <w:pStyle w:val="Normal1"/>
        <w:pBdr>
          <w:top w:val="nil"/>
          <w:left w:val="nil"/>
          <w:bottom w:val="nil"/>
          <w:right w:val="nil"/>
          <w:between w:val="nil"/>
        </w:pBdr>
        <w:spacing w:after="20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La Capacitación tiene como objetivo perfeccionar y desarrollar a los trabajadores en cualquier empresa, por lo que la capacitación se clasifica en los siguientes tipos:</w:t>
      </w:r>
    </w:p>
    <w:p w14:paraId="082FAD35" w14:textId="77777777" w:rsidR="00A26283" w:rsidRDefault="00A26283" w:rsidP="00D16A27">
      <w:pPr>
        <w:pStyle w:val="Normal1"/>
        <w:pBdr>
          <w:top w:val="nil"/>
          <w:left w:val="nil"/>
          <w:bottom w:val="nil"/>
          <w:right w:val="nil"/>
          <w:between w:val="nil"/>
        </w:pBdr>
        <w:spacing w:after="200" w:line="360" w:lineRule="auto"/>
        <w:ind w:right="-142"/>
        <w:jc w:val="both"/>
        <w:rPr>
          <w:rFonts w:ascii="Arial" w:eastAsia="Arial" w:hAnsi="Arial" w:cs="Arial"/>
          <w:color w:val="000000"/>
          <w:sz w:val="24"/>
          <w:szCs w:val="24"/>
        </w:rPr>
      </w:pPr>
    </w:p>
    <w:p w14:paraId="66DC019B" w14:textId="21367E43" w:rsidR="00CB0537" w:rsidRDefault="00CB0537" w:rsidP="00D16A27">
      <w:pPr>
        <w:pStyle w:val="Normal1"/>
        <w:pBdr>
          <w:top w:val="nil"/>
          <w:left w:val="nil"/>
          <w:bottom w:val="nil"/>
          <w:right w:val="nil"/>
          <w:between w:val="nil"/>
        </w:pBdr>
        <w:spacing w:after="200" w:line="360" w:lineRule="auto"/>
        <w:ind w:right="-142"/>
        <w:jc w:val="both"/>
        <w:rPr>
          <w:rFonts w:ascii="Arial" w:eastAsia="Arial" w:hAnsi="Arial" w:cs="Arial"/>
          <w:color w:val="000000"/>
          <w:sz w:val="24"/>
          <w:szCs w:val="24"/>
        </w:rPr>
      </w:pPr>
    </w:p>
    <w:p w14:paraId="39287409" w14:textId="04DA186A" w:rsidR="00CB0537" w:rsidRDefault="00C6730E" w:rsidP="00CB0537">
      <w:pPr>
        <w:pStyle w:val="Normal1"/>
        <w:pBdr>
          <w:top w:val="nil"/>
          <w:left w:val="nil"/>
          <w:bottom w:val="nil"/>
          <w:right w:val="nil"/>
          <w:between w:val="nil"/>
        </w:pBdr>
        <w:spacing w:line="360" w:lineRule="auto"/>
        <w:ind w:left="720" w:right="-142" w:firstLine="720"/>
        <w:jc w:val="both"/>
        <w:rPr>
          <w:rFonts w:ascii="Arial" w:eastAsia="Arial" w:hAnsi="Arial" w:cs="Arial"/>
          <w:color w:val="000000"/>
          <w:sz w:val="24"/>
          <w:szCs w:val="24"/>
        </w:rPr>
      </w:pPr>
      <w:bookmarkStart w:id="32" w:name="_Toc82982450"/>
      <w:r w:rsidRPr="00A26283">
        <w:rPr>
          <w:rStyle w:val="Ttulo3Car"/>
          <w:rFonts w:ascii="Arial" w:hAnsi="Arial" w:cs="Arial"/>
          <w:b/>
          <w:bCs/>
          <w:color w:val="auto"/>
        </w:rPr>
        <w:t>Capacitación inductiva</w:t>
      </w:r>
      <w:bookmarkEnd w:id="32"/>
      <w:r w:rsidRPr="0095408D">
        <w:rPr>
          <w:rFonts w:ascii="Arial" w:eastAsia="Arial" w:hAnsi="Arial" w:cs="Arial"/>
          <w:color w:val="000000"/>
          <w:sz w:val="24"/>
          <w:szCs w:val="24"/>
        </w:rPr>
        <w:t xml:space="preserve"> </w:t>
      </w:r>
    </w:p>
    <w:p w14:paraId="1CA35DB2" w14:textId="799A8D37" w:rsidR="00C6730E" w:rsidRPr="0095408D" w:rsidRDefault="00C6730E" w:rsidP="00CB0537">
      <w:pPr>
        <w:pStyle w:val="Normal1"/>
        <w:pBdr>
          <w:top w:val="nil"/>
          <w:left w:val="nil"/>
          <w:bottom w:val="nil"/>
          <w:right w:val="nil"/>
          <w:between w:val="nil"/>
        </w:pBdr>
        <w:spacing w:line="360" w:lineRule="auto"/>
        <w:ind w:left="1440" w:right="-142"/>
        <w:jc w:val="both"/>
        <w:rPr>
          <w:rFonts w:ascii="Arial" w:eastAsia="Arial" w:hAnsi="Arial" w:cs="Arial"/>
          <w:color w:val="000000"/>
          <w:sz w:val="24"/>
          <w:szCs w:val="24"/>
        </w:rPr>
      </w:pPr>
      <w:r w:rsidRPr="0095408D">
        <w:rPr>
          <w:rFonts w:ascii="Arial" w:eastAsia="Arial" w:hAnsi="Arial" w:cs="Arial"/>
          <w:color w:val="000000"/>
          <w:sz w:val="24"/>
          <w:szCs w:val="24"/>
        </w:rPr>
        <w:t>Orienta a facilitar la integración del nuevo colaborador en general como a su ambiente. Normalmente se desarrolla como parte del proceso de selección de personal, pero puede también realizarse previo a esta.</w:t>
      </w:r>
    </w:p>
    <w:p w14:paraId="7D888671" w14:textId="3DE7436B" w:rsidR="00CB0537" w:rsidRDefault="00C6730E" w:rsidP="00CB0537">
      <w:pPr>
        <w:pStyle w:val="Normal1"/>
        <w:pBdr>
          <w:top w:val="nil"/>
          <w:left w:val="nil"/>
          <w:bottom w:val="nil"/>
          <w:right w:val="nil"/>
          <w:between w:val="nil"/>
        </w:pBdr>
        <w:spacing w:line="360" w:lineRule="auto"/>
        <w:ind w:left="720" w:right="-142" w:firstLine="720"/>
        <w:jc w:val="both"/>
        <w:rPr>
          <w:rFonts w:ascii="Arial" w:eastAsia="Arial" w:hAnsi="Arial" w:cs="Arial"/>
          <w:color w:val="000000"/>
          <w:sz w:val="24"/>
          <w:szCs w:val="24"/>
        </w:rPr>
      </w:pPr>
      <w:bookmarkStart w:id="33" w:name="_Toc82982451"/>
      <w:r w:rsidRPr="00A26283">
        <w:rPr>
          <w:rStyle w:val="Ttulo3Car"/>
          <w:rFonts w:ascii="Arial" w:hAnsi="Arial" w:cs="Arial"/>
          <w:b/>
          <w:bCs/>
          <w:color w:val="auto"/>
        </w:rPr>
        <w:t>Capacitación preventiva</w:t>
      </w:r>
      <w:bookmarkEnd w:id="33"/>
      <w:r w:rsidRPr="00D16A27">
        <w:rPr>
          <w:rFonts w:ascii="Arial" w:eastAsia="Arial" w:hAnsi="Arial" w:cs="Arial"/>
          <w:color w:val="000000"/>
          <w:sz w:val="24"/>
          <w:szCs w:val="24"/>
        </w:rPr>
        <w:t xml:space="preserve"> </w:t>
      </w:r>
    </w:p>
    <w:p w14:paraId="24A472C7" w14:textId="590C44F0" w:rsidR="005D120D" w:rsidRPr="00D16A27" w:rsidRDefault="00C6730E" w:rsidP="00CB0537">
      <w:pPr>
        <w:pStyle w:val="Normal1"/>
        <w:pBdr>
          <w:top w:val="nil"/>
          <w:left w:val="nil"/>
          <w:bottom w:val="nil"/>
          <w:right w:val="nil"/>
          <w:between w:val="nil"/>
        </w:pBdr>
        <w:spacing w:line="360" w:lineRule="auto"/>
        <w:ind w:left="1440" w:right="-142"/>
        <w:jc w:val="both"/>
        <w:rPr>
          <w:rFonts w:ascii="Arial" w:eastAsia="Arial" w:hAnsi="Arial" w:cs="Arial"/>
          <w:color w:val="000000"/>
          <w:sz w:val="24"/>
          <w:szCs w:val="24"/>
        </w:rPr>
      </w:pPr>
      <w:r w:rsidRPr="00D16A27">
        <w:rPr>
          <w:rFonts w:ascii="Arial" w:eastAsia="Arial" w:hAnsi="Arial" w:cs="Arial"/>
          <w:color w:val="000000"/>
          <w:sz w:val="24"/>
          <w:szCs w:val="24"/>
        </w:rPr>
        <w:t xml:space="preserve">Prevé los cambios que se producen en el personal, toda vez que su desempeño puede variar con los años, sus destrezas </w:t>
      </w:r>
      <w:r w:rsidR="002607FF" w:rsidRPr="00D16A27">
        <w:rPr>
          <w:rFonts w:ascii="Arial" w:eastAsia="Arial" w:hAnsi="Arial" w:cs="Arial"/>
          <w:color w:val="000000"/>
          <w:sz w:val="24"/>
          <w:szCs w:val="24"/>
        </w:rPr>
        <w:t>pueden deteriorarse</w:t>
      </w:r>
      <w:r w:rsidRPr="00D16A27">
        <w:rPr>
          <w:rFonts w:ascii="Arial" w:eastAsia="Arial" w:hAnsi="Arial" w:cs="Arial"/>
          <w:color w:val="000000"/>
          <w:sz w:val="24"/>
          <w:szCs w:val="24"/>
        </w:rPr>
        <w:t xml:space="preserve"> y la tecnología hacer obsoletos sus conocimientos. Tiene por objeto la preparación del personal para enfrentar con éxito la aceptación de nuevas metodologías</w:t>
      </w:r>
      <w:r w:rsidR="005D120D">
        <w:rPr>
          <w:rFonts w:ascii="Arial" w:eastAsia="Arial" w:hAnsi="Arial" w:cs="Arial"/>
          <w:color w:val="000000"/>
          <w:sz w:val="24"/>
          <w:szCs w:val="24"/>
        </w:rPr>
        <w:t xml:space="preserve"> </w:t>
      </w:r>
      <w:r w:rsidRPr="00D16A27">
        <w:rPr>
          <w:rFonts w:ascii="Arial" w:eastAsia="Arial" w:hAnsi="Arial" w:cs="Arial"/>
          <w:color w:val="000000"/>
          <w:sz w:val="24"/>
          <w:szCs w:val="24"/>
        </w:rPr>
        <w:t>de trabajo,</w:t>
      </w:r>
      <w:r w:rsidR="00D16A27" w:rsidRPr="00D16A27">
        <w:rPr>
          <w:rFonts w:ascii="Arial" w:eastAsia="Arial" w:hAnsi="Arial" w:cs="Arial"/>
          <w:color w:val="000000"/>
          <w:sz w:val="24"/>
          <w:szCs w:val="24"/>
        </w:rPr>
        <w:t xml:space="preserve"> </w:t>
      </w:r>
      <w:r w:rsidR="00D16A27">
        <w:rPr>
          <w:rFonts w:ascii="Arial" w:eastAsia="Arial" w:hAnsi="Arial" w:cs="Arial"/>
          <w:color w:val="000000"/>
          <w:sz w:val="24"/>
          <w:szCs w:val="24"/>
        </w:rPr>
        <w:t>n</w:t>
      </w:r>
      <w:r w:rsidRPr="00D16A27">
        <w:rPr>
          <w:rFonts w:ascii="Arial" w:eastAsia="Arial" w:hAnsi="Arial" w:cs="Arial"/>
          <w:color w:val="000000"/>
          <w:sz w:val="24"/>
          <w:szCs w:val="24"/>
        </w:rPr>
        <w:t>ueva tecnología o la utilización de nuevos equipos, llevándose a cabo una estrecha relación al proceso de desarrollo empresarial.</w:t>
      </w:r>
    </w:p>
    <w:p w14:paraId="480130B1" w14:textId="6C124074" w:rsidR="00CB0537" w:rsidRDefault="00C6730E" w:rsidP="00CB0537">
      <w:pPr>
        <w:pStyle w:val="Normal1"/>
        <w:pBdr>
          <w:top w:val="nil"/>
          <w:left w:val="nil"/>
          <w:bottom w:val="nil"/>
          <w:right w:val="nil"/>
          <w:between w:val="nil"/>
        </w:pBdr>
        <w:spacing w:after="200" w:line="360" w:lineRule="auto"/>
        <w:ind w:left="1440" w:right="-142"/>
        <w:jc w:val="both"/>
        <w:rPr>
          <w:rFonts w:ascii="Arial" w:eastAsia="Arial" w:hAnsi="Arial" w:cs="Arial"/>
          <w:color w:val="000000"/>
          <w:sz w:val="24"/>
          <w:szCs w:val="24"/>
        </w:rPr>
      </w:pPr>
      <w:bookmarkStart w:id="34" w:name="_Toc82982452"/>
      <w:r w:rsidRPr="00A26283">
        <w:rPr>
          <w:rStyle w:val="Ttulo3Car"/>
          <w:rFonts w:ascii="Arial" w:hAnsi="Arial" w:cs="Arial"/>
          <w:b/>
          <w:bCs/>
          <w:color w:val="auto"/>
        </w:rPr>
        <w:t>Capacitación correctiva</w:t>
      </w:r>
      <w:bookmarkEnd w:id="34"/>
      <w:r w:rsidRPr="0095408D">
        <w:rPr>
          <w:rFonts w:ascii="Arial" w:eastAsia="Arial" w:hAnsi="Arial" w:cs="Arial"/>
          <w:color w:val="000000"/>
          <w:sz w:val="24"/>
          <w:szCs w:val="24"/>
        </w:rPr>
        <w:t xml:space="preserve"> </w:t>
      </w:r>
    </w:p>
    <w:p w14:paraId="4BA9DA75" w14:textId="593B0379" w:rsidR="00C6730E" w:rsidRDefault="00C6730E" w:rsidP="00CB0537">
      <w:pPr>
        <w:pStyle w:val="Normal1"/>
        <w:pBdr>
          <w:top w:val="nil"/>
          <w:left w:val="nil"/>
          <w:bottom w:val="nil"/>
          <w:right w:val="nil"/>
          <w:between w:val="nil"/>
        </w:pBdr>
        <w:spacing w:after="200" w:line="360" w:lineRule="auto"/>
        <w:ind w:left="1440" w:right="-142"/>
        <w:jc w:val="both"/>
        <w:rPr>
          <w:rFonts w:ascii="Arial" w:eastAsia="Arial" w:hAnsi="Arial" w:cs="Arial"/>
          <w:color w:val="000000"/>
          <w:sz w:val="24"/>
          <w:szCs w:val="24"/>
        </w:rPr>
      </w:pPr>
      <w:r w:rsidRPr="0095408D">
        <w:rPr>
          <w:rFonts w:ascii="Arial" w:eastAsia="Arial" w:hAnsi="Arial" w:cs="Arial"/>
          <w:color w:val="000000"/>
          <w:sz w:val="24"/>
          <w:szCs w:val="24"/>
        </w:rPr>
        <w:t>Está orientada a solucionar “problemas de desempeño”, en tal sentido, su fuente original de información es la evaluación de desempeño realizada normalmente en la empresa, pero también los estudios de diagnóstico de necesidades dirigidos a identificarlos y determinar cuáles son factibles de solución a través de acciones de capacitación.</w:t>
      </w:r>
    </w:p>
    <w:p w14:paraId="40BACC43" w14:textId="133F8127" w:rsidR="00CB0537" w:rsidRDefault="00C6730E" w:rsidP="00CB0537">
      <w:pPr>
        <w:pStyle w:val="Normal1"/>
        <w:pBdr>
          <w:top w:val="nil"/>
          <w:left w:val="nil"/>
          <w:bottom w:val="nil"/>
          <w:right w:val="nil"/>
          <w:between w:val="nil"/>
        </w:pBdr>
        <w:spacing w:after="200" w:line="360" w:lineRule="auto"/>
        <w:ind w:left="720" w:right="-142" w:firstLine="720"/>
        <w:jc w:val="both"/>
        <w:rPr>
          <w:rFonts w:ascii="Arial" w:eastAsia="Arial" w:hAnsi="Arial" w:cs="Arial"/>
          <w:color w:val="000000"/>
          <w:sz w:val="24"/>
          <w:szCs w:val="24"/>
        </w:rPr>
      </w:pPr>
      <w:bookmarkStart w:id="35" w:name="_Toc82982453"/>
      <w:r w:rsidRPr="00A26283">
        <w:rPr>
          <w:rStyle w:val="Ttulo3Car"/>
          <w:rFonts w:ascii="Arial" w:hAnsi="Arial" w:cs="Arial"/>
          <w:b/>
          <w:bCs/>
          <w:color w:val="auto"/>
        </w:rPr>
        <w:t xml:space="preserve">Capacitación para el </w:t>
      </w:r>
      <w:r w:rsidR="00807D00" w:rsidRPr="00A26283">
        <w:rPr>
          <w:rStyle w:val="Ttulo3Car"/>
          <w:rFonts w:ascii="Arial" w:hAnsi="Arial" w:cs="Arial"/>
          <w:b/>
          <w:bCs/>
          <w:color w:val="auto"/>
        </w:rPr>
        <w:t>d</w:t>
      </w:r>
      <w:r w:rsidRPr="00A26283">
        <w:rPr>
          <w:rStyle w:val="Ttulo3Car"/>
          <w:rFonts w:ascii="Arial" w:hAnsi="Arial" w:cs="Arial"/>
          <w:b/>
          <w:bCs/>
          <w:color w:val="auto"/>
        </w:rPr>
        <w:t xml:space="preserve">esarrollo de </w:t>
      </w:r>
      <w:r w:rsidR="00807D00" w:rsidRPr="00A26283">
        <w:rPr>
          <w:rStyle w:val="Ttulo3Car"/>
          <w:rFonts w:ascii="Arial" w:hAnsi="Arial" w:cs="Arial"/>
          <w:b/>
          <w:bCs/>
          <w:color w:val="auto"/>
        </w:rPr>
        <w:t>c</w:t>
      </w:r>
      <w:r w:rsidRPr="00A26283">
        <w:rPr>
          <w:rStyle w:val="Ttulo3Car"/>
          <w:rFonts w:ascii="Arial" w:hAnsi="Arial" w:cs="Arial"/>
          <w:b/>
          <w:bCs/>
          <w:color w:val="auto"/>
        </w:rPr>
        <w:t>arrera</w:t>
      </w:r>
      <w:bookmarkEnd w:id="35"/>
      <w:r w:rsidRPr="0095408D">
        <w:rPr>
          <w:rFonts w:ascii="Arial" w:eastAsia="Arial" w:hAnsi="Arial" w:cs="Arial"/>
          <w:color w:val="000000"/>
          <w:sz w:val="24"/>
          <w:szCs w:val="24"/>
        </w:rPr>
        <w:t xml:space="preserve"> </w:t>
      </w:r>
    </w:p>
    <w:p w14:paraId="1D88A433" w14:textId="0D9796E2" w:rsidR="00B519D9" w:rsidRDefault="00C6730E" w:rsidP="00CB0537">
      <w:pPr>
        <w:pStyle w:val="Normal1"/>
        <w:pBdr>
          <w:top w:val="nil"/>
          <w:left w:val="nil"/>
          <w:bottom w:val="nil"/>
          <w:right w:val="nil"/>
          <w:between w:val="nil"/>
        </w:pBdr>
        <w:spacing w:after="200" w:line="360" w:lineRule="auto"/>
        <w:ind w:left="1440" w:right="-142"/>
        <w:jc w:val="both"/>
        <w:rPr>
          <w:rFonts w:ascii="Arial" w:eastAsia="Arial" w:hAnsi="Arial" w:cs="Arial"/>
          <w:color w:val="000000"/>
          <w:sz w:val="24"/>
          <w:szCs w:val="24"/>
        </w:rPr>
      </w:pPr>
      <w:r w:rsidRPr="0095408D">
        <w:rPr>
          <w:rFonts w:ascii="Arial" w:eastAsia="Arial" w:hAnsi="Arial" w:cs="Arial"/>
          <w:color w:val="000000"/>
          <w:sz w:val="24"/>
          <w:szCs w:val="24"/>
        </w:rPr>
        <w:t xml:space="preserve">Tiene por objeto mantener o elevar la productividad presente de los colaboradores, a la vez que los prepara para un futuro diferente a la situación actual en el que la empresa puede diversificar sus actividades, cambiar el tipo de puestos y con ello la pericia necesaria para desempeñarlos. </w:t>
      </w:r>
    </w:p>
    <w:p w14:paraId="0B841A85" w14:textId="77777777" w:rsidR="00A26283" w:rsidRDefault="00A26283" w:rsidP="00CB0537">
      <w:pPr>
        <w:pStyle w:val="Normal1"/>
        <w:pBdr>
          <w:top w:val="nil"/>
          <w:left w:val="nil"/>
          <w:bottom w:val="nil"/>
          <w:right w:val="nil"/>
          <w:between w:val="nil"/>
        </w:pBdr>
        <w:spacing w:after="200" w:line="360" w:lineRule="auto"/>
        <w:ind w:left="1440" w:right="-142"/>
        <w:jc w:val="both"/>
        <w:rPr>
          <w:rFonts w:ascii="Arial" w:eastAsia="Arial" w:hAnsi="Arial" w:cs="Arial"/>
          <w:color w:val="000000"/>
          <w:sz w:val="24"/>
          <w:szCs w:val="24"/>
        </w:rPr>
      </w:pPr>
    </w:p>
    <w:p w14:paraId="72085FC0" w14:textId="464E341F" w:rsidR="00617586" w:rsidRDefault="00617586" w:rsidP="00CB0537">
      <w:pPr>
        <w:pStyle w:val="Normal1"/>
        <w:pBdr>
          <w:top w:val="nil"/>
          <w:left w:val="nil"/>
          <w:bottom w:val="nil"/>
          <w:right w:val="nil"/>
          <w:between w:val="nil"/>
        </w:pBdr>
        <w:spacing w:after="200" w:line="360" w:lineRule="auto"/>
        <w:ind w:left="1440" w:right="-142"/>
        <w:jc w:val="both"/>
        <w:rPr>
          <w:rFonts w:ascii="Arial" w:eastAsia="Arial" w:hAnsi="Arial" w:cs="Arial"/>
          <w:color w:val="000000"/>
          <w:sz w:val="24"/>
          <w:szCs w:val="24"/>
        </w:rPr>
      </w:pPr>
    </w:p>
    <w:p w14:paraId="41326E57" w14:textId="46BFDAB8" w:rsidR="00617586" w:rsidRDefault="00617586" w:rsidP="00CB0537">
      <w:pPr>
        <w:pStyle w:val="Normal1"/>
        <w:pBdr>
          <w:top w:val="nil"/>
          <w:left w:val="nil"/>
          <w:bottom w:val="nil"/>
          <w:right w:val="nil"/>
          <w:between w:val="nil"/>
        </w:pBdr>
        <w:spacing w:after="200" w:line="360" w:lineRule="auto"/>
        <w:ind w:left="1440" w:right="-142"/>
        <w:jc w:val="both"/>
        <w:rPr>
          <w:rFonts w:ascii="Arial" w:eastAsia="Arial" w:hAnsi="Arial" w:cs="Arial"/>
          <w:color w:val="000000"/>
          <w:sz w:val="24"/>
          <w:szCs w:val="24"/>
        </w:rPr>
      </w:pPr>
    </w:p>
    <w:p w14:paraId="493699E3" w14:textId="4EBA7986" w:rsidR="00617586" w:rsidRDefault="00617586" w:rsidP="00CB0537">
      <w:pPr>
        <w:pStyle w:val="Normal1"/>
        <w:pBdr>
          <w:top w:val="nil"/>
          <w:left w:val="nil"/>
          <w:bottom w:val="nil"/>
          <w:right w:val="nil"/>
          <w:between w:val="nil"/>
        </w:pBdr>
        <w:spacing w:after="200" w:line="360" w:lineRule="auto"/>
        <w:ind w:left="1440" w:right="-142"/>
        <w:jc w:val="both"/>
        <w:rPr>
          <w:rFonts w:ascii="Arial" w:eastAsia="Arial" w:hAnsi="Arial" w:cs="Arial"/>
          <w:color w:val="000000"/>
          <w:sz w:val="24"/>
          <w:szCs w:val="24"/>
        </w:rPr>
      </w:pPr>
    </w:p>
    <w:p w14:paraId="17E9679C" w14:textId="064A74F0" w:rsidR="00B519D9" w:rsidRPr="00A26283" w:rsidRDefault="00C6730E" w:rsidP="009A7880">
      <w:pPr>
        <w:pStyle w:val="Normal1"/>
        <w:pBdr>
          <w:top w:val="nil"/>
          <w:left w:val="nil"/>
          <w:bottom w:val="nil"/>
          <w:right w:val="nil"/>
          <w:between w:val="nil"/>
        </w:pBdr>
        <w:spacing w:after="200" w:line="360" w:lineRule="auto"/>
        <w:ind w:left="720" w:right="-142"/>
        <w:jc w:val="both"/>
        <w:rPr>
          <w:rStyle w:val="Ttulo3Car"/>
          <w:rFonts w:ascii="Arial" w:hAnsi="Arial" w:cs="Arial"/>
          <w:b/>
          <w:bCs/>
          <w:color w:val="auto"/>
        </w:rPr>
      </w:pPr>
      <w:bookmarkStart w:id="36" w:name="_Toc82982454"/>
      <w:r w:rsidRPr="00A26283">
        <w:rPr>
          <w:rStyle w:val="Ttulo3Car"/>
          <w:rFonts w:ascii="Arial" w:hAnsi="Arial" w:cs="Arial"/>
          <w:b/>
          <w:bCs/>
          <w:color w:val="auto"/>
        </w:rPr>
        <w:t>Formación</w:t>
      </w:r>
      <w:bookmarkEnd w:id="36"/>
      <w:r w:rsidRPr="00A26283">
        <w:rPr>
          <w:rStyle w:val="Ttulo3Car"/>
          <w:rFonts w:ascii="Arial" w:hAnsi="Arial" w:cs="Arial"/>
          <w:b/>
          <w:bCs/>
          <w:color w:val="auto"/>
        </w:rPr>
        <w:t xml:space="preserve"> </w:t>
      </w:r>
    </w:p>
    <w:p w14:paraId="54C6ED1C" w14:textId="65D7E0E2" w:rsidR="00D16A27" w:rsidRPr="009A7880" w:rsidRDefault="00C6730E" w:rsidP="009A7880">
      <w:pPr>
        <w:pStyle w:val="Normal1"/>
        <w:pBdr>
          <w:top w:val="nil"/>
          <w:left w:val="nil"/>
          <w:bottom w:val="nil"/>
          <w:right w:val="nil"/>
          <w:between w:val="nil"/>
        </w:pBdr>
        <w:spacing w:after="200" w:line="360" w:lineRule="auto"/>
        <w:ind w:left="720" w:right="-142"/>
        <w:jc w:val="both"/>
        <w:rPr>
          <w:rFonts w:ascii="Arial" w:eastAsia="Arial" w:hAnsi="Arial" w:cs="Arial"/>
          <w:color w:val="000000"/>
          <w:sz w:val="24"/>
          <w:szCs w:val="24"/>
        </w:rPr>
      </w:pPr>
      <w:r w:rsidRPr="00D16A27">
        <w:rPr>
          <w:rFonts w:ascii="Arial" w:eastAsia="Arial" w:hAnsi="Arial" w:cs="Arial"/>
          <w:sz w:val="24"/>
          <w:szCs w:val="24"/>
          <w:highlight w:val="white"/>
        </w:rPr>
        <w:t>Capacitación y formación, no son realmente lo mismo, aunque ambas se refieren a educación y entrenamiento. La capacitación suele ser un entrenamiento orientado a tener maestría o conocimiento</w:t>
      </w:r>
      <w:r w:rsidRPr="0095408D">
        <w:rPr>
          <w:rFonts w:ascii="Arial" w:eastAsia="Arial" w:hAnsi="Arial" w:cs="Arial"/>
          <w:color w:val="000000"/>
          <w:sz w:val="24"/>
          <w:szCs w:val="24"/>
        </w:rPr>
        <w:t xml:space="preserve"> sobre algún área determinada y se orienta hacia una o varias habilidades específicas. En cambio, formación es un esfuerzo sistemático y planificado para modificar y desarrollar el conocimiento, las técnicas y las actividades a través de la experiencia de aprendizaje conseguir la actuación adecuada de una actividad o rango de actividades. Su propósito en las organizaciones es capacitar a un individuo para que puedan realizar convenientemente una tarea o un trabajo dado.</w:t>
      </w:r>
      <w:bookmarkStart w:id="37" w:name="_Toc81765246"/>
    </w:p>
    <w:p w14:paraId="1465187A" w14:textId="7174BE67" w:rsidR="00C6730E" w:rsidRPr="00A26283" w:rsidRDefault="00C6730E" w:rsidP="00D16A27">
      <w:pPr>
        <w:pStyle w:val="Ttulo3"/>
        <w:spacing w:line="360" w:lineRule="auto"/>
        <w:jc w:val="both"/>
        <w:rPr>
          <w:rStyle w:val="Ttulo3Car"/>
          <w:rFonts w:ascii="Arial" w:hAnsi="Arial" w:cs="Arial"/>
          <w:bCs/>
          <w:color w:val="auto"/>
          <w:lang w:eastAsia="es-GT"/>
        </w:rPr>
      </w:pPr>
      <w:bookmarkStart w:id="38" w:name="_Toc81943787"/>
      <w:bookmarkStart w:id="39" w:name="_Toc82155607"/>
      <w:bookmarkStart w:id="40" w:name="_Toc82982455"/>
      <w:r w:rsidRPr="00A26283">
        <w:rPr>
          <w:rStyle w:val="Ttulo3Car"/>
          <w:rFonts w:ascii="Arial" w:hAnsi="Arial" w:cs="Arial"/>
          <w:b/>
          <w:bCs/>
          <w:color w:val="auto"/>
        </w:rPr>
        <w:t>Importancia de la capacitación</w:t>
      </w:r>
      <w:bookmarkEnd w:id="37"/>
      <w:bookmarkEnd w:id="38"/>
      <w:bookmarkEnd w:id="39"/>
      <w:bookmarkEnd w:id="40"/>
    </w:p>
    <w:p w14:paraId="1C91F762" w14:textId="77777777" w:rsidR="00CB0537" w:rsidRPr="00CB0537" w:rsidRDefault="00CB0537" w:rsidP="00CB0537">
      <w:pPr>
        <w:rPr>
          <w:highlight w:val="white"/>
        </w:rPr>
      </w:pPr>
    </w:p>
    <w:p w14:paraId="799C6841" w14:textId="77777777" w:rsidR="005D120D" w:rsidRDefault="00C6730E" w:rsidP="00CB0537">
      <w:pPr>
        <w:pStyle w:val="Normal1"/>
        <w:spacing w:line="360" w:lineRule="auto"/>
        <w:jc w:val="both"/>
        <w:rPr>
          <w:rFonts w:ascii="Arial" w:eastAsia="Arial" w:hAnsi="Arial" w:cs="Arial"/>
          <w:sz w:val="24"/>
          <w:szCs w:val="24"/>
        </w:rPr>
      </w:pPr>
      <w:r w:rsidRPr="0095408D">
        <w:rPr>
          <w:rFonts w:ascii="Arial" w:eastAsia="Arial" w:hAnsi="Arial" w:cs="Arial"/>
          <w:sz w:val="24"/>
          <w:szCs w:val="24"/>
        </w:rPr>
        <w:t>Es desarrollar las capacidades del colaborador con el fin de mejorar las habilidades y cualidades, beneficiando a la empresa al incrementar las habilidades del personal de una manera costo-efectiva.</w:t>
      </w:r>
    </w:p>
    <w:p w14:paraId="1EC17A77" w14:textId="25DB1C5D" w:rsidR="008E4613" w:rsidRDefault="00C6730E" w:rsidP="008E4613">
      <w:pPr>
        <w:pStyle w:val="Normal1"/>
        <w:spacing w:line="360" w:lineRule="auto"/>
        <w:jc w:val="both"/>
        <w:rPr>
          <w:rFonts w:ascii="Arial" w:eastAsia="Arial" w:hAnsi="Arial" w:cs="Arial"/>
          <w:sz w:val="24"/>
          <w:szCs w:val="24"/>
        </w:rPr>
      </w:pPr>
      <w:r w:rsidRPr="0095408D">
        <w:rPr>
          <w:rFonts w:ascii="Arial" w:eastAsia="Arial" w:hAnsi="Arial" w:cs="Arial"/>
          <w:sz w:val="24"/>
          <w:szCs w:val="24"/>
        </w:rPr>
        <w:t xml:space="preserve">La capacitación puede ayudar al logro de cualquiera de estas metas. Al mismo tiempo, si la capacitación no sirve para sus propósitos se puede convertir en una fuente importante de desperdicio de recursos, especialmente en este tiempo, en que la propaganda, por una mayor capacitación es urgente y la inversión es muy alta. Más aún si quienes reciben la capacitación consideran a esta como relevante, ya sea durante el proceso. Quienes reciben la capacitación se podrían desmotivar en lugar de motivarse con la experiencia. </w:t>
      </w:r>
      <w:bookmarkStart w:id="41" w:name="_Toc81765247"/>
      <w:bookmarkStart w:id="42" w:name="_Toc81943788"/>
      <w:bookmarkStart w:id="43" w:name="_Toc82155608"/>
    </w:p>
    <w:p w14:paraId="345A4E3F" w14:textId="2AC5005C" w:rsidR="00C6730E" w:rsidRPr="008E4613" w:rsidRDefault="008E4613" w:rsidP="008E4613">
      <w:pPr>
        <w:pStyle w:val="Normal1"/>
        <w:spacing w:line="360" w:lineRule="auto"/>
        <w:jc w:val="both"/>
        <w:rPr>
          <w:rStyle w:val="Ttulo3Car"/>
          <w:rFonts w:ascii="Arial" w:eastAsia="Arial" w:hAnsi="Arial" w:cs="Arial"/>
          <w:color w:val="auto"/>
        </w:rPr>
      </w:pPr>
      <w:bookmarkStart w:id="44" w:name="_Toc82982456"/>
      <w:r>
        <w:rPr>
          <w:rStyle w:val="Ttulo3Car"/>
          <w:rFonts w:ascii="Arial" w:hAnsi="Arial" w:cs="Arial"/>
          <w:b/>
          <w:bCs/>
          <w:color w:val="auto"/>
        </w:rPr>
        <w:t xml:space="preserve">Plan </w:t>
      </w:r>
      <w:r w:rsidR="00EA67F7">
        <w:rPr>
          <w:rStyle w:val="Ttulo3Car"/>
          <w:rFonts w:ascii="Arial" w:hAnsi="Arial" w:cs="Arial"/>
          <w:b/>
          <w:bCs/>
          <w:color w:val="auto"/>
        </w:rPr>
        <w:t xml:space="preserve">Maestro </w:t>
      </w:r>
      <w:r w:rsidR="00C6730E" w:rsidRPr="00A26283">
        <w:rPr>
          <w:rStyle w:val="Ttulo3Car"/>
          <w:rFonts w:ascii="Arial" w:hAnsi="Arial" w:cs="Arial"/>
          <w:b/>
          <w:bCs/>
          <w:color w:val="auto"/>
        </w:rPr>
        <w:t>de capacitación</w:t>
      </w:r>
      <w:bookmarkEnd w:id="41"/>
      <w:bookmarkEnd w:id="42"/>
      <w:bookmarkEnd w:id="43"/>
      <w:bookmarkEnd w:id="44"/>
    </w:p>
    <w:p w14:paraId="07789F61" w14:textId="75258698" w:rsidR="00C6730E" w:rsidRDefault="00C6730E" w:rsidP="00D16A27">
      <w:pPr>
        <w:spacing w:line="360" w:lineRule="auto"/>
        <w:jc w:val="both"/>
        <w:rPr>
          <w:sz w:val="24"/>
          <w:szCs w:val="24"/>
        </w:rPr>
      </w:pPr>
      <w:r w:rsidRPr="0095408D">
        <w:rPr>
          <w:sz w:val="24"/>
          <w:szCs w:val="24"/>
        </w:rPr>
        <w:t xml:space="preserve">Es una guía que incorpora y emite las diferentes acciones de formación de la organización y reconoce la taxonomía requerida de manera que pueda incluir a todos los niveles de la organización en los procesos orientados a contribuir a cerrar las brechas identificadas entre los indicadores deseados por la empresa en la gestión y los que actualmente tienen los colaboradores. </w:t>
      </w:r>
    </w:p>
    <w:p w14:paraId="3BA977E5" w14:textId="77777777" w:rsidR="00452E92" w:rsidRDefault="00452E92" w:rsidP="00D16A27">
      <w:pPr>
        <w:spacing w:line="360" w:lineRule="auto"/>
        <w:jc w:val="both"/>
        <w:rPr>
          <w:sz w:val="24"/>
          <w:szCs w:val="24"/>
        </w:rPr>
      </w:pPr>
    </w:p>
    <w:p w14:paraId="6F695DA3" w14:textId="77777777" w:rsidR="00452E92" w:rsidRDefault="00452E92" w:rsidP="00D16A27">
      <w:pPr>
        <w:spacing w:line="360" w:lineRule="auto"/>
        <w:jc w:val="both"/>
        <w:rPr>
          <w:sz w:val="24"/>
          <w:szCs w:val="24"/>
        </w:rPr>
      </w:pPr>
    </w:p>
    <w:p w14:paraId="383A2110" w14:textId="77777777" w:rsidR="00452E92" w:rsidRPr="0095408D" w:rsidRDefault="00452E92" w:rsidP="00D16A27">
      <w:pPr>
        <w:spacing w:line="360" w:lineRule="auto"/>
        <w:jc w:val="both"/>
        <w:rPr>
          <w:sz w:val="24"/>
          <w:szCs w:val="24"/>
          <w:highlight w:val="white"/>
        </w:rPr>
      </w:pPr>
    </w:p>
    <w:p w14:paraId="6DBD01B7" w14:textId="77777777" w:rsidR="00CB0537" w:rsidRPr="00CB0537" w:rsidRDefault="00CB0537" w:rsidP="00CB0537">
      <w:pPr>
        <w:rPr>
          <w:highlight w:val="white"/>
        </w:rPr>
      </w:pPr>
      <w:bookmarkStart w:id="45" w:name="_Toc81765248"/>
    </w:p>
    <w:p w14:paraId="39871392" w14:textId="5E30C32D" w:rsidR="00C6730E" w:rsidRPr="00DE2F9A" w:rsidRDefault="00C6730E" w:rsidP="00D16A27">
      <w:pPr>
        <w:pStyle w:val="Ttulo3"/>
        <w:spacing w:line="360" w:lineRule="auto"/>
        <w:jc w:val="both"/>
        <w:rPr>
          <w:rStyle w:val="Ttulo2Car"/>
          <w:highlight w:val="white"/>
        </w:rPr>
      </w:pPr>
      <w:bookmarkStart w:id="46" w:name="_Toc81943789"/>
      <w:bookmarkStart w:id="47" w:name="_Toc82155609"/>
      <w:bookmarkStart w:id="48" w:name="_Toc82982457"/>
      <w:r w:rsidRPr="00A26283">
        <w:rPr>
          <w:rStyle w:val="Ttulo3Car"/>
          <w:rFonts w:ascii="Arial" w:hAnsi="Arial" w:cs="Arial"/>
          <w:b/>
          <w:bCs/>
          <w:color w:val="auto"/>
        </w:rPr>
        <w:t>Medición de la capacitación</w:t>
      </w:r>
      <w:bookmarkEnd w:id="45"/>
      <w:bookmarkEnd w:id="46"/>
      <w:bookmarkEnd w:id="47"/>
      <w:bookmarkEnd w:id="48"/>
    </w:p>
    <w:p w14:paraId="0E069EE2" w14:textId="77777777" w:rsidR="00C6730E" w:rsidRPr="0095408D"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 xml:space="preserve">Se basa en los efectos que provocan en el funcionamiento de la empresa, como en los cambios en el desempeño laboral de los capacitados y mediante la definición de objetivos organizacionales. </w:t>
      </w:r>
    </w:p>
    <w:p w14:paraId="2F0A0B96" w14:textId="5E97346A" w:rsidR="00C6730E" w:rsidRPr="0095408D"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La medición de la capacitación es difícil, pero es posible de realizar, basándose en algunos criterios que se utilizan para evaluar la capacitación, como:</w:t>
      </w:r>
    </w:p>
    <w:p w14:paraId="2F6B37E9" w14:textId="77777777" w:rsidR="00C6730E" w:rsidRPr="0095408D" w:rsidRDefault="00C6730E" w:rsidP="00D16A27">
      <w:pPr>
        <w:pStyle w:val="Normal1"/>
        <w:numPr>
          <w:ilvl w:val="0"/>
          <w:numId w:val="39"/>
        </w:numPr>
        <w:pBdr>
          <w:top w:val="nil"/>
          <w:left w:val="nil"/>
          <w:bottom w:val="nil"/>
          <w:right w:val="nil"/>
          <w:between w:val="nil"/>
        </w:pBdr>
        <w:spacing w:after="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Aumento de la productividad</w:t>
      </w:r>
    </w:p>
    <w:p w14:paraId="3F4CA4E2" w14:textId="77777777" w:rsidR="00C6730E" w:rsidRPr="0095408D" w:rsidRDefault="00C6730E" w:rsidP="00D16A27">
      <w:pPr>
        <w:pStyle w:val="Normal1"/>
        <w:numPr>
          <w:ilvl w:val="0"/>
          <w:numId w:val="39"/>
        </w:numPr>
        <w:pBdr>
          <w:top w:val="nil"/>
          <w:left w:val="nil"/>
          <w:bottom w:val="nil"/>
          <w:right w:val="nil"/>
          <w:between w:val="nil"/>
        </w:pBdr>
        <w:spacing w:after="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Disminución de las quejas de los empleados y los clientes</w:t>
      </w:r>
    </w:p>
    <w:p w14:paraId="7A5E57A0" w14:textId="77777777" w:rsidR="00C6730E" w:rsidRPr="0095408D" w:rsidRDefault="00C6730E" w:rsidP="00D16A27">
      <w:pPr>
        <w:pStyle w:val="Normal1"/>
        <w:numPr>
          <w:ilvl w:val="0"/>
          <w:numId w:val="39"/>
        </w:numPr>
        <w:pBdr>
          <w:top w:val="nil"/>
          <w:left w:val="nil"/>
          <w:bottom w:val="nil"/>
          <w:right w:val="nil"/>
          <w:between w:val="nil"/>
        </w:pBdr>
        <w:spacing w:after="20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 xml:space="preserve">Reducción de costos y desperdicio </w:t>
      </w:r>
    </w:p>
    <w:p w14:paraId="1F98EC3F" w14:textId="77777777" w:rsidR="00B519D9"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 xml:space="preserve">Las empresas de manera creciente buscan sistemas de capacitación que les brinde una estrategia de cambio a largo plazo, más que rendimientos financieros inmediatos para sus </w:t>
      </w:r>
    </w:p>
    <w:p w14:paraId="1B492A9C" w14:textId="02794568" w:rsidR="009A7880"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 xml:space="preserve">inversiones, por lo que la capacitación puede medirse en los resultados u objetivos organizacionales, sin embargo, muchas veces no es posible llegar a pruebas concretas, únicamente determinar evidencias. </w:t>
      </w:r>
    </w:p>
    <w:p w14:paraId="778DFCE2" w14:textId="45565008" w:rsidR="00D16A27"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 xml:space="preserve">Las herramientas que se utilizan para este nivel de evaluación tanto antes como después de la capacitación son: cuestionarios, indicadores, relaciones costo-beneficio.  </w:t>
      </w:r>
    </w:p>
    <w:p w14:paraId="4B829EAE" w14:textId="7D931C63" w:rsidR="00C6730E"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Asimismo, se debe tener en cuenta que se denota que la capacitación ha generado algún resultado, cuando un problema o necesidad identificada anteriormente muestra una mejoría que puede ser atribuida a una forma nueva o diferente de ejecutar las tareas, cambio que se sustenta en lo aprendido. Es necesario dar un tiempo para analizar los resultados, para que los cambios se lleven a cabo. Con la evaluación y medición de la capacitación se persiguen los siguientes objetivos:</w:t>
      </w:r>
    </w:p>
    <w:p w14:paraId="6D0E56CB" w14:textId="77777777" w:rsidR="00C6730E" w:rsidRPr="0095408D" w:rsidRDefault="00C6730E" w:rsidP="00D16A27">
      <w:pPr>
        <w:pStyle w:val="Normal1"/>
        <w:numPr>
          <w:ilvl w:val="0"/>
          <w:numId w:val="40"/>
        </w:numPr>
        <w:pBdr>
          <w:top w:val="nil"/>
          <w:left w:val="nil"/>
          <w:bottom w:val="nil"/>
          <w:right w:val="nil"/>
          <w:between w:val="nil"/>
        </w:pBdr>
        <w:spacing w:after="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Mantener niveles de eficiencia y productividad en las diferentes áreas funcionales, acorde con los requerimientos de la organización.</w:t>
      </w:r>
    </w:p>
    <w:p w14:paraId="5A24A4ED" w14:textId="77777777" w:rsidR="00C6730E" w:rsidRDefault="00C6730E" w:rsidP="00D16A27">
      <w:pPr>
        <w:pStyle w:val="Normal1"/>
        <w:numPr>
          <w:ilvl w:val="0"/>
          <w:numId w:val="40"/>
        </w:numPr>
        <w:pBdr>
          <w:top w:val="nil"/>
          <w:left w:val="nil"/>
          <w:bottom w:val="nil"/>
          <w:right w:val="nil"/>
          <w:between w:val="nil"/>
        </w:pBdr>
        <w:spacing w:after="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Establecer estrategias de mejoramiento continuo, cuando el colaborador obtiene un resultado "negativo".</w:t>
      </w:r>
    </w:p>
    <w:p w14:paraId="29133D8D" w14:textId="77777777" w:rsidR="00452E92" w:rsidRDefault="00452E92" w:rsidP="00452E92">
      <w:pPr>
        <w:pStyle w:val="Normal1"/>
        <w:pBdr>
          <w:top w:val="nil"/>
          <w:left w:val="nil"/>
          <w:bottom w:val="nil"/>
          <w:right w:val="nil"/>
          <w:between w:val="nil"/>
        </w:pBdr>
        <w:spacing w:after="0" w:line="360" w:lineRule="auto"/>
        <w:ind w:right="-142"/>
        <w:jc w:val="both"/>
        <w:rPr>
          <w:rFonts w:ascii="Arial" w:eastAsia="Arial" w:hAnsi="Arial" w:cs="Arial"/>
          <w:color w:val="000000"/>
          <w:sz w:val="24"/>
          <w:szCs w:val="24"/>
        </w:rPr>
      </w:pPr>
    </w:p>
    <w:p w14:paraId="622D22C9" w14:textId="77777777" w:rsidR="00452E92" w:rsidRPr="0095408D" w:rsidRDefault="00452E92" w:rsidP="00452E92">
      <w:pPr>
        <w:pStyle w:val="Normal1"/>
        <w:pBdr>
          <w:top w:val="nil"/>
          <w:left w:val="nil"/>
          <w:bottom w:val="nil"/>
          <w:right w:val="nil"/>
          <w:between w:val="nil"/>
        </w:pBdr>
        <w:spacing w:after="0" w:line="360" w:lineRule="auto"/>
        <w:ind w:right="-142"/>
        <w:jc w:val="both"/>
        <w:rPr>
          <w:rFonts w:ascii="Arial" w:eastAsia="Arial" w:hAnsi="Arial" w:cs="Arial"/>
          <w:color w:val="000000"/>
          <w:sz w:val="24"/>
          <w:szCs w:val="24"/>
        </w:rPr>
      </w:pPr>
    </w:p>
    <w:p w14:paraId="4AD8099D" w14:textId="77777777" w:rsidR="00C6730E" w:rsidRPr="0095408D" w:rsidRDefault="00C6730E" w:rsidP="002A23B2">
      <w:pPr>
        <w:pStyle w:val="Normal1"/>
        <w:numPr>
          <w:ilvl w:val="0"/>
          <w:numId w:val="40"/>
        </w:numPr>
        <w:pBdr>
          <w:top w:val="nil"/>
          <w:left w:val="nil"/>
          <w:bottom w:val="nil"/>
          <w:right w:val="nil"/>
          <w:between w:val="nil"/>
        </w:pBdr>
        <w:spacing w:after="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Aprovechar los resultados como insumos de otros modelos de recursos humanos que se desarrollan.</w:t>
      </w:r>
    </w:p>
    <w:p w14:paraId="5CF5ACFE" w14:textId="77777777" w:rsidR="00C6730E" w:rsidRDefault="00C6730E" w:rsidP="002A23B2">
      <w:pPr>
        <w:pStyle w:val="Normal1"/>
        <w:numPr>
          <w:ilvl w:val="0"/>
          <w:numId w:val="40"/>
        </w:numPr>
        <w:pBdr>
          <w:top w:val="nil"/>
          <w:left w:val="nil"/>
          <w:bottom w:val="nil"/>
          <w:right w:val="nil"/>
          <w:between w:val="nil"/>
        </w:pBdr>
        <w:spacing w:after="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 xml:space="preserve">Permitir mediciones del rendimiento del colaborador y de su potencial laboral. </w:t>
      </w:r>
    </w:p>
    <w:p w14:paraId="57FA67C2" w14:textId="2892E378" w:rsidR="00C6730E" w:rsidRDefault="00C6730E" w:rsidP="00BC7B42">
      <w:pPr>
        <w:pStyle w:val="Normal1"/>
        <w:numPr>
          <w:ilvl w:val="0"/>
          <w:numId w:val="40"/>
        </w:numPr>
        <w:pBdr>
          <w:top w:val="nil"/>
          <w:left w:val="nil"/>
          <w:bottom w:val="nil"/>
          <w:right w:val="nil"/>
          <w:between w:val="nil"/>
        </w:pBdr>
        <w:spacing w:after="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 xml:space="preserve">Incorporar el tratamiento de los recursos humanos como una parte básica de la firma y cuya productividad puede desarrollarse y </w:t>
      </w:r>
      <w:r w:rsidRPr="0095408D">
        <w:rPr>
          <w:rFonts w:ascii="Arial" w:eastAsia="Arial" w:hAnsi="Arial" w:cs="Arial"/>
          <w:sz w:val="24"/>
          <w:szCs w:val="24"/>
        </w:rPr>
        <w:t>mejorar continuamente</w:t>
      </w:r>
      <w:r w:rsidRPr="0095408D">
        <w:rPr>
          <w:rFonts w:ascii="Arial" w:eastAsia="Arial" w:hAnsi="Arial" w:cs="Arial"/>
          <w:color w:val="000000"/>
          <w:sz w:val="24"/>
          <w:szCs w:val="24"/>
        </w:rPr>
        <w:t>.</w:t>
      </w:r>
    </w:p>
    <w:p w14:paraId="3C6B755D" w14:textId="77777777" w:rsidR="00C6730E" w:rsidRPr="0095408D" w:rsidRDefault="00C6730E" w:rsidP="00BC7B42">
      <w:pPr>
        <w:pStyle w:val="Normal1"/>
        <w:numPr>
          <w:ilvl w:val="0"/>
          <w:numId w:val="40"/>
        </w:numPr>
        <w:pBdr>
          <w:top w:val="nil"/>
          <w:left w:val="nil"/>
          <w:bottom w:val="nil"/>
          <w:right w:val="nil"/>
          <w:between w:val="nil"/>
        </w:pBdr>
        <w:spacing w:after="20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Dar oportunidades de desarrollo de carrera, crecimiento y condiciones de participación a todos los miembros de la empresa, considerando tanto los objetivos organizacionales como los individuales.</w:t>
      </w:r>
    </w:p>
    <w:p w14:paraId="01823C3E" w14:textId="0FBC6B72" w:rsidR="00C6730E" w:rsidRPr="00DE2F9A" w:rsidRDefault="00C6730E" w:rsidP="00D16A27">
      <w:pPr>
        <w:pStyle w:val="Ttulo3"/>
        <w:spacing w:line="360" w:lineRule="auto"/>
        <w:jc w:val="both"/>
        <w:rPr>
          <w:rStyle w:val="Ttulo2Car"/>
          <w:highlight w:val="white"/>
        </w:rPr>
      </w:pPr>
      <w:bookmarkStart w:id="49" w:name="_Toc81765249"/>
      <w:bookmarkStart w:id="50" w:name="_Toc81943790"/>
      <w:bookmarkStart w:id="51" w:name="_Toc82155610"/>
      <w:bookmarkStart w:id="52" w:name="_Toc82982458"/>
      <w:r w:rsidRPr="00A26283">
        <w:rPr>
          <w:rStyle w:val="Ttulo3Car"/>
          <w:rFonts w:ascii="Arial" w:hAnsi="Arial" w:cs="Arial"/>
          <w:b/>
          <w:bCs/>
          <w:color w:val="auto"/>
        </w:rPr>
        <w:t>Niveles de evaluación de Kirkpatrick</w:t>
      </w:r>
      <w:bookmarkEnd w:id="49"/>
      <w:bookmarkEnd w:id="50"/>
      <w:bookmarkEnd w:id="51"/>
      <w:bookmarkEnd w:id="52"/>
    </w:p>
    <w:p w14:paraId="4A0B24E3" w14:textId="77777777" w:rsidR="003364A4" w:rsidRPr="003364A4" w:rsidRDefault="003364A4" w:rsidP="003364A4">
      <w:pPr>
        <w:rPr>
          <w:highlight w:val="white"/>
        </w:rPr>
      </w:pPr>
    </w:p>
    <w:p w14:paraId="4EC9D97E" w14:textId="7574F797" w:rsidR="00C6730E" w:rsidRPr="0095408D" w:rsidRDefault="00C6730E" w:rsidP="00D16A27">
      <w:pPr>
        <w:pStyle w:val="Normal1"/>
        <w:pBdr>
          <w:top w:val="nil"/>
          <w:left w:val="nil"/>
          <w:bottom w:val="nil"/>
          <w:right w:val="nil"/>
          <w:between w:val="nil"/>
        </w:pBdr>
        <w:spacing w:after="0" w:line="360" w:lineRule="auto"/>
        <w:jc w:val="both"/>
        <w:rPr>
          <w:rFonts w:ascii="Arial" w:eastAsia="Arial" w:hAnsi="Arial" w:cs="Arial"/>
          <w:sz w:val="24"/>
          <w:szCs w:val="24"/>
        </w:rPr>
      </w:pPr>
      <w:r w:rsidRPr="0095408D">
        <w:rPr>
          <w:rFonts w:ascii="Arial" w:eastAsia="Arial" w:hAnsi="Arial" w:cs="Arial"/>
          <w:sz w:val="24"/>
          <w:szCs w:val="24"/>
        </w:rPr>
        <w:t xml:space="preserve">Para determinar los resultados de la capacitación es importante optar por un modelo de evaluación que permita medir los resultados de manera eficiente.  En la actualidad, el modelo de evaluación con mayor uso es el del Profesor Donald Kirkpatrick, ya que considera que cualquier capacitación es susceptible de valorarse en los siguientes cuatro niveles: </w:t>
      </w:r>
    </w:p>
    <w:p w14:paraId="30A99569" w14:textId="77777777" w:rsidR="00C6730E" w:rsidRPr="0095408D" w:rsidRDefault="00C6730E" w:rsidP="00D16A27">
      <w:pPr>
        <w:pStyle w:val="Normal1"/>
        <w:pBdr>
          <w:top w:val="nil"/>
          <w:left w:val="nil"/>
          <w:bottom w:val="nil"/>
          <w:right w:val="nil"/>
          <w:between w:val="nil"/>
        </w:pBdr>
        <w:spacing w:after="0" w:line="360" w:lineRule="auto"/>
        <w:jc w:val="both"/>
        <w:rPr>
          <w:rFonts w:ascii="Arial" w:eastAsia="Arial" w:hAnsi="Arial" w:cs="Arial"/>
          <w:sz w:val="24"/>
          <w:szCs w:val="24"/>
        </w:rPr>
      </w:pPr>
    </w:p>
    <w:p w14:paraId="74D5A06D" w14:textId="60F46522" w:rsidR="00C6730E" w:rsidRDefault="00C6730E" w:rsidP="00BC7B42">
      <w:pPr>
        <w:pStyle w:val="Normal1"/>
        <w:numPr>
          <w:ilvl w:val="0"/>
          <w:numId w:val="41"/>
        </w:numPr>
        <w:pBdr>
          <w:top w:val="nil"/>
          <w:left w:val="nil"/>
          <w:bottom w:val="nil"/>
          <w:right w:val="nil"/>
          <w:between w:val="nil"/>
        </w:pBdr>
        <w:spacing w:after="0" w:line="360" w:lineRule="auto"/>
        <w:jc w:val="both"/>
        <w:rPr>
          <w:rFonts w:ascii="Arial" w:eastAsia="Arial" w:hAnsi="Arial" w:cs="Arial"/>
          <w:sz w:val="24"/>
          <w:szCs w:val="24"/>
        </w:rPr>
      </w:pPr>
      <w:r w:rsidRPr="0095408D">
        <w:rPr>
          <w:rFonts w:ascii="Arial" w:eastAsia="Arial" w:hAnsi="Arial" w:cs="Arial"/>
          <w:sz w:val="24"/>
          <w:szCs w:val="24"/>
        </w:rPr>
        <w:t>Nivel I, Reacción. Permite medir el grado de participación, así como, la satisfacción de los participantes en cuanto a metodología, contenido e impresión de la capacitación.</w:t>
      </w:r>
    </w:p>
    <w:p w14:paraId="22F2C3B8" w14:textId="1C8CA1FD" w:rsidR="00C6730E" w:rsidRDefault="00C6730E" w:rsidP="00BC7B42">
      <w:pPr>
        <w:pStyle w:val="Normal1"/>
        <w:numPr>
          <w:ilvl w:val="0"/>
          <w:numId w:val="41"/>
        </w:numPr>
        <w:pBdr>
          <w:top w:val="nil"/>
          <w:left w:val="nil"/>
          <w:bottom w:val="nil"/>
          <w:right w:val="nil"/>
          <w:between w:val="nil"/>
        </w:pBdr>
        <w:spacing w:after="0" w:line="360" w:lineRule="auto"/>
        <w:jc w:val="both"/>
        <w:rPr>
          <w:rFonts w:ascii="Arial" w:eastAsia="Arial" w:hAnsi="Arial" w:cs="Arial"/>
          <w:sz w:val="24"/>
          <w:szCs w:val="24"/>
        </w:rPr>
      </w:pPr>
      <w:r w:rsidRPr="0095408D">
        <w:rPr>
          <w:rFonts w:ascii="Arial" w:eastAsia="Arial" w:hAnsi="Arial" w:cs="Arial"/>
          <w:sz w:val="24"/>
          <w:szCs w:val="24"/>
        </w:rPr>
        <w:t>Nivel II, Aprendizaje. Determina si se cumplieron con los objetivos del aprendizaje a través del material compartido en la capacitación</w:t>
      </w:r>
      <w:r w:rsidR="005D120D">
        <w:rPr>
          <w:rFonts w:ascii="Arial" w:eastAsia="Arial" w:hAnsi="Arial" w:cs="Arial"/>
          <w:sz w:val="24"/>
          <w:szCs w:val="24"/>
        </w:rPr>
        <w:t>.</w:t>
      </w:r>
    </w:p>
    <w:p w14:paraId="20174642" w14:textId="6872BCC8" w:rsidR="00C6730E" w:rsidRDefault="00C6730E" w:rsidP="00BC7B42">
      <w:pPr>
        <w:pStyle w:val="Normal1"/>
        <w:numPr>
          <w:ilvl w:val="0"/>
          <w:numId w:val="41"/>
        </w:numPr>
        <w:pBdr>
          <w:top w:val="nil"/>
          <w:left w:val="nil"/>
          <w:bottom w:val="nil"/>
          <w:right w:val="nil"/>
          <w:between w:val="nil"/>
        </w:pBdr>
        <w:spacing w:after="0" w:line="360" w:lineRule="auto"/>
        <w:jc w:val="both"/>
        <w:rPr>
          <w:rFonts w:ascii="Arial" w:eastAsia="Arial" w:hAnsi="Arial" w:cs="Arial"/>
          <w:sz w:val="24"/>
          <w:szCs w:val="24"/>
        </w:rPr>
      </w:pPr>
      <w:r w:rsidRPr="0095408D">
        <w:rPr>
          <w:rFonts w:ascii="Arial" w:eastAsia="Arial" w:hAnsi="Arial" w:cs="Arial"/>
          <w:sz w:val="24"/>
          <w:szCs w:val="24"/>
        </w:rPr>
        <w:t>Nivel III, Aplicación. Evalúa si existe un cambio en la conducta y por lo tanto los conocimientos y habilidades impartidos en el seminario se están llevando a la práctica.</w:t>
      </w:r>
    </w:p>
    <w:p w14:paraId="69858FBB" w14:textId="77777777" w:rsidR="00C6730E" w:rsidRPr="0095408D" w:rsidRDefault="00C6730E" w:rsidP="00BC7B42">
      <w:pPr>
        <w:pStyle w:val="Normal1"/>
        <w:numPr>
          <w:ilvl w:val="0"/>
          <w:numId w:val="41"/>
        </w:numPr>
        <w:pBdr>
          <w:top w:val="nil"/>
          <w:left w:val="nil"/>
          <w:bottom w:val="nil"/>
          <w:right w:val="nil"/>
          <w:between w:val="nil"/>
        </w:pBdr>
        <w:spacing w:after="0" w:line="360" w:lineRule="auto"/>
        <w:jc w:val="both"/>
        <w:rPr>
          <w:rFonts w:ascii="Arial" w:eastAsia="Arial" w:hAnsi="Arial" w:cs="Arial"/>
          <w:sz w:val="24"/>
          <w:szCs w:val="24"/>
        </w:rPr>
      </w:pPr>
      <w:r w:rsidRPr="0095408D">
        <w:rPr>
          <w:rFonts w:ascii="Arial" w:eastAsia="Arial" w:hAnsi="Arial" w:cs="Arial"/>
          <w:sz w:val="24"/>
          <w:szCs w:val="24"/>
        </w:rPr>
        <w:t xml:space="preserve">Nivel IV, Resultados. Evalúa a los participantes con relación del uso de forma efectiva y eficiente de los conocimientos y habilidades adquiridos en el entorno laboral. </w:t>
      </w:r>
    </w:p>
    <w:p w14:paraId="43E7E521" w14:textId="77777777" w:rsidR="00C6730E" w:rsidRPr="00C97C59" w:rsidRDefault="00C6730E" w:rsidP="00D16A27">
      <w:pPr>
        <w:pStyle w:val="Normal1"/>
        <w:pBdr>
          <w:top w:val="nil"/>
          <w:left w:val="nil"/>
          <w:bottom w:val="nil"/>
          <w:right w:val="nil"/>
          <w:between w:val="nil"/>
        </w:pBdr>
        <w:spacing w:after="0" w:line="360" w:lineRule="auto"/>
        <w:jc w:val="both"/>
        <w:rPr>
          <w:rFonts w:ascii="Arial" w:eastAsia="Arial" w:hAnsi="Arial" w:cs="Arial"/>
          <w:b/>
          <w:sz w:val="24"/>
          <w:szCs w:val="24"/>
        </w:rPr>
      </w:pPr>
    </w:p>
    <w:p w14:paraId="324E07EB" w14:textId="4A729C93" w:rsidR="00C6730E" w:rsidRPr="00A26283" w:rsidRDefault="00C6730E" w:rsidP="00D16A27">
      <w:pPr>
        <w:pStyle w:val="Ttulo3"/>
        <w:spacing w:line="360" w:lineRule="auto"/>
        <w:jc w:val="both"/>
        <w:rPr>
          <w:rStyle w:val="Ttulo3Car"/>
          <w:rFonts w:ascii="Arial" w:hAnsi="Arial" w:cs="Arial"/>
          <w:b/>
          <w:bCs/>
          <w:color w:val="auto"/>
        </w:rPr>
      </w:pPr>
      <w:bookmarkStart w:id="53" w:name="_gjdgxs" w:colFirst="0" w:colLast="0"/>
      <w:bookmarkStart w:id="54" w:name="_Toc81765250"/>
      <w:bookmarkStart w:id="55" w:name="_Toc81943791"/>
      <w:bookmarkStart w:id="56" w:name="_Toc82155611"/>
      <w:bookmarkStart w:id="57" w:name="_Toc82982459"/>
      <w:bookmarkEnd w:id="53"/>
      <w:r w:rsidRPr="00A26283">
        <w:rPr>
          <w:rStyle w:val="Ttulo3Car"/>
          <w:rFonts w:ascii="Arial" w:hAnsi="Arial" w:cs="Arial"/>
          <w:b/>
          <w:bCs/>
          <w:color w:val="auto"/>
        </w:rPr>
        <w:t>ISO 10015 / Directrices para capacitación del personal</w:t>
      </w:r>
      <w:bookmarkEnd w:id="54"/>
      <w:bookmarkEnd w:id="55"/>
      <w:bookmarkEnd w:id="56"/>
      <w:bookmarkEnd w:id="57"/>
    </w:p>
    <w:p w14:paraId="5743CFBD" w14:textId="77777777" w:rsidR="003364A4" w:rsidRPr="003364A4" w:rsidRDefault="003364A4" w:rsidP="003364A4"/>
    <w:p w14:paraId="234B5252" w14:textId="77777777" w:rsidR="00452E92" w:rsidRDefault="00C6730E" w:rsidP="00D16A27">
      <w:pPr>
        <w:pStyle w:val="Normal1"/>
        <w:pBdr>
          <w:top w:val="nil"/>
          <w:left w:val="nil"/>
          <w:bottom w:val="nil"/>
          <w:right w:val="nil"/>
          <w:between w:val="nil"/>
        </w:pBdr>
        <w:spacing w:line="360" w:lineRule="auto"/>
        <w:jc w:val="both"/>
        <w:rPr>
          <w:rFonts w:ascii="Arial" w:eastAsia="Arial" w:hAnsi="Arial" w:cs="Arial"/>
          <w:sz w:val="24"/>
          <w:szCs w:val="24"/>
        </w:rPr>
      </w:pPr>
      <w:bookmarkStart w:id="58" w:name="_5i1ex5h94ajy" w:colFirst="0" w:colLast="0"/>
      <w:bookmarkEnd w:id="58"/>
      <w:r w:rsidRPr="0095408D">
        <w:rPr>
          <w:rFonts w:ascii="Arial" w:eastAsia="Arial" w:hAnsi="Arial" w:cs="Arial"/>
          <w:sz w:val="24"/>
          <w:szCs w:val="24"/>
        </w:rPr>
        <w:t xml:space="preserve">El rol de esta Norma Internacional es ofrecer lineamientos que puedan ayudar a una organización a identificar y analizar las necesidades de entrenamiento, a diseñar y planear el entrenamiento, a evaluar los resultados del entrenamiento, y a monitorear y mejorar el proceso </w:t>
      </w:r>
    </w:p>
    <w:p w14:paraId="296901BD" w14:textId="77777777" w:rsidR="00452E92" w:rsidRDefault="00452E92" w:rsidP="00D16A27">
      <w:pPr>
        <w:pStyle w:val="Normal1"/>
        <w:pBdr>
          <w:top w:val="nil"/>
          <w:left w:val="nil"/>
          <w:bottom w:val="nil"/>
          <w:right w:val="nil"/>
          <w:between w:val="nil"/>
        </w:pBdr>
        <w:spacing w:line="360" w:lineRule="auto"/>
        <w:jc w:val="both"/>
        <w:rPr>
          <w:rFonts w:ascii="Arial" w:eastAsia="Arial" w:hAnsi="Arial" w:cs="Arial"/>
          <w:sz w:val="24"/>
          <w:szCs w:val="24"/>
        </w:rPr>
      </w:pPr>
    </w:p>
    <w:p w14:paraId="3C746F6D" w14:textId="77777777" w:rsidR="00452E92" w:rsidRDefault="00452E92" w:rsidP="00D16A27">
      <w:pPr>
        <w:pStyle w:val="Normal1"/>
        <w:pBdr>
          <w:top w:val="nil"/>
          <w:left w:val="nil"/>
          <w:bottom w:val="nil"/>
          <w:right w:val="nil"/>
          <w:between w:val="nil"/>
        </w:pBdr>
        <w:spacing w:line="360" w:lineRule="auto"/>
        <w:jc w:val="both"/>
        <w:rPr>
          <w:rFonts w:ascii="Arial" w:eastAsia="Arial" w:hAnsi="Arial" w:cs="Arial"/>
          <w:sz w:val="24"/>
          <w:szCs w:val="24"/>
        </w:rPr>
      </w:pPr>
    </w:p>
    <w:p w14:paraId="6F99CB24" w14:textId="1BA1CE03" w:rsidR="00C6730E" w:rsidRPr="007A4CEC" w:rsidRDefault="00C6730E" w:rsidP="00D16A27">
      <w:pPr>
        <w:pStyle w:val="Normal1"/>
        <w:pBdr>
          <w:top w:val="nil"/>
          <w:left w:val="nil"/>
          <w:bottom w:val="nil"/>
          <w:right w:val="nil"/>
          <w:between w:val="nil"/>
        </w:pBdr>
        <w:spacing w:line="360" w:lineRule="auto"/>
        <w:jc w:val="both"/>
        <w:rPr>
          <w:rFonts w:ascii="Arial" w:eastAsia="Arial" w:hAnsi="Arial" w:cs="Arial"/>
          <w:sz w:val="18"/>
          <w:szCs w:val="18"/>
        </w:rPr>
      </w:pPr>
      <w:r w:rsidRPr="0095408D">
        <w:rPr>
          <w:rFonts w:ascii="Arial" w:eastAsia="Arial" w:hAnsi="Arial" w:cs="Arial"/>
          <w:sz w:val="24"/>
          <w:szCs w:val="24"/>
        </w:rPr>
        <w:t>de entrenamiento mismo, a fin de lograr los objetivos. Se hace énfasis en la contribución del entrenamiento al mejoramiento continuo y se pretende ayudar a las</w:t>
      </w:r>
      <w:r w:rsidR="007A4CEC">
        <w:rPr>
          <w:rFonts w:ascii="Arial" w:eastAsia="Arial" w:hAnsi="Arial" w:cs="Arial"/>
          <w:sz w:val="24"/>
          <w:szCs w:val="24"/>
        </w:rPr>
        <w:t xml:space="preserve"> </w:t>
      </w:r>
      <w:r w:rsidR="00A31A35" w:rsidRPr="0095408D">
        <w:rPr>
          <w:rFonts w:ascii="Arial" w:eastAsia="Arial" w:hAnsi="Arial" w:cs="Arial"/>
          <w:sz w:val="24"/>
          <w:szCs w:val="24"/>
        </w:rPr>
        <w:t>Organizaciones</w:t>
      </w:r>
      <w:r w:rsidRPr="0095408D">
        <w:rPr>
          <w:rFonts w:ascii="Arial" w:eastAsia="Arial" w:hAnsi="Arial" w:cs="Arial"/>
          <w:sz w:val="24"/>
          <w:szCs w:val="24"/>
        </w:rPr>
        <w:t xml:space="preserve"> a hacer que el entrenamiento sea una inversión más efectiva y eficiente</w:t>
      </w:r>
      <w:r w:rsidRPr="007A4CEC">
        <w:rPr>
          <w:rFonts w:ascii="Arial" w:eastAsia="Arial" w:hAnsi="Arial" w:cs="Arial"/>
          <w:sz w:val="18"/>
          <w:szCs w:val="18"/>
        </w:rPr>
        <w:t>.</w:t>
      </w:r>
      <w:r w:rsidR="00C72A32" w:rsidRPr="007A4CEC">
        <w:rPr>
          <w:rFonts w:ascii="Arial" w:eastAsia="Arial" w:hAnsi="Arial" w:cs="Arial"/>
          <w:sz w:val="18"/>
          <w:szCs w:val="18"/>
        </w:rPr>
        <w:t xml:space="preserve"> </w:t>
      </w:r>
      <w:sdt>
        <w:sdtPr>
          <w:rPr>
            <w:rFonts w:ascii="Arial" w:eastAsia="Arial" w:hAnsi="Arial" w:cs="Arial"/>
            <w:color w:val="31849B" w:themeColor="accent5" w:themeShade="BF"/>
            <w:sz w:val="18"/>
            <w:szCs w:val="18"/>
          </w:rPr>
          <w:id w:val="1995064739"/>
          <w:citation/>
        </w:sdtPr>
        <w:sdtEndPr/>
        <w:sdtContent>
          <w:r w:rsidR="00E216AD" w:rsidRPr="007A4CEC">
            <w:rPr>
              <w:rFonts w:ascii="Arial" w:eastAsia="Arial" w:hAnsi="Arial" w:cs="Arial"/>
              <w:color w:val="31849B" w:themeColor="accent5" w:themeShade="BF"/>
              <w:sz w:val="18"/>
              <w:szCs w:val="18"/>
            </w:rPr>
            <w:fldChar w:fldCharType="begin"/>
          </w:r>
          <w:r w:rsidR="00E216AD" w:rsidRPr="007A4CEC">
            <w:rPr>
              <w:rFonts w:ascii="Arial" w:eastAsia="Arial" w:hAnsi="Arial" w:cs="Arial"/>
              <w:color w:val="31849B" w:themeColor="accent5" w:themeShade="BF"/>
              <w:sz w:val="18"/>
              <w:szCs w:val="18"/>
            </w:rPr>
            <w:instrText xml:space="preserve"> CITATION Gar99 \l 3082 </w:instrText>
          </w:r>
          <w:r w:rsidR="00E216AD" w:rsidRPr="007A4CEC">
            <w:rPr>
              <w:rFonts w:ascii="Arial" w:eastAsia="Arial" w:hAnsi="Arial" w:cs="Arial"/>
              <w:color w:val="31849B" w:themeColor="accent5" w:themeShade="BF"/>
              <w:sz w:val="18"/>
              <w:szCs w:val="18"/>
            </w:rPr>
            <w:fldChar w:fldCharType="separate"/>
          </w:r>
          <w:r w:rsidR="003364A4" w:rsidRPr="007A4CEC">
            <w:rPr>
              <w:rFonts w:ascii="Arial" w:eastAsia="Arial" w:hAnsi="Arial" w:cs="Arial"/>
              <w:noProof/>
              <w:color w:val="31849B" w:themeColor="accent5" w:themeShade="BF"/>
              <w:sz w:val="18"/>
              <w:szCs w:val="18"/>
            </w:rPr>
            <w:t>(Garcia-Issuu, 1999)</w:t>
          </w:r>
          <w:r w:rsidR="00E216AD" w:rsidRPr="007A4CEC">
            <w:rPr>
              <w:rFonts w:ascii="Arial" w:eastAsia="Arial" w:hAnsi="Arial" w:cs="Arial"/>
              <w:color w:val="31849B" w:themeColor="accent5" w:themeShade="BF"/>
              <w:sz w:val="18"/>
              <w:szCs w:val="18"/>
            </w:rPr>
            <w:fldChar w:fldCharType="end"/>
          </w:r>
        </w:sdtContent>
      </w:sdt>
    </w:p>
    <w:p w14:paraId="7A1329D2" w14:textId="5013F443" w:rsidR="00C6730E" w:rsidRPr="0095408D" w:rsidRDefault="00C6730E" w:rsidP="00D16A27">
      <w:pPr>
        <w:pStyle w:val="Normal1"/>
        <w:shd w:val="clear" w:color="auto" w:fill="FFFFFF"/>
        <w:spacing w:line="360" w:lineRule="auto"/>
        <w:jc w:val="both"/>
        <w:rPr>
          <w:rFonts w:ascii="Arial" w:eastAsia="Arial" w:hAnsi="Arial" w:cs="Arial"/>
          <w:sz w:val="24"/>
          <w:szCs w:val="24"/>
        </w:rPr>
      </w:pPr>
      <w:bookmarkStart w:id="59" w:name="_oidje3yry59u" w:colFirst="0" w:colLast="0"/>
      <w:bookmarkEnd w:id="59"/>
      <w:r w:rsidRPr="0095408D">
        <w:rPr>
          <w:rFonts w:ascii="Arial" w:eastAsia="Arial" w:hAnsi="Arial" w:cs="Arial"/>
          <w:sz w:val="24"/>
          <w:szCs w:val="24"/>
        </w:rPr>
        <w:t>El objetivo de esta Norma ISO 10015 es proporcionar directrices para ayudar a la organización a identificar y analizar las necesidades de formación, diseñar, planificar, proporcionar formación, evaluar los resultados y dar seguimiento, mejora al proceso de formación para lograr sus objetivos. Esta norma enfatiza la contribución de la formación a la mejora continua y su intención es ayudar a las organizaciones a hacer de la formación una inversión eficaz y eficiente. El proceso de la norma 10015 plantea la formación como un proceso en cuatro etapas:</w:t>
      </w:r>
    </w:p>
    <w:p w14:paraId="4C386655" w14:textId="77777777" w:rsidR="00C6730E" w:rsidRPr="0095408D" w:rsidRDefault="00C6730E" w:rsidP="00BC7B42">
      <w:pPr>
        <w:pStyle w:val="Normal1"/>
        <w:numPr>
          <w:ilvl w:val="0"/>
          <w:numId w:val="42"/>
        </w:numPr>
        <w:pBdr>
          <w:top w:val="nil"/>
          <w:left w:val="nil"/>
          <w:bottom w:val="nil"/>
          <w:right w:val="nil"/>
          <w:between w:val="nil"/>
        </w:pBdr>
        <w:shd w:val="clear" w:color="auto" w:fill="FFFFFF"/>
        <w:spacing w:after="0" w:line="360" w:lineRule="auto"/>
        <w:jc w:val="both"/>
        <w:rPr>
          <w:rFonts w:ascii="Arial" w:eastAsia="Arial" w:hAnsi="Arial" w:cs="Arial"/>
          <w:sz w:val="24"/>
          <w:szCs w:val="24"/>
        </w:rPr>
      </w:pPr>
      <w:bookmarkStart w:id="60" w:name="_ltlpyf46vt42" w:colFirst="0" w:colLast="0"/>
      <w:bookmarkEnd w:id="60"/>
      <w:r w:rsidRPr="0095408D">
        <w:rPr>
          <w:rFonts w:ascii="Arial" w:eastAsia="Arial" w:hAnsi="Arial" w:cs="Arial"/>
          <w:sz w:val="24"/>
          <w:szCs w:val="24"/>
        </w:rPr>
        <w:t>Definir necesidades de capacitación.</w:t>
      </w:r>
    </w:p>
    <w:p w14:paraId="2ABAAD43" w14:textId="5BA550B8" w:rsidR="00C6730E" w:rsidRPr="0095408D" w:rsidRDefault="00C6730E" w:rsidP="00BC7B42">
      <w:pPr>
        <w:pStyle w:val="Normal1"/>
        <w:numPr>
          <w:ilvl w:val="0"/>
          <w:numId w:val="42"/>
        </w:numPr>
        <w:pBdr>
          <w:top w:val="nil"/>
          <w:left w:val="nil"/>
          <w:bottom w:val="nil"/>
          <w:right w:val="nil"/>
          <w:between w:val="nil"/>
        </w:pBdr>
        <w:shd w:val="clear" w:color="auto" w:fill="FFFFFF"/>
        <w:spacing w:after="0" w:line="360" w:lineRule="auto"/>
        <w:jc w:val="both"/>
        <w:rPr>
          <w:rFonts w:ascii="Arial" w:eastAsia="Arial" w:hAnsi="Arial" w:cs="Arial"/>
          <w:sz w:val="24"/>
          <w:szCs w:val="24"/>
        </w:rPr>
      </w:pPr>
      <w:bookmarkStart w:id="61" w:name="_v8gw6b42l7qb" w:colFirst="0" w:colLast="0"/>
      <w:bookmarkEnd w:id="61"/>
      <w:r w:rsidRPr="0095408D">
        <w:rPr>
          <w:rFonts w:ascii="Arial" w:eastAsia="Arial" w:hAnsi="Arial" w:cs="Arial"/>
          <w:sz w:val="24"/>
          <w:szCs w:val="24"/>
        </w:rPr>
        <w:t>Diseño y plan de capacitación</w:t>
      </w:r>
      <w:r w:rsidR="009A7880">
        <w:rPr>
          <w:rFonts w:ascii="Arial" w:eastAsia="Arial" w:hAnsi="Arial" w:cs="Arial"/>
          <w:sz w:val="24"/>
          <w:szCs w:val="24"/>
        </w:rPr>
        <w:t>.</w:t>
      </w:r>
    </w:p>
    <w:p w14:paraId="5695A9C5" w14:textId="70167B08" w:rsidR="00C6730E" w:rsidRPr="0095408D" w:rsidRDefault="00C6730E" w:rsidP="00BC7B42">
      <w:pPr>
        <w:pStyle w:val="Normal1"/>
        <w:numPr>
          <w:ilvl w:val="0"/>
          <w:numId w:val="42"/>
        </w:numPr>
        <w:pBdr>
          <w:top w:val="nil"/>
          <w:left w:val="nil"/>
          <w:bottom w:val="nil"/>
          <w:right w:val="nil"/>
          <w:between w:val="nil"/>
        </w:pBdr>
        <w:shd w:val="clear" w:color="auto" w:fill="FFFFFF"/>
        <w:spacing w:after="0" w:line="360" w:lineRule="auto"/>
        <w:jc w:val="both"/>
        <w:rPr>
          <w:rFonts w:ascii="Arial" w:eastAsia="Arial" w:hAnsi="Arial" w:cs="Arial"/>
          <w:sz w:val="24"/>
          <w:szCs w:val="24"/>
        </w:rPr>
      </w:pPr>
      <w:bookmarkStart w:id="62" w:name="_ilrjlnmnwo5k" w:colFirst="0" w:colLast="0"/>
      <w:bookmarkEnd w:id="62"/>
      <w:r w:rsidRPr="0095408D">
        <w:rPr>
          <w:rFonts w:ascii="Arial" w:eastAsia="Arial" w:hAnsi="Arial" w:cs="Arial"/>
          <w:sz w:val="24"/>
          <w:szCs w:val="24"/>
        </w:rPr>
        <w:t>Proporcionar la capacitación</w:t>
      </w:r>
      <w:r w:rsidR="009A7880">
        <w:rPr>
          <w:rFonts w:ascii="Arial" w:eastAsia="Arial" w:hAnsi="Arial" w:cs="Arial"/>
          <w:sz w:val="24"/>
          <w:szCs w:val="24"/>
        </w:rPr>
        <w:t>.</w:t>
      </w:r>
    </w:p>
    <w:p w14:paraId="469EE0E1" w14:textId="297ADA18" w:rsidR="00C6730E" w:rsidRDefault="00C6730E" w:rsidP="00BC7B42">
      <w:pPr>
        <w:pStyle w:val="Normal1"/>
        <w:numPr>
          <w:ilvl w:val="0"/>
          <w:numId w:val="42"/>
        </w:numPr>
        <w:pBdr>
          <w:top w:val="nil"/>
          <w:left w:val="nil"/>
          <w:bottom w:val="nil"/>
          <w:right w:val="nil"/>
          <w:between w:val="nil"/>
        </w:pBdr>
        <w:shd w:val="clear" w:color="auto" w:fill="FFFFFF"/>
        <w:spacing w:after="200" w:line="360" w:lineRule="auto"/>
        <w:jc w:val="both"/>
        <w:rPr>
          <w:rFonts w:ascii="Arial" w:eastAsia="Arial" w:hAnsi="Arial" w:cs="Arial"/>
          <w:sz w:val="24"/>
          <w:szCs w:val="24"/>
        </w:rPr>
      </w:pPr>
      <w:bookmarkStart w:id="63" w:name="_vpxd8gkf0t61" w:colFirst="0" w:colLast="0"/>
      <w:bookmarkEnd w:id="63"/>
      <w:r w:rsidRPr="0095408D">
        <w:rPr>
          <w:rFonts w:ascii="Arial" w:eastAsia="Arial" w:hAnsi="Arial" w:cs="Arial"/>
          <w:sz w:val="24"/>
          <w:szCs w:val="24"/>
        </w:rPr>
        <w:t>Evaluación de resultados de capacitación</w:t>
      </w:r>
      <w:r w:rsidR="009A7880">
        <w:rPr>
          <w:rFonts w:ascii="Arial" w:eastAsia="Arial" w:hAnsi="Arial" w:cs="Arial"/>
          <w:sz w:val="24"/>
          <w:szCs w:val="24"/>
        </w:rPr>
        <w:t>.</w:t>
      </w:r>
    </w:p>
    <w:p w14:paraId="5825EA4F" w14:textId="3705087E" w:rsidR="00C6730E" w:rsidRDefault="00C6730E" w:rsidP="00D16A27">
      <w:pPr>
        <w:pStyle w:val="Normal1"/>
        <w:shd w:val="clear" w:color="auto" w:fill="FFFFFF"/>
        <w:spacing w:after="360" w:line="360" w:lineRule="auto"/>
        <w:jc w:val="both"/>
        <w:rPr>
          <w:rFonts w:ascii="Arial" w:eastAsia="Arial" w:hAnsi="Arial" w:cs="Arial"/>
          <w:sz w:val="24"/>
          <w:szCs w:val="24"/>
        </w:rPr>
      </w:pPr>
      <w:bookmarkStart w:id="64" w:name="_xn6btiaflsjx" w:colFirst="0" w:colLast="0"/>
      <w:bookmarkEnd w:id="64"/>
      <w:r w:rsidRPr="0095408D">
        <w:rPr>
          <w:rFonts w:ascii="Arial" w:eastAsia="Arial" w:hAnsi="Arial" w:cs="Arial"/>
          <w:sz w:val="24"/>
          <w:szCs w:val="24"/>
        </w:rPr>
        <w:t>Esta norma (ISO 10015) no agrega ni modifica los requisitos de las normas ISO 9000, aun cuando profundiza en ítems no contemplados en las mismas. En tal sentido, elabora directrices para el desarrollo, la puesta en marcha, el mantenimiento y el mejoramiento de las estrategias y los dispositivos de formación que se vinculan directamente con la calidad de los servicios ofrecidos por la firma.</w:t>
      </w:r>
    </w:p>
    <w:p w14:paraId="419AB8FB" w14:textId="29ED9B08" w:rsidR="00C6730E" w:rsidRPr="00DE2F9A" w:rsidRDefault="00C6730E" w:rsidP="00D16A27">
      <w:pPr>
        <w:pStyle w:val="Ttulo2"/>
        <w:spacing w:line="360" w:lineRule="auto"/>
        <w:jc w:val="both"/>
        <w:rPr>
          <w:highlight w:val="white"/>
        </w:rPr>
      </w:pPr>
      <w:bookmarkStart w:id="65" w:name="_Toc81765251"/>
      <w:bookmarkStart w:id="66" w:name="_Toc81943792"/>
      <w:bookmarkStart w:id="67" w:name="_Toc82155612"/>
      <w:bookmarkStart w:id="68" w:name="_Toc82982460"/>
      <w:r w:rsidRPr="00A26283">
        <w:rPr>
          <w:rStyle w:val="Ttulo3Car"/>
          <w:rFonts w:ascii="Arial" w:hAnsi="Arial" w:cs="Arial"/>
          <w:b/>
          <w:bCs/>
          <w:color w:val="auto"/>
          <w:lang w:eastAsia="en-US"/>
        </w:rPr>
        <w:t xml:space="preserve">Detección de </w:t>
      </w:r>
      <w:r w:rsidR="00807D00" w:rsidRPr="00A26283">
        <w:rPr>
          <w:rStyle w:val="Ttulo3Car"/>
          <w:rFonts w:ascii="Arial" w:hAnsi="Arial" w:cs="Arial"/>
          <w:b/>
          <w:bCs/>
          <w:color w:val="auto"/>
          <w:lang w:eastAsia="en-US"/>
        </w:rPr>
        <w:t>n</w:t>
      </w:r>
      <w:r w:rsidRPr="00A26283">
        <w:rPr>
          <w:rStyle w:val="Ttulo3Car"/>
          <w:rFonts w:ascii="Arial" w:hAnsi="Arial" w:cs="Arial"/>
          <w:b/>
          <w:bCs/>
          <w:color w:val="auto"/>
          <w:lang w:eastAsia="en-US"/>
        </w:rPr>
        <w:t xml:space="preserve">ecesidades de </w:t>
      </w:r>
      <w:r w:rsidR="00807D00" w:rsidRPr="00A26283">
        <w:rPr>
          <w:rStyle w:val="Ttulo3Car"/>
          <w:rFonts w:ascii="Arial" w:hAnsi="Arial" w:cs="Arial"/>
          <w:b/>
          <w:bCs/>
          <w:color w:val="auto"/>
          <w:lang w:eastAsia="en-US"/>
        </w:rPr>
        <w:t>c</w:t>
      </w:r>
      <w:r w:rsidRPr="00A26283">
        <w:rPr>
          <w:rStyle w:val="Ttulo3Car"/>
          <w:rFonts w:ascii="Arial" w:hAnsi="Arial" w:cs="Arial"/>
          <w:b/>
          <w:bCs/>
          <w:color w:val="auto"/>
          <w:lang w:eastAsia="en-US"/>
        </w:rPr>
        <w:t>apacitación –DNC-</w:t>
      </w:r>
      <w:bookmarkEnd w:id="65"/>
      <w:bookmarkEnd w:id="66"/>
      <w:bookmarkEnd w:id="67"/>
      <w:bookmarkEnd w:id="68"/>
    </w:p>
    <w:p w14:paraId="141EF3F6" w14:textId="77777777" w:rsidR="003364A4" w:rsidRPr="003364A4" w:rsidRDefault="003364A4" w:rsidP="003364A4">
      <w:pPr>
        <w:rPr>
          <w:highlight w:val="white"/>
          <w:lang w:val="es-GT" w:eastAsia="es-GT"/>
        </w:rPr>
      </w:pPr>
    </w:p>
    <w:p w14:paraId="7C9EE3BD" w14:textId="77777777" w:rsidR="00452E92"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 xml:space="preserve">El diagnóstico de las necesidades de la capacitación, como parte de los niveles tácticos y operativos de la planeación, constituye el centro de un proceso de capacitación.  Éste permite a las organizaciones determinar las necesidades de aprendizaje existentes de sus colaboradores, con el fin de definir tanto los objetivos como los contenidos de un plan de capacitación que cubra dichas necesidades.  Este diagnóstico es el proceso de investigar, descubrir e identificar los problemas de desempeños laborales que se relacionan con la falta de conocimientos, habilidades y actitudes del personal.  </w:t>
      </w:r>
    </w:p>
    <w:p w14:paraId="1CA5ECA0" w14:textId="77777777" w:rsidR="00452E92" w:rsidRDefault="00452E92" w:rsidP="00D16A27">
      <w:pPr>
        <w:pStyle w:val="Normal1"/>
        <w:spacing w:line="360" w:lineRule="auto"/>
        <w:jc w:val="both"/>
        <w:rPr>
          <w:rFonts w:ascii="Arial" w:eastAsia="Arial" w:hAnsi="Arial" w:cs="Arial"/>
          <w:sz w:val="24"/>
          <w:szCs w:val="24"/>
        </w:rPr>
      </w:pPr>
    </w:p>
    <w:p w14:paraId="67B75EAE" w14:textId="7693BC26" w:rsidR="00C6730E"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Las organizaciones tienden a creer que es fácil identificar las necesidades de capacitación ya que se enfocan solamente en lo que el colaborador indica que necesita saber, en lugar de analizar las tareas que ejecuta con precisión y conocimientos específicos para cumplir exitosamente con su trabajo, por lo que la detección debe ser completamente objetiva</w:t>
      </w:r>
      <w:r w:rsidR="004027DB">
        <w:rPr>
          <w:rFonts w:ascii="Arial" w:eastAsia="Arial" w:hAnsi="Arial" w:cs="Arial"/>
          <w:sz w:val="24"/>
          <w:szCs w:val="24"/>
        </w:rPr>
        <w:t xml:space="preserve"> </w:t>
      </w:r>
      <w:sdt>
        <w:sdtPr>
          <w:rPr>
            <w:rFonts w:ascii="Arial" w:eastAsia="Arial" w:hAnsi="Arial" w:cs="Arial"/>
            <w:color w:val="31849B" w:themeColor="accent5" w:themeShade="BF"/>
            <w:sz w:val="18"/>
            <w:szCs w:val="18"/>
          </w:rPr>
          <w:id w:val="-1068949773"/>
          <w:citation/>
        </w:sdtPr>
        <w:sdtEndPr/>
        <w:sdtContent>
          <w:r w:rsidR="004027DB" w:rsidRPr="007A4CEC">
            <w:rPr>
              <w:rFonts w:ascii="Arial" w:eastAsia="Arial" w:hAnsi="Arial" w:cs="Arial"/>
              <w:color w:val="31849B" w:themeColor="accent5" w:themeShade="BF"/>
              <w:sz w:val="18"/>
              <w:szCs w:val="18"/>
            </w:rPr>
            <w:fldChar w:fldCharType="begin"/>
          </w:r>
          <w:r w:rsidR="004027DB" w:rsidRPr="007A4CEC">
            <w:rPr>
              <w:rFonts w:ascii="Arial" w:eastAsia="Arial" w:hAnsi="Arial" w:cs="Arial"/>
              <w:color w:val="31849B" w:themeColor="accent5" w:themeShade="BF"/>
              <w:sz w:val="18"/>
              <w:szCs w:val="18"/>
            </w:rPr>
            <w:instrText xml:space="preserve"> CITATION JCR06 \l 3082 </w:instrText>
          </w:r>
          <w:r w:rsidR="004027DB" w:rsidRPr="007A4CEC">
            <w:rPr>
              <w:rFonts w:ascii="Arial" w:eastAsia="Arial" w:hAnsi="Arial" w:cs="Arial"/>
              <w:color w:val="31849B" w:themeColor="accent5" w:themeShade="BF"/>
              <w:sz w:val="18"/>
              <w:szCs w:val="18"/>
            </w:rPr>
            <w:fldChar w:fldCharType="separate"/>
          </w:r>
          <w:r w:rsidR="003364A4" w:rsidRPr="007A4CEC">
            <w:rPr>
              <w:rFonts w:ascii="Arial" w:eastAsia="Arial" w:hAnsi="Arial" w:cs="Arial"/>
              <w:noProof/>
              <w:color w:val="31849B" w:themeColor="accent5" w:themeShade="BF"/>
              <w:sz w:val="18"/>
              <w:szCs w:val="18"/>
            </w:rPr>
            <w:t>(J. C., 2006)</w:t>
          </w:r>
          <w:r w:rsidR="004027DB" w:rsidRPr="007A4CEC">
            <w:rPr>
              <w:rFonts w:ascii="Arial" w:eastAsia="Arial" w:hAnsi="Arial" w:cs="Arial"/>
              <w:color w:val="31849B" w:themeColor="accent5" w:themeShade="BF"/>
              <w:sz w:val="18"/>
              <w:szCs w:val="18"/>
            </w:rPr>
            <w:fldChar w:fldCharType="end"/>
          </w:r>
        </w:sdtContent>
      </w:sdt>
    </w:p>
    <w:p w14:paraId="6A2D4C9A" w14:textId="0281F3A5" w:rsidR="00A31A35"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El DNC proporciona la información necesaria para tomar decisiones correctas que permiten minimizar tiempo, dinero y esfuerzo.  Toda empresa busca contar con el personal apto para ejecutar a cabalidad las tareas que el puesto requiere, lo que ésta busca es identificar la brecha existente entre la capacidad y lo que el personal debe tener para hacer un buen trabajo.  Para realizar esta detección es necesario contar con parámetros y patrones estándar para comparar y crear una base sólida para el sistema de capacitación.  Al elaborar el DNC es importante recalcar que una capacitación solamente puede solucionar problemas cuando las causas se relacionan con deficiencias de conocimientos, habilidades y actitudes de los trabajadores</w:t>
      </w:r>
      <w:r w:rsidR="00C47723">
        <w:rPr>
          <w:rFonts w:ascii="Arial" w:eastAsia="Arial" w:hAnsi="Arial" w:cs="Arial"/>
          <w:b/>
          <w:color w:val="0070C0"/>
          <w:sz w:val="18"/>
          <w:szCs w:val="18"/>
        </w:rPr>
        <w:t xml:space="preserve"> </w:t>
      </w:r>
      <w:r w:rsidRPr="00C97C59">
        <w:rPr>
          <w:rFonts w:ascii="Arial" w:eastAsia="Arial" w:hAnsi="Arial" w:cs="Arial"/>
          <w:color w:val="0070C0"/>
          <w:sz w:val="24"/>
          <w:szCs w:val="24"/>
        </w:rPr>
        <w:t xml:space="preserve">  </w:t>
      </w:r>
    </w:p>
    <w:p w14:paraId="00B82FD4" w14:textId="3C54F2E8" w:rsidR="00C6730E" w:rsidRPr="0095408D"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 xml:space="preserve">Si los problemas no tienen como causa alguna de las deficiencias mencionadas, es poco probable que se pueda solucionar por medio de una capacitación.  Aunque la efectividad del programa de capacitación también abarca la forma que se satisfacen las necesidades administrativas y organizacionales y la forma en que estas contribuyen al logro en conjunto de los objetivos de la empresa.  No se pueden dejar por fuera estas necesidades que, si bien están en un segundo plano, podrían menguar en el desempeño del individuo aun cuando se esté capacitado para el puesto. </w:t>
      </w:r>
    </w:p>
    <w:p w14:paraId="2473827B" w14:textId="77777777" w:rsidR="00452E92"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 xml:space="preserve">Como primer paso se debe establecer la situación ideal, en términos de conocimientos, habilidades y aptitudes de acuerdo con su función o desempeño laboral del personal.  Para esto debe considerarse documentación administrativa como el descriptor de puestos y manuales de procedimientos organizaciones, entre otros.  Posteriormente elaborar un estudio de la situación actual o real de la empresa que defina con qué conocimientos, habilidades y actitudes cuenta en realidad el personal.  Se recomienda obtener esta información por parte de jefes inmediatos, supervisores o personal involucrado en el puesto, con lo cual se busca que aporten información precisa en cuanto a los temas y se tenga mayor veracidad en cuanto a necesidades se refiere y que esta sea más objetiva.  </w:t>
      </w:r>
    </w:p>
    <w:p w14:paraId="78A07C7C" w14:textId="77777777" w:rsidR="00452E92" w:rsidRDefault="00452E92" w:rsidP="00D16A27">
      <w:pPr>
        <w:pStyle w:val="Normal1"/>
        <w:spacing w:line="360" w:lineRule="auto"/>
        <w:jc w:val="both"/>
        <w:rPr>
          <w:rFonts w:ascii="Arial" w:eastAsia="Arial" w:hAnsi="Arial" w:cs="Arial"/>
          <w:sz w:val="24"/>
          <w:szCs w:val="24"/>
        </w:rPr>
      </w:pPr>
    </w:p>
    <w:p w14:paraId="350F79BC" w14:textId="7E615FAD" w:rsidR="00C6730E" w:rsidRDefault="00C6730E" w:rsidP="00D16A27">
      <w:pPr>
        <w:pStyle w:val="Normal1"/>
        <w:spacing w:line="360" w:lineRule="auto"/>
        <w:jc w:val="both"/>
        <w:rPr>
          <w:rFonts w:ascii="Arial" w:eastAsia="Arial" w:hAnsi="Arial" w:cs="Arial"/>
          <w:sz w:val="24"/>
          <w:szCs w:val="24"/>
        </w:rPr>
      </w:pPr>
      <w:r w:rsidRPr="0095408D">
        <w:rPr>
          <w:rFonts w:ascii="Arial" w:eastAsia="Arial" w:hAnsi="Arial" w:cs="Arial"/>
          <w:sz w:val="24"/>
          <w:szCs w:val="24"/>
        </w:rPr>
        <w:t>Posteriormente debe determinarse los límites del estudio a realizar, así se selecciona el enfoque adecuado, como también las técnicas y métodos a utilizar para la detección.  Dentro de estos métodos a utilizar se definen los siguientes:</w:t>
      </w:r>
    </w:p>
    <w:p w14:paraId="2DBDF119" w14:textId="7C7D546F" w:rsidR="00C6730E" w:rsidRPr="00A26283" w:rsidRDefault="00C6730E" w:rsidP="004A46B8">
      <w:pPr>
        <w:pStyle w:val="Ttulo3"/>
        <w:spacing w:line="360" w:lineRule="auto"/>
        <w:ind w:left="720"/>
        <w:jc w:val="both"/>
        <w:rPr>
          <w:rStyle w:val="Ttulo3Car"/>
          <w:rFonts w:ascii="Arial" w:hAnsi="Arial" w:cs="Arial"/>
          <w:b/>
          <w:bCs/>
          <w:color w:val="auto"/>
        </w:rPr>
      </w:pPr>
      <w:bookmarkStart w:id="69" w:name="_Toc81765252"/>
      <w:bookmarkStart w:id="70" w:name="_Toc81943793"/>
      <w:bookmarkStart w:id="71" w:name="_Toc82155613"/>
      <w:bookmarkStart w:id="72" w:name="_Toc82982461"/>
      <w:r w:rsidRPr="00A26283">
        <w:rPr>
          <w:rStyle w:val="Ttulo3Car"/>
          <w:rFonts w:ascii="Arial" w:hAnsi="Arial" w:cs="Arial"/>
          <w:b/>
          <w:bCs/>
          <w:color w:val="auto"/>
        </w:rPr>
        <w:t>DNC con base puesto-persona</w:t>
      </w:r>
      <w:bookmarkEnd w:id="69"/>
      <w:bookmarkEnd w:id="70"/>
      <w:bookmarkEnd w:id="71"/>
      <w:bookmarkEnd w:id="72"/>
    </w:p>
    <w:p w14:paraId="0CB527CA" w14:textId="77777777" w:rsidR="004A46B8" w:rsidRPr="004A46B8" w:rsidRDefault="004A46B8" w:rsidP="004A46B8">
      <w:pPr>
        <w:rPr>
          <w:highlight w:val="white"/>
        </w:rPr>
      </w:pPr>
    </w:p>
    <w:p w14:paraId="6AD71C37" w14:textId="138FB37F" w:rsidR="00C6730E" w:rsidRPr="0095408D" w:rsidRDefault="00C6730E" w:rsidP="004A46B8">
      <w:pPr>
        <w:pStyle w:val="Normal1"/>
        <w:spacing w:line="360" w:lineRule="auto"/>
        <w:ind w:left="720"/>
        <w:jc w:val="both"/>
        <w:rPr>
          <w:rFonts w:ascii="Arial" w:eastAsia="Arial" w:hAnsi="Arial" w:cs="Arial"/>
          <w:sz w:val="24"/>
          <w:szCs w:val="24"/>
        </w:rPr>
      </w:pPr>
      <w:r w:rsidRPr="0095408D">
        <w:rPr>
          <w:rFonts w:ascii="Arial" w:eastAsia="Arial" w:hAnsi="Arial" w:cs="Arial"/>
          <w:sz w:val="24"/>
          <w:szCs w:val="24"/>
        </w:rPr>
        <w:t>Este método es mayormente usado en puestos operativos y se aplica generalmente en puestos donde existe un gran número de empleados principalmente de tipo industrial.  Este método se emplea para establecer las necesidades de capacitación de los puestos operativos, da como resultado la capacitación correctiva con la que se norma la aptitud del personal y se asegura el cumplimiento de estándares.  Este método podría aplicarse en empresas productoras o manufactureras cuyos departamentos de producción manejen gran cantidad de personal bajo un mismo puesto.  Dentro de sus ventajas se señalan:</w:t>
      </w:r>
    </w:p>
    <w:p w14:paraId="59626127" w14:textId="77777777" w:rsidR="00C6730E" w:rsidRPr="0095408D" w:rsidRDefault="00C6730E" w:rsidP="00BC7B42">
      <w:pPr>
        <w:pStyle w:val="Normal1"/>
        <w:numPr>
          <w:ilvl w:val="0"/>
          <w:numId w:val="43"/>
        </w:numPr>
        <w:pBdr>
          <w:top w:val="nil"/>
          <w:left w:val="nil"/>
          <w:bottom w:val="nil"/>
          <w:right w:val="nil"/>
          <w:between w:val="nil"/>
        </w:pBdr>
        <w:spacing w:after="0"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Contribuir a que los usuarios apliquen los procedimientos y se cumplan los estándares.</w:t>
      </w:r>
    </w:p>
    <w:p w14:paraId="22F4F710" w14:textId="653B4FCA" w:rsidR="009A7880" w:rsidRPr="003364A4" w:rsidRDefault="00C6730E" w:rsidP="003364A4">
      <w:pPr>
        <w:pStyle w:val="Normal1"/>
        <w:numPr>
          <w:ilvl w:val="0"/>
          <w:numId w:val="43"/>
        </w:numPr>
        <w:pBdr>
          <w:top w:val="nil"/>
          <w:left w:val="nil"/>
          <w:bottom w:val="nil"/>
          <w:right w:val="nil"/>
          <w:between w:val="nil"/>
        </w:pBdr>
        <w:spacing w:after="0"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 xml:space="preserve">Facilitar la comunicación entre el supervisor y su grupo </w:t>
      </w:r>
    </w:p>
    <w:p w14:paraId="4A5A69ED" w14:textId="062D3FC2" w:rsidR="005D120D" w:rsidRDefault="00C6730E" w:rsidP="005D120D">
      <w:pPr>
        <w:pStyle w:val="Normal1"/>
        <w:numPr>
          <w:ilvl w:val="0"/>
          <w:numId w:val="43"/>
        </w:numPr>
        <w:pBdr>
          <w:top w:val="nil"/>
          <w:left w:val="nil"/>
          <w:bottom w:val="nil"/>
          <w:right w:val="nil"/>
          <w:between w:val="nil"/>
        </w:pBdr>
        <w:spacing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Ayudar a que el personal operativo comprenda la verdadera naturaleza de la capacitación</w:t>
      </w:r>
      <w:r w:rsidR="00617586">
        <w:rPr>
          <w:rFonts w:ascii="Arial" w:eastAsia="Arial" w:hAnsi="Arial" w:cs="Arial"/>
          <w:color w:val="000000"/>
          <w:sz w:val="24"/>
          <w:szCs w:val="24"/>
        </w:rPr>
        <w:t>.</w:t>
      </w:r>
    </w:p>
    <w:p w14:paraId="08C8E4ED" w14:textId="77777777" w:rsidR="00C6730E" w:rsidRPr="0095408D" w:rsidRDefault="00C6730E" w:rsidP="004A46B8">
      <w:pPr>
        <w:pStyle w:val="Normal1"/>
        <w:spacing w:line="360" w:lineRule="auto"/>
        <w:ind w:firstLine="720"/>
        <w:jc w:val="both"/>
        <w:rPr>
          <w:rFonts w:ascii="Arial" w:eastAsia="Arial" w:hAnsi="Arial" w:cs="Arial"/>
          <w:sz w:val="24"/>
          <w:szCs w:val="24"/>
        </w:rPr>
      </w:pPr>
      <w:r w:rsidRPr="0095408D">
        <w:rPr>
          <w:rFonts w:ascii="Arial" w:eastAsia="Arial" w:hAnsi="Arial" w:cs="Arial"/>
          <w:sz w:val="24"/>
          <w:szCs w:val="24"/>
        </w:rPr>
        <w:t>Dentro de las desventajas se mencionan:</w:t>
      </w:r>
    </w:p>
    <w:p w14:paraId="1E030069" w14:textId="77777777" w:rsidR="00C6730E" w:rsidRPr="0095408D" w:rsidRDefault="00C6730E" w:rsidP="003364A4">
      <w:pPr>
        <w:pStyle w:val="Normal1"/>
        <w:numPr>
          <w:ilvl w:val="0"/>
          <w:numId w:val="49"/>
        </w:numPr>
        <w:pBdr>
          <w:top w:val="nil"/>
          <w:left w:val="nil"/>
          <w:bottom w:val="nil"/>
          <w:right w:val="nil"/>
          <w:between w:val="nil"/>
        </w:pBdr>
        <w:spacing w:after="0"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 xml:space="preserve">Su aplicación se limita a puestos operativos porque se hace un análisis específico de tareas. </w:t>
      </w:r>
    </w:p>
    <w:p w14:paraId="74338B57" w14:textId="4F49DCE5" w:rsidR="00C6730E" w:rsidRPr="00C97C59" w:rsidRDefault="00C6730E" w:rsidP="003364A4">
      <w:pPr>
        <w:pStyle w:val="Normal1"/>
        <w:numPr>
          <w:ilvl w:val="0"/>
          <w:numId w:val="49"/>
        </w:numPr>
        <w:pBdr>
          <w:top w:val="nil"/>
          <w:left w:val="nil"/>
          <w:bottom w:val="nil"/>
          <w:right w:val="nil"/>
          <w:between w:val="nil"/>
        </w:pBdr>
        <w:spacing w:after="0" w:line="360" w:lineRule="auto"/>
        <w:jc w:val="both"/>
        <w:rPr>
          <w:rFonts w:ascii="Arial" w:eastAsia="Arial" w:hAnsi="Arial" w:cs="Arial"/>
          <w:b/>
          <w:color w:val="0070C0"/>
          <w:sz w:val="18"/>
          <w:szCs w:val="18"/>
        </w:rPr>
      </w:pPr>
      <w:r w:rsidRPr="0095408D">
        <w:rPr>
          <w:rFonts w:ascii="Arial" w:eastAsia="Arial" w:hAnsi="Arial" w:cs="Arial"/>
          <w:color w:val="000000"/>
          <w:sz w:val="24"/>
          <w:szCs w:val="24"/>
        </w:rPr>
        <w:t>Se requiere la inclusión de indicadores de productividad, para tener una base cuantitativa que justifique la capacitación</w:t>
      </w:r>
      <w:r w:rsidR="004027DB">
        <w:rPr>
          <w:rFonts w:ascii="Arial" w:eastAsia="Arial" w:hAnsi="Arial" w:cs="Arial"/>
          <w:color w:val="000000"/>
          <w:sz w:val="24"/>
          <w:szCs w:val="24"/>
        </w:rPr>
        <w:t xml:space="preserve">. </w:t>
      </w:r>
      <w:sdt>
        <w:sdtPr>
          <w:rPr>
            <w:rFonts w:ascii="Arial" w:eastAsia="Arial" w:hAnsi="Arial" w:cs="Arial"/>
            <w:color w:val="0070C0"/>
            <w:sz w:val="20"/>
            <w:szCs w:val="20"/>
          </w:rPr>
          <w:id w:val="-247964363"/>
          <w:citation/>
        </w:sdtPr>
        <w:sdtEndPr/>
        <w:sdtContent>
          <w:r w:rsidR="004027DB" w:rsidRPr="007A4CEC">
            <w:rPr>
              <w:rFonts w:ascii="Arial" w:eastAsia="Arial" w:hAnsi="Arial" w:cs="Arial"/>
              <w:color w:val="0070C0"/>
              <w:sz w:val="20"/>
              <w:szCs w:val="20"/>
            </w:rPr>
            <w:fldChar w:fldCharType="begin"/>
          </w:r>
          <w:r w:rsidR="004027DB" w:rsidRPr="007A4CEC">
            <w:rPr>
              <w:rFonts w:ascii="Arial" w:eastAsia="Arial" w:hAnsi="Arial" w:cs="Arial"/>
              <w:color w:val="0070C0"/>
              <w:sz w:val="20"/>
              <w:szCs w:val="20"/>
            </w:rPr>
            <w:instrText xml:space="preserve"> CITATION Rob92 \l 3082 </w:instrText>
          </w:r>
          <w:r w:rsidR="004027DB" w:rsidRPr="007A4CEC">
            <w:rPr>
              <w:rFonts w:ascii="Arial" w:eastAsia="Arial" w:hAnsi="Arial" w:cs="Arial"/>
              <w:color w:val="0070C0"/>
              <w:sz w:val="20"/>
              <w:szCs w:val="20"/>
            </w:rPr>
            <w:fldChar w:fldCharType="separate"/>
          </w:r>
          <w:r w:rsidR="003364A4" w:rsidRPr="007A4CEC">
            <w:rPr>
              <w:rFonts w:ascii="Arial" w:eastAsia="Arial" w:hAnsi="Arial" w:cs="Arial"/>
              <w:noProof/>
              <w:color w:val="0070C0"/>
              <w:sz w:val="20"/>
              <w:szCs w:val="20"/>
            </w:rPr>
            <w:t>(Villatoro, Proceso de capacitación , 1992)</w:t>
          </w:r>
          <w:r w:rsidR="004027DB" w:rsidRPr="007A4CEC">
            <w:rPr>
              <w:rFonts w:ascii="Arial" w:eastAsia="Arial" w:hAnsi="Arial" w:cs="Arial"/>
              <w:color w:val="0070C0"/>
              <w:sz w:val="20"/>
              <w:szCs w:val="20"/>
            </w:rPr>
            <w:fldChar w:fldCharType="end"/>
          </w:r>
        </w:sdtContent>
      </w:sdt>
    </w:p>
    <w:p w14:paraId="78758894" w14:textId="77777777" w:rsidR="00C6730E" w:rsidRPr="0095408D" w:rsidRDefault="00C6730E" w:rsidP="00D16A27">
      <w:pPr>
        <w:pStyle w:val="Normal1"/>
        <w:pBdr>
          <w:top w:val="nil"/>
          <w:left w:val="nil"/>
          <w:bottom w:val="nil"/>
          <w:right w:val="nil"/>
          <w:between w:val="nil"/>
        </w:pBdr>
        <w:spacing w:after="0" w:line="360" w:lineRule="auto"/>
        <w:jc w:val="both"/>
        <w:rPr>
          <w:rFonts w:ascii="Arial" w:eastAsia="Arial" w:hAnsi="Arial" w:cs="Arial"/>
          <w:color w:val="000000"/>
          <w:sz w:val="24"/>
          <w:szCs w:val="24"/>
        </w:rPr>
      </w:pPr>
    </w:p>
    <w:p w14:paraId="50059F42" w14:textId="6F1D131E" w:rsidR="00C6730E" w:rsidRPr="00A26283" w:rsidRDefault="007A4CEC" w:rsidP="004A46B8">
      <w:pPr>
        <w:pStyle w:val="Ttulo3"/>
        <w:spacing w:line="360" w:lineRule="auto"/>
        <w:ind w:firstLine="720"/>
        <w:jc w:val="both"/>
        <w:rPr>
          <w:rFonts w:ascii="Arial" w:eastAsia="Arial" w:hAnsi="Arial" w:cs="Arial"/>
          <w:b/>
          <w:color w:val="auto"/>
          <w:highlight w:val="white"/>
        </w:rPr>
      </w:pPr>
      <w:bookmarkStart w:id="73" w:name="_Toc81765253"/>
      <w:bookmarkStart w:id="74" w:name="_Toc81943794"/>
      <w:bookmarkStart w:id="75" w:name="_Toc82155614"/>
      <w:bookmarkStart w:id="76" w:name="_Toc82982462"/>
      <w:r w:rsidRPr="00A26283">
        <w:rPr>
          <w:rFonts w:ascii="Arial" w:eastAsia="Arial" w:hAnsi="Arial" w:cs="Arial"/>
          <w:b/>
          <w:color w:val="auto"/>
          <w:highlight w:val="white"/>
        </w:rPr>
        <w:t>DNC</w:t>
      </w:r>
      <w:r w:rsidR="00C6730E" w:rsidRPr="00A26283">
        <w:rPr>
          <w:rFonts w:ascii="Arial" w:eastAsia="Arial" w:hAnsi="Arial" w:cs="Arial"/>
          <w:b/>
          <w:color w:val="auto"/>
          <w:highlight w:val="white"/>
        </w:rPr>
        <w:t xml:space="preserve"> con base en problemas</w:t>
      </w:r>
      <w:bookmarkEnd w:id="73"/>
      <w:bookmarkEnd w:id="74"/>
      <w:bookmarkEnd w:id="75"/>
      <w:bookmarkEnd w:id="76"/>
    </w:p>
    <w:p w14:paraId="3ED4B0F4" w14:textId="77777777" w:rsidR="00B519D9" w:rsidRPr="00B519D9" w:rsidRDefault="00B519D9" w:rsidP="00B519D9">
      <w:pPr>
        <w:rPr>
          <w:highlight w:val="white"/>
        </w:rPr>
      </w:pPr>
    </w:p>
    <w:p w14:paraId="3FD49F00" w14:textId="77777777" w:rsidR="00452E92" w:rsidRDefault="00C6730E" w:rsidP="004A46B8">
      <w:pPr>
        <w:pStyle w:val="Normal1"/>
        <w:spacing w:line="360" w:lineRule="auto"/>
        <w:ind w:left="720"/>
        <w:jc w:val="both"/>
        <w:rPr>
          <w:rFonts w:ascii="Arial" w:eastAsia="Arial" w:hAnsi="Arial" w:cs="Arial"/>
          <w:sz w:val="24"/>
          <w:szCs w:val="24"/>
        </w:rPr>
      </w:pPr>
      <w:r w:rsidRPr="0095408D">
        <w:rPr>
          <w:rFonts w:ascii="Arial" w:eastAsia="Arial" w:hAnsi="Arial" w:cs="Arial"/>
          <w:sz w:val="24"/>
          <w:szCs w:val="24"/>
        </w:rPr>
        <w:t xml:space="preserve">En este se identifican las necesidades de capacitación con base en el análisis de hechos o situaciones inconvenientes o críticas que surgen en las organizaciones.  </w:t>
      </w:r>
    </w:p>
    <w:p w14:paraId="1155DF47" w14:textId="77777777" w:rsidR="00452E92" w:rsidRDefault="00452E92" w:rsidP="004A46B8">
      <w:pPr>
        <w:pStyle w:val="Normal1"/>
        <w:spacing w:line="360" w:lineRule="auto"/>
        <w:ind w:left="720"/>
        <w:jc w:val="both"/>
        <w:rPr>
          <w:rFonts w:ascii="Arial" w:eastAsia="Arial" w:hAnsi="Arial" w:cs="Arial"/>
          <w:sz w:val="24"/>
          <w:szCs w:val="24"/>
        </w:rPr>
      </w:pPr>
    </w:p>
    <w:p w14:paraId="266365A9" w14:textId="77777777" w:rsidR="00452E92" w:rsidRDefault="00452E92" w:rsidP="004A46B8">
      <w:pPr>
        <w:pStyle w:val="Normal1"/>
        <w:spacing w:line="360" w:lineRule="auto"/>
        <w:ind w:left="720"/>
        <w:jc w:val="both"/>
        <w:rPr>
          <w:rFonts w:ascii="Arial" w:eastAsia="Arial" w:hAnsi="Arial" w:cs="Arial"/>
          <w:sz w:val="24"/>
          <w:szCs w:val="24"/>
        </w:rPr>
      </w:pPr>
    </w:p>
    <w:p w14:paraId="2B41904F" w14:textId="5AE4A9E0" w:rsidR="004A46B8" w:rsidRDefault="00C6730E" w:rsidP="004A46B8">
      <w:pPr>
        <w:pStyle w:val="Normal1"/>
        <w:spacing w:line="360" w:lineRule="auto"/>
        <w:ind w:left="720"/>
        <w:jc w:val="both"/>
        <w:rPr>
          <w:rFonts w:ascii="Arial" w:eastAsia="Arial" w:hAnsi="Arial" w:cs="Arial"/>
          <w:sz w:val="24"/>
          <w:szCs w:val="24"/>
        </w:rPr>
      </w:pPr>
      <w:r w:rsidRPr="0095408D">
        <w:rPr>
          <w:rFonts w:ascii="Arial" w:eastAsia="Arial" w:hAnsi="Arial" w:cs="Arial"/>
          <w:sz w:val="24"/>
          <w:szCs w:val="24"/>
        </w:rPr>
        <w:t>El enfoque de este DNC está orientado a analizar la existencia o no de accidentes, rechazos, trabajos en el ambiente laboral y en general al cumplimiento de estándares en la productividad.  Este enfoque se utiliza cuando se encuentran áreas o problemas resueltos y es el que más resultados aporta a la capacitación en un lapso breve, aunque requiere ser más selectivo e identificar el área de oportunidad, determinar las problemáticas, analizar causas y definir si estas se encuentran dentro de materiales de trabajo, medio ambiente, maquinaria entre otras.  El procedimiento se sigue según su enfoque.</w:t>
      </w:r>
    </w:p>
    <w:p w14:paraId="746820D4" w14:textId="7FC53D6D" w:rsidR="00BC7B42" w:rsidRDefault="00C6730E" w:rsidP="004A46B8">
      <w:pPr>
        <w:pStyle w:val="Normal1"/>
        <w:spacing w:line="360" w:lineRule="auto"/>
        <w:ind w:left="720"/>
        <w:jc w:val="both"/>
        <w:rPr>
          <w:rFonts w:ascii="Arial" w:eastAsia="Arial" w:hAnsi="Arial" w:cs="Arial"/>
          <w:sz w:val="24"/>
          <w:szCs w:val="24"/>
        </w:rPr>
      </w:pPr>
      <w:r w:rsidRPr="0095408D">
        <w:rPr>
          <w:rFonts w:ascii="Arial" w:eastAsia="Arial" w:hAnsi="Arial" w:cs="Arial"/>
          <w:sz w:val="24"/>
          <w:szCs w:val="24"/>
        </w:rPr>
        <w:t xml:space="preserve">A diferencia del método anterior, este DNC es utilizado para evaluar a mandos medios, que sería la contraparte del DNC Puesto-Persona que es más usado en áreas operativas.  Cabe mencionar que las empresas están acostumbradas a trabajar con problemas o insuficiencias </w:t>
      </w:r>
      <w:r w:rsidRPr="0095408D">
        <w:rPr>
          <w:rFonts w:ascii="Arial" w:eastAsia="Arial" w:hAnsi="Arial" w:cs="Arial"/>
          <w:sz w:val="24"/>
          <w:szCs w:val="24"/>
          <w:lang w:val="es-GT"/>
        </w:rPr>
        <w:t>aún</w:t>
      </w:r>
      <w:r w:rsidRPr="0095408D">
        <w:rPr>
          <w:rFonts w:ascii="Arial" w:eastAsia="Arial" w:hAnsi="Arial" w:cs="Arial"/>
          <w:sz w:val="24"/>
          <w:szCs w:val="24"/>
        </w:rPr>
        <w:t xml:space="preserve"> cuando estas merman el rendimiento del colaborador, por eso se vuelve importante la resolución de estos problemas que da lugar a un cambio eficaz y que a corto plazo genera un impacto en la productividad.  El dejar de lado estas deficiencias a mediano y largo plazo agrava el contexto del problema y representa costos significativos para la organización y es ahí cuando se vuelve prioridad la resolución, cuando la causa pudo tratarse desde un inicio y con resultados más efectivos.  Dentro de las técnicas utilizadas destacan la lluvia de ideas, entrevistas a mandos medios, Pareto, Histograma, Diagrama de causa-efectos, análisis costo-beneficios, entre otros.  Cuando se identifican los problemas que tienen como causa principal </w:t>
      </w:r>
      <w:r w:rsidR="003364A4">
        <w:rPr>
          <w:rFonts w:ascii="Arial" w:eastAsia="Arial" w:hAnsi="Arial" w:cs="Arial"/>
          <w:sz w:val="24"/>
          <w:szCs w:val="24"/>
        </w:rPr>
        <w:t>l</w:t>
      </w:r>
      <w:r w:rsidRPr="0095408D">
        <w:rPr>
          <w:rFonts w:ascii="Arial" w:eastAsia="Arial" w:hAnsi="Arial" w:cs="Arial"/>
          <w:sz w:val="24"/>
          <w:szCs w:val="24"/>
        </w:rPr>
        <w:t>a capacitación, estos se jerarquizan por su importancia o prioridad para determinar las acciones de capacitación requeridas</w:t>
      </w:r>
      <w:r w:rsidR="00BC7B42">
        <w:rPr>
          <w:rFonts w:ascii="Arial" w:eastAsia="Arial" w:hAnsi="Arial" w:cs="Arial"/>
          <w:sz w:val="24"/>
          <w:szCs w:val="24"/>
        </w:rPr>
        <w:t xml:space="preserve">. </w:t>
      </w:r>
    </w:p>
    <w:p w14:paraId="06182C7C" w14:textId="59C049CB" w:rsidR="00C6730E" w:rsidRPr="0095408D" w:rsidRDefault="00C6730E" w:rsidP="004A46B8">
      <w:pPr>
        <w:pStyle w:val="Normal1"/>
        <w:spacing w:line="360" w:lineRule="auto"/>
        <w:ind w:firstLine="720"/>
        <w:jc w:val="both"/>
        <w:rPr>
          <w:rFonts w:ascii="Arial" w:eastAsia="Arial" w:hAnsi="Arial" w:cs="Arial"/>
          <w:sz w:val="24"/>
          <w:szCs w:val="24"/>
        </w:rPr>
      </w:pPr>
      <w:r w:rsidRPr="0095408D">
        <w:rPr>
          <w:rFonts w:ascii="Arial" w:eastAsia="Arial" w:hAnsi="Arial" w:cs="Arial"/>
          <w:sz w:val="24"/>
          <w:szCs w:val="24"/>
        </w:rPr>
        <w:t xml:space="preserve">Dentro de las ventajas del DNC con base en problemas, se mencionan las siguientes:  </w:t>
      </w:r>
    </w:p>
    <w:p w14:paraId="686F3F20" w14:textId="77777777" w:rsidR="00C6730E" w:rsidRPr="0095408D" w:rsidRDefault="00C6730E" w:rsidP="00BC7B42">
      <w:pPr>
        <w:pStyle w:val="Normal1"/>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 xml:space="preserve">Es una herramienta práctica y de alto impacto para lograr resultados </w:t>
      </w:r>
    </w:p>
    <w:p w14:paraId="0ED5A3AB" w14:textId="77777777" w:rsidR="00C6730E" w:rsidRPr="0095408D" w:rsidRDefault="00C6730E" w:rsidP="00BC7B42">
      <w:pPr>
        <w:pStyle w:val="Normal1"/>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 xml:space="preserve">Establece confianza cuando no se ha logrado mostrar beneficios tangibles </w:t>
      </w:r>
    </w:p>
    <w:p w14:paraId="34F47FF5" w14:textId="77777777" w:rsidR="00C6730E" w:rsidRPr="0095408D" w:rsidRDefault="00C6730E" w:rsidP="00BC7B42">
      <w:pPr>
        <w:pStyle w:val="Normal1"/>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 xml:space="preserve">Incorpora a personal de diferentes áreas </w:t>
      </w:r>
    </w:p>
    <w:p w14:paraId="22DDB39F" w14:textId="77777777" w:rsidR="00C6730E" w:rsidRPr="0095408D" w:rsidRDefault="00C6730E" w:rsidP="00BC7B42">
      <w:pPr>
        <w:pStyle w:val="Normal1"/>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 xml:space="preserve">Proporciona claridad a las partes involucradas </w:t>
      </w:r>
    </w:p>
    <w:p w14:paraId="2E409788" w14:textId="77777777" w:rsidR="00C6730E" w:rsidRDefault="00C6730E" w:rsidP="00BC7B42">
      <w:pPr>
        <w:pStyle w:val="Normal1"/>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 xml:space="preserve">Contribuye a la comunicación productiva </w:t>
      </w:r>
    </w:p>
    <w:p w14:paraId="4CD285C5" w14:textId="77777777" w:rsidR="00452E92" w:rsidRDefault="00452E92" w:rsidP="00452E92">
      <w:pPr>
        <w:pStyle w:val="Normal1"/>
        <w:pBdr>
          <w:top w:val="nil"/>
          <w:left w:val="nil"/>
          <w:bottom w:val="nil"/>
          <w:right w:val="nil"/>
          <w:between w:val="nil"/>
        </w:pBdr>
        <w:spacing w:after="0" w:line="360" w:lineRule="auto"/>
        <w:jc w:val="both"/>
        <w:rPr>
          <w:rFonts w:ascii="Arial" w:eastAsia="Arial" w:hAnsi="Arial" w:cs="Arial"/>
          <w:color w:val="000000"/>
          <w:sz w:val="24"/>
          <w:szCs w:val="24"/>
        </w:rPr>
      </w:pPr>
    </w:p>
    <w:p w14:paraId="4362A41E" w14:textId="77777777" w:rsidR="00452E92" w:rsidRPr="0095408D" w:rsidRDefault="00452E92" w:rsidP="00452E92">
      <w:pPr>
        <w:pStyle w:val="Normal1"/>
        <w:pBdr>
          <w:top w:val="nil"/>
          <w:left w:val="nil"/>
          <w:bottom w:val="nil"/>
          <w:right w:val="nil"/>
          <w:between w:val="nil"/>
        </w:pBdr>
        <w:spacing w:after="0" w:line="360" w:lineRule="auto"/>
        <w:jc w:val="both"/>
        <w:rPr>
          <w:rFonts w:ascii="Arial" w:eastAsia="Arial" w:hAnsi="Arial" w:cs="Arial"/>
          <w:color w:val="000000"/>
          <w:sz w:val="24"/>
          <w:szCs w:val="24"/>
        </w:rPr>
      </w:pPr>
    </w:p>
    <w:p w14:paraId="7F01FBCB" w14:textId="77777777" w:rsidR="00C6730E" w:rsidRPr="0095408D" w:rsidRDefault="00C6730E" w:rsidP="00BC7B42">
      <w:pPr>
        <w:pStyle w:val="Normal1"/>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 xml:space="preserve">Se integra un expediente para ser tomado como referencia en el futuro </w:t>
      </w:r>
    </w:p>
    <w:p w14:paraId="0A258E37" w14:textId="77777777" w:rsidR="00C6730E" w:rsidRPr="0095408D" w:rsidRDefault="00C6730E" w:rsidP="00BC7B42">
      <w:pPr>
        <w:pStyle w:val="Normal1"/>
        <w:numPr>
          <w:ilvl w:val="0"/>
          <w:numId w:val="45"/>
        </w:numPr>
        <w:pBdr>
          <w:top w:val="nil"/>
          <w:left w:val="nil"/>
          <w:bottom w:val="nil"/>
          <w:right w:val="nil"/>
          <w:between w:val="nil"/>
        </w:pBdr>
        <w:spacing w:after="0"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Facilita la definición de problemas.</w:t>
      </w:r>
    </w:p>
    <w:p w14:paraId="3A3EECAA" w14:textId="77777777" w:rsidR="00452E92" w:rsidRDefault="00452E92" w:rsidP="004A46B8">
      <w:pPr>
        <w:pStyle w:val="Normal1"/>
        <w:pBdr>
          <w:top w:val="nil"/>
          <w:left w:val="nil"/>
          <w:bottom w:val="nil"/>
          <w:right w:val="nil"/>
          <w:between w:val="nil"/>
        </w:pBdr>
        <w:spacing w:after="0" w:line="360" w:lineRule="auto"/>
        <w:ind w:right="-142" w:firstLine="720"/>
        <w:jc w:val="both"/>
        <w:rPr>
          <w:rFonts w:ascii="Arial" w:eastAsia="Arial" w:hAnsi="Arial" w:cs="Arial"/>
          <w:color w:val="000000"/>
          <w:sz w:val="24"/>
          <w:szCs w:val="24"/>
        </w:rPr>
      </w:pPr>
    </w:p>
    <w:p w14:paraId="304E2B20" w14:textId="397DC17F" w:rsidR="00C6730E" w:rsidRPr="0095408D" w:rsidRDefault="00C6730E" w:rsidP="004A46B8">
      <w:pPr>
        <w:pStyle w:val="Normal1"/>
        <w:pBdr>
          <w:top w:val="nil"/>
          <w:left w:val="nil"/>
          <w:bottom w:val="nil"/>
          <w:right w:val="nil"/>
          <w:between w:val="nil"/>
        </w:pBdr>
        <w:spacing w:after="0" w:line="360" w:lineRule="auto"/>
        <w:ind w:right="-142" w:firstLine="720"/>
        <w:jc w:val="both"/>
        <w:rPr>
          <w:rFonts w:ascii="Arial" w:eastAsia="Arial" w:hAnsi="Arial" w:cs="Arial"/>
          <w:color w:val="000000"/>
          <w:sz w:val="24"/>
          <w:szCs w:val="24"/>
        </w:rPr>
      </w:pPr>
      <w:r w:rsidRPr="0095408D">
        <w:rPr>
          <w:rFonts w:ascii="Arial" w:eastAsia="Arial" w:hAnsi="Arial" w:cs="Arial"/>
          <w:color w:val="000000"/>
          <w:sz w:val="24"/>
          <w:szCs w:val="24"/>
        </w:rPr>
        <w:t>Las desventajas del DNC con base en problemas, se mencionan las siguientes</w:t>
      </w:r>
      <w:r w:rsidRPr="0095408D">
        <w:rPr>
          <w:rFonts w:ascii="Arial" w:eastAsia="Arial" w:hAnsi="Arial" w:cs="Arial"/>
          <w:sz w:val="24"/>
          <w:szCs w:val="24"/>
        </w:rPr>
        <w:t>:</w:t>
      </w:r>
    </w:p>
    <w:p w14:paraId="41D941C4" w14:textId="77777777" w:rsidR="00C6730E" w:rsidRPr="0095408D" w:rsidRDefault="00C6730E" w:rsidP="00D16A27">
      <w:pPr>
        <w:pStyle w:val="Normal1"/>
        <w:pBdr>
          <w:top w:val="nil"/>
          <w:left w:val="nil"/>
          <w:bottom w:val="nil"/>
          <w:right w:val="nil"/>
          <w:between w:val="nil"/>
        </w:pBdr>
        <w:spacing w:after="0" w:line="360" w:lineRule="auto"/>
        <w:ind w:right="-142"/>
        <w:jc w:val="both"/>
        <w:rPr>
          <w:rFonts w:ascii="Arial" w:eastAsia="Arial" w:hAnsi="Arial" w:cs="Arial"/>
          <w:color w:val="000000"/>
          <w:sz w:val="24"/>
          <w:szCs w:val="24"/>
        </w:rPr>
      </w:pPr>
    </w:p>
    <w:p w14:paraId="46BCDF8F" w14:textId="77777777" w:rsidR="00C6730E" w:rsidRPr="0095408D" w:rsidRDefault="00C6730E" w:rsidP="00BC7B42">
      <w:pPr>
        <w:pStyle w:val="Normal1"/>
        <w:numPr>
          <w:ilvl w:val="0"/>
          <w:numId w:val="46"/>
        </w:numPr>
        <w:pBdr>
          <w:top w:val="nil"/>
          <w:left w:val="nil"/>
          <w:bottom w:val="nil"/>
          <w:right w:val="nil"/>
          <w:between w:val="nil"/>
        </w:pBdr>
        <w:spacing w:after="0"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 xml:space="preserve">No aplica en empresas carentes de una cultura de productividad, en las que predomina la voluntad de los líderes sobre los resultados. </w:t>
      </w:r>
    </w:p>
    <w:p w14:paraId="4F970CF7" w14:textId="1B529848" w:rsidR="00B519D9" w:rsidRPr="009A7880" w:rsidRDefault="00C6730E" w:rsidP="009A7880">
      <w:pPr>
        <w:pStyle w:val="Normal1"/>
        <w:numPr>
          <w:ilvl w:val="0"/>
          <w:numId w:val="46"/>
        </w:numPr>
        <w:pBdr>
          <w:top w:val="nil"/>
          <w:left w:val="nil"/>
          <w:bottom w:val="nil"/>
          <w:right w:val="nil"/>
          <w:between w:val="nil"/>
        </w:pBdr>
        <w:spacing w:after="0"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 xml:space="preserve">Debe existir voluntad para reconocer errores y trabajar en las soluciones. </w:t>
      </w:r>
    </w:p>
    <w:p w14:paraId="6842429F" w14:textId="3FCB1FE2" w:rsidR="00C6730E" w:rsidRPr="0095408D" w:rsidRDefault="00C6730E" w:rsidP="00BC7B42">
      <w:pPr>
        <w:pStyle w:val="Normal1"/>
        <w:numPr>
          <w:ilvl w:val="0"/>
          <w:numId w:val="46"/>
        </w:numPr>
        <w:pBdr>
          <w:top w:val="nil"/>
          <w:left w:val="nil"/>
          <w:bottom w:val="nil"/>
          <w:right w:val="nil"/>
          <w:between w:val="nil"/>
        </w:pBdr>
        <w:spacing w:line="360" w:lineRule="auto"/>
        <w:jc w:val="both"/>
        <w:rPr>
          <w:rFonts w:ascii="Arial" w:eastAsia="Arial" w:hAnsi="Arial" w:cs="Arial"/>
          <w:color w:val="000000"/>
          <w:sz w:val="24"/>
          <w:szCs w:val="24"/>
        </w:rPr>
      </w:pPr>
      <w:r w:rsidRPr="0095408D">
        <w:rPr>
          <w:rFonts w:ascii="Arial" w:eastAsia="Arial" w:hAnsi="Arial" w:cs="Arial"/>
          <w:color w:val="000000"/>
          <w:sz w:val="24"/>
          <w:szCs w:val="24"/>
        </w:rPr>
        <w:t>En algunas empresas la gente está sobrecargada de trabajo y le es difícil participar en estos ejercicios de DNC.</w:t>
      </w:r>
    </w:p>
    <w:p w14:paraId="5102CB91" w14:textId="07B8ADD9" w:rsidR="00C6730E" w:rsidRDefault="00C6730E" w:rsidP="004A46B8">
      <w:pPr>
        <w:pStyle w:val="Normal1"/>
        <w:pBdr>
          <w:top w:val="nil"/>
          <w:left w:val="nil"/>
          <w:bottom w:val="nil"/>
          <w:right w:val="nil"/>
          <w:between w:val="nil"/>
        </w:pBdr>
        <w:spacing w:line="360" w:lineRule="auto"/>
        <w:ind w:left="720"/>
        <w:jc w:val="both"/>
        <w:rPr>
          <w:rFonts w:ascii="Arial" w:eastAsia="Arial" w:hAnsi="Arial" w:cs="Arial"/>
          <w:sz w:val="24"/>
          <w:szCs w:val="24"/>
        </w:rPr>
      </w:pPr>
      <w:r w:rsidRPr="0095408D">
        <w:rPr>
          <w:rFonts w:ascii="Arial" w:eastAsia="Arial" w:hAnsi="Arial" w:cs="Arial"/>
          <w:sz w:val="24"/>
          <w:szCs w:val="24"/>
        </w:rPr>
        <w:t>Actualmente las organizaciones establecen procedimientos de trabajo adecuado que les permita sistematizar el proceso de análisis y detección de problemas que les permita detectar necesidades de capacitación u otras medidas correctivas.  A diferencia de los métodos con base en desempeño y puesto-persona, esta toma el funcionamiento de unidades, procesos o equipos de trabajo.</w:t>
      </w:r>
    </w:p>
    <w:p w14:paraId="1AD63317" w14:textId="77777777" w:rsidR="00452E92" w:rsidRDefault="00452E92" w:rsidP="004A46B8">
      <w:pPr>
        <w:pStyle w:val="Ttulo3"/>
        <w:spacing w:line="360" w:lineRule="auto"/>
        <w:ind w:firstLine="720"/>
        <w:jc w:val="both"/>
        <w:rPr>
          <w:rFonts w:ascii="Arial" w:eastAsia="Arial" w:hAnsi="Arial" w:cs="Arial"/>
          <w:b/>
          <w:color w:val="auto"/>
          <w:highlight w:val="white"/>
        </w:rPr>
      </w:pPr>
      <w:bookmarkStart w:id="77" w:name="_Toc81765254"/>
      <w:bookmarkStart w:id="78" w:name="_Toc81943795"/>
      <w:bookmarkStart w:id="79" w:name="_Toc82155615"/>
    </w:p>
    <w:p w14:paraId="7348528A" w14:textId="49735C36" w:rsidR="00C6730E" w:rsidRDefault="007A4CEC" w:rsidP="004A46B8">
      <w:pPr>
        <w:pStyle w:val="Ttulo3"/>
        <w:spacing w:line="360" w:lineRule="auto"/>
        <w:ind w:firstLine="720"/>
        <w:jc w:val="both"/>
        <w:rPr>
          <w:rFonts w:ascii="Arial" w:eastAsia="Arial" w:hAnsi="Arial" w:cs="Arial"/>
          <w:b/>
          <w:color w:val="auto"/>
          <w:highlight w:val="white"/>
        </w:rPr>
      </w:pPr>
      <w:bookmarkStart w:id="80" w:name="_Toc82982463"/>
      <w:r w:rsidRPr="00A26283">
        <w:rPr>
          <w:rFonts w:ascii="Arial" w:eastAsia="Arial" w:hAnsi="Arial" w:cs="Arial"/>
          <w:b/>
          <w:color w:val="auto"/>
          <w:highlight w:val="white"/>
        </w:rPr>
        <w:t>DNC</w:t>
      </w:r>
      <w:r w:rsidR="00C6730E" w:rsidRPr="00A26283">
        <w:rPr>
          <w:rFonts w:ascii="Arial" w:eastAsia="Arial" w:hAnsi="Arial" w:cs="Arial"/>
          <w:b/>
          <w:color w:val="auto"/>
          <w:highlight w:val="white"/>
        </w:rPr>
        <w:t xml:space="preserve"> con base en el desempeño</w:t>
      </w:r>
      <w:bookmarkEnd w:id="77"/>
      <w:bookmarkEnd w:id="78"/>
      <w:bookmarkEnd w:id="79"/>
      <w:bookmarkEnd w:id="80"/>
    </w:p>
    <w:p w14:paraId="0EF6DDF6" w14:textId="77777777" w:rsidR="003364A4" w:rsidRPr="003364A4" w:rsidRDefault="003364A4" w:rsidP="003364A4">
      <w:pPr>
        <w:rPr>
          <w:highlight w:val="white"/>
        </w:rPr>
      </w:pPr>
    </w:p>
    <w:p w14:paraId="3893624F" w14:textId="33B7F2E9" w:rsidR="00C6730E" w:rsidRDefault="00C6730E" w:rsidP="004A46B8">
      <w:pPr>
        <w:pStyle w:val="Normal1"/>
        <w:spacing w:line="360" w:lineRule="auto"/>
        <w:ind w:left="720"/>
        <w:jc w:val="both"/>
        <w:rPr>
          <w:rFonts w:ascii="Arial" w:eastAsia="Arial" w:hAnsi="Arial" w:cs="Arial"/>
          <w:sz w:val="24"/>
          <w:szCs w:val="24"/>
        </w:rPr>
      </w:pPr>
      <w:r w:rsidRPr="0095408D">
        <w:rPr>
          <w:rFonts w:ascii="Arial" w:eastAsia="Arial" w:hAnsi="Arial" w:cs="Arial"/>
          <w:sz w:val="24"/>
          <w:szCs w:val="24"/>
        </w:rPr>
        <w:t>Este método es el siguiente en el desarrollo de un sistema.  Una vez que las personas están preparadas en un puesto, se debe vigilar no sólo que cumplan con sus actividades principales, sino que alcancen los objetivos establecidos.  En este método se dirige a la evaluación de mandos medios, siendo necesario que la organización cuente con un sistema de evaluación de desempeño confiable. Para efectos de capacitación deberá tomarse como referencia lo siguiente: cumplimiento de objetivos, creatividad, innovación, trabajo en equipo y liderazgo.  Es destacable que estos factores deben cumplir con ciertas características tales como su cuantía, el tiempo de ejecución y el tema o materia a tratar.  La aplicación de este método involucra al personal definiendo los objetivos a cumplir en un tiempo determinado y las acciones a seguir para la consecución de estos.</w:t>
      </w:r>
    </w:p>
    <w:p w14:paraId="3C961154" w14:textId="77777777" w:rsidR="00D935EB" w:rsidRPr="0095408D" w:rsidRDefault="00D935EB" w:rsidP="004A46B8">
      <w:pPr>
        <w:pStyle w:val="Normal1"/>
        <w:spacing w:line="360" w:lineRule="auto"/>
        <w:ind w:left="720"/>
        <w:jc w:val="both"/>
        <w:rPr>
          <w:rFonts w:ascii="Arial" w:eastAsia="Arial" w:hAnsi="Arial" w:cs="Arial"/>
          <w:sz w:val="24"/>
          <w:szCs w:val="24"/>
        </w:rPr>
      </w:pPr>
    </w:p>
    <w:p w14:paraId="37153980" w14:textId="627C6E88" w:rsidR="004A46B8" w:rsidRPr="0095408D" w:rsidRDefault="00C6730E" w:rsidP="004A46B8">
      <w:pPr>
        <w:pStyle w:val="Normal1"/>
        <w:spacing w:line="360" w:lineRule="auto"/>
        <w:ind w:firstLine="720"/>
        <w:jc w:val="both"/>
        <w:rPr>
          <w:rFonts w:ascii="Arial" w:eastAsia="Arial" w:hAnsi="Arial" w:cs="Arial"/>
          <w:sz w:val="24"/>
          <w:szCs w:val="24"/>
        </w:rPr>
      </w:pPr>
      <w:r w:rsidRPr="0095408D">
        <w:rPr>
          <w:rFonts w:ascii="Arial" w:eastAsia="Arial" w:hAnsi="Arial" w:cs="Arial"/>
          <w:sz w:val="24"/>
          <w:szCs w:val="24"/>
        </w:rPr>
        <w:t>Dentro de las ventajas del DNC con base en el desempeño, se mencionan:</w:t>
      </w:r>
    </w:p>
    <w:p w14:paraId="72C4CA69" w14:textId="284F93E2" w:rsidR="00C6730E" w:rsidRDefault="00C6730E" w:rsidP="00BC7B42">
      <w:pPr>
        <w:pStyle w:val="Normal1"/>
        <w:numPr>
          <w:ilvl w:val="0"/>
          <w:numId w:val="47"/>
        </w:numPr>
        <w:pBdr>
          <w:top w:val="nil"/>
          <w:left w:val="nil"/>
          <w:bottom w:val="nil"/>
          <w:right w:val="nil"/>
          <w:between w:val="nil"/>
        </w:pBdr>
        <w:spacing w:after="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 xml:space="preserve">Asegurar el rendimiento del personal </w:t>
      </w:r>
      <w:r w:rsidRPr="0095408D">
        <w:rPr>
          <w:rFonts w:ascii="Arial" w:eastAsia="Arial" w:hAnsi="Arial" w:cs="Arial"/>
          <w:sz w:val="24"/>
          <w:szCs w:val="24"/>
        </w:rPr>
        <w:t>para el logro</w:t>
      </w:r>
      <w:r w:rsidRPr="0095408D">
        <w:rPr>
          <w:rFonts w:ascii="Arial" w:eastAsia="Arial" w:hAnsi="Arial" w:cs="Arial"/>
          <w:color w:val="000000"/>
          <w:sz w:val="24"/>
          <w:szCs w:val="24"/>
        </w:rPr>
        <w:t xml:space="preserve"> de objetivos.</w:t>
      </w:r>
    </w:p>
    <w:p w14:paraId="02961390" w14:textId="77777777" w:rsidR="00C6730E" w:rsidRPr="0095408D" w:rsidRDefault="00C6730E" w:rsidP="00BC7B42">
      <w:pPr>
        <w:pStyle w:val="Normal1"/>
        <w:numPr>
          <w:ilvl w:val="0"/>
          <w:numId w:val="47"/>
        </w:numPr>
        <w:pBdr>
          <w:top w:val="nil"/>
          <w:left w:val="nil"/>
          <w:bottom w:val="nil"/>
          <w:right w:val="nil"/>
          <w:between w:val="nil"/>
        </w:pBdr>
        <w:spacing w:after="200" w:line="360" w:lineRule="auto"/>
        <w:ind w:right="-142"/>
        <w:jc w:val="both"/>
        <w:rPr>
          <w:rFonts w:ascii="Arial" w:eastAsia="Arial" w:hAnsi="Arial" w:cs="Arial"/>
          <w:color w:val="000000"/>
          <w:sz w:val="24"/>
          <w:szCs w:val="24"/>
        </w:rPr>
      </w:pPr>
      <w:r w:rsidRPr="0095408D">
        <w:rPr>
          <w:rFonts w:ascii="Arial" w:eastAsia="Arial" w:hAnsi="Arial" w:cs="Arial"/>
          <w:color w:val="000000"/>
          <w:sz w:val="24"/>
          <w:szCs w:val="24"/>
        </w:rPr>
        <w:t>Ref</w:t>
      </w:r>
      <w:r w:rsidRPr="0095408D">
        <w:rPr>
          <w:rFonts w:ascii="Arial" w:eastAsia="Arial" w:hAnsi="Arial" w:cs="Arial"/>
          <w:sz w:val="24"/>
          <w:szCs w:val="24"/>
        </w:rPr>
        <w:t>orzar</w:t>
      </w:r>
      <w:r w:rsidRPr="0095408D">
        <w:rPr>
          <w:rFonts w:ascii="Arial" w:eastAsia="Arial" w:hAnsi="Arial" w:cs="Arial"/>
          <w:color w:val="000000"/>
          <w:sz w:val="24"/>
          <w:szCs w:val="24"/>
        </w:rPr>
        <w:t xml:space="preserve"> la herramienta de evaluación de desempeño</w:t>
      </w:r>
    </w:p>
    <w:p w14:paraId="7E38E6F0" w14:textId="3E4D8D4F" w:rsidR="004A46B8" w:rsidRDefault="00C6730E" w:rsidP="004A46B8">
      <w:pPr>
        <w:pStyle w:val="Normal1"/>
        <w:spacing w:line="360" w:lineRule="auto"/>
        <w:ind w:left="720"/>
        <w:jc w:val="both"/>
        <w:rPr>
          <w:rFonts w:ascii="Arial" w:eastAsia="Arial" w:hAnsi="Arial" w:cs="Arial"/>
          <w:sz w:val="24"/>
          <w:szCs w:val="24"/>
        </w:rPr>
      </w:pPr>
      <w:r w:rsidRPr="0095408D">
        <w:rPr>
          <w:rFonts w:ascii="Arial" w:eastAsia="Arial" w:hAnsi="Arial" w:cs="Arial"/>
          <w:sz w:val="24"/>
          <w:szCs w:val="24"/>
        </w:rPr>
        <w:t>En contraparte, se menciona que son muy pocas las organizaciones que tienen una evaluación de desempeño eficiente que contribuya a la utilización de esta metodología”</w:t>
      </w:r>
      <w:r w:rsidR="00CB0537">
        <w:rPr>
          <w:rFonts w:ascii="Arial" w:eastAsia="Arial" w:hAnsi="Arial" w:cs="Arial"/>
          <w:sz w:val="24"/>
          <w:szCs w:val="24"/>
        </w:rPr>
        <w:t xml:space="preserve"> </w:t>
      </w:r>
      <w:sdt>
        <w:sdtPr>
          <w:rPr>
            <w:rFonts w:ascii="Arial" w:eastAsia="Arial" w:hAnsi="Arial" w:cs="Arial"/>
            <w:color w:val="0070C0"/>
            <w:sz w:val="20"/>
            <w:szCs w:val="20"/>
          </w:rPr>
          <w:id w:val="-153839459"/>
          <w:citation/>
        </w:sdtPr>
        <w:sdtEndPr/>
        <w:sdtContent>
          <w:r w:rsidR="00CB0537" w:rsidRPr="00D935EB">
            <w:rPr>
              <w:rFonts w:ascii="Arial" w:eastAsia="Arial" w:hAnsi="Arial" w:cs="Arial"/>
              <w:color w:val="0070C0"/>
              <w:sz w:val="20"/>
              <w:szCs w:val="20"/>
            </w:rPr>
            <w:fldChar w:fldCharType="begin"/>
          </w:r>
          <w:r w:rsidR="00CB0537" w:rsidRPr="00D935EB">
            <w:rPr>
              <w:rFonts w:ascii="Arial" w:eastAsia="Arial" w:hAnsi="Arial" w:cs="Arial"/>
              <w:color w:val="0070C0"/>
              <w:sz w:val="20"/>
              <w:szCs w:val="20"/>
            </w:rPr>
            <w:instrText xml:space="preserve"> CITATION Rob921 \l 3082 </w:instrText>
          </w:r>
          <w:r w:rsidR="00CB0537" w:rsidRPr="00D935EB">
            <w:rPr>
              <w:rFonts w:ascii="Arial" w:eastAsia="Arial" w:hAnsi="Arial" w:cs="Arial"/>
              <w:color w:val="0070C0"/>
              <w:sz w:val="20"/>
              <w:szCs w:val="20"/>
            </w:rPr>
            <w:fldChar w:fldCharType="separate"/>
          </w:r>
          <w:r w:rsidR="003364A4" w:rsidRPr="00D935EB">
            <w:rPr>
              <w:rFonts w:ascii="Arial" w:eastAsia="Arial" w:hAnsi="Arial" w:cs="Arial"/>
              <w:noProof/>
              <w:color w:val="0070C0"/>
              <w:sz w:val="20"/>
              <w:szCs w:val="20"/>
            </w:rPr>
            <w:t>(Villatoro, Proceso de capacitación , 1992)</w:t>
          </w:r>
          <w:r w:rsidR="00CB0537" w:rsidRPr="00D935EB">
            <w:rPr>
              <w:rFonts w:ascii="Arial" w:eastAsia="Arial" w:hAnsi="Arial" w:cs="Arial"/>
              <w:color w:val="0070C0"/>
              <w:sz w:val="20"/>
              <w:szCs w:val="20"/>
            </w:rPr>
            <w:fldChar w:fldCharType="end"/>
          </w:r>
        </w:sdtContent>
      </w:sdt>
      <w:r w:rsidR="00D935EB">
        <w:rPr>
          <w:rFonts w:ascii="Arial" w:eastAsia="Arial" w:hAnsi="Arial" w:cs="Arial"/>
          <w:color w:val="0070C0"/>
          <w:sz w:val="20"/>
          <w:szCs w:val="20"/>
        </w:rPr>
        <w:t>.</w:t>
      </w:r>
      <w:r w:rsidR="00CB0537" w:rsidRPr="004A46B8">
        <w:rPr>
          <w:rFonts w:ascii="Arial" w:eastAsia="Arial" w:hAnsi="Arial" w:cs="Arial"/>
          <w:color w:val="000000" w:themeColor="text1"/>
          <w:sz w:val="20"/>
          <w:szCs w:val="20"/>
        </w:rPr>
        <w:t xml:space="preserve"> </w:t>
      </w:r>
      <w:r w:rsidRPr="0095408D">
        <w:rPr>
          <w:rFonts w:ascii="Arial" w:eastAsia="Arial" w:hAnsi="Arial" w:cs="Arial"/>
          <w:sz w:val="24"/>
          <w:szCs w:val="24"/>
        </w:rPr>
        <w:t>Con la evaluación de desempeño se permite la obtención de información directa para analizar las necesidades de capacitación, sin perjudicar su utilidad en otras áreas de la Gestión de Talento Humano.</w:t>
      </w:r>
      <w:bookmarkStart w:id="81" w:name="_Toc81765255"/>
    </w:p>
    <w:p w14:paraId="4032F0BB" w14:textId="77777777" w:rsidR="00D935EB" w:rsidRDefault="00D935EB" w:rsidP="003364A4">
      <w:pPr>
        <w:pStyle w:val="Ttulo3"/>
        <w:spacing w:line="360" w:lineRule="auto"/>
        <w:ind w:firstLine="720"/>
        <w:jc w:val="both"/>
        <w:rPr>
          <w:rFonts w:ascii="Arial" w:eastAsia="Arial" w:hAnsi="Arial" w:cs="Arial"/>
          <w:b/>
          <w:color w:val="auto"/>
          <w:highlight w:val="white"/>
        </w:rPr>
      </w:pPr>
      <w:bookmarkStart w:id="82" w:name="_Toc81943796"/>
      <w:bookmarkStart w:id="83" w:name="_Toc82155616"/>
    </w:p>
    <w:p w14:paraId="0BE86560" w14:textId="06EB2F98" w:rsidR="00C6730E" w:rsidRPr="00A26283" w:rsidRDefault="00C6730E" w:rsidP="003364A4">
      <w:pPr>
        <w:pStyle w:val="Ttulo3"/>
        <w:spacing w:line="360" w:lineRule="auto"/>
        <w:ind w:firstLine="720"/>
        <w:jc w:val="both"/>
        <w:rPr>
          <w:rFonts w:ascii="Arial" w:eastAsia="Arial" w:hAnsi="Arial" w:cs="Arial"/>
          <w:b/>
          <w:color w:val="auto"/>
          <w:highlight w:val="white"/>
        </w:rPr>
      </w:pPr>
      <w:bookmarkStart w:id="84" w:name="_Toc82982464"/>
      <w:r w:rsidRPr="00A26283">
        <w:rPr>
          <w:rFonts w:ascii="Arial" w:eastAsia="Arial" w:hAnsi="Arial" w:cs="Arial"/>
          <w:b/>
          <w:color w:val="auto"/>
          <w:highlight w:val="white"/>
        </w:rPr>
        <w:t>DNC con base en multi-habilidades</w:t>
      </w:r>
      <w:bookmarkEnd w:id="81"/>
      <w:bookmarkEnd w:id="82"/>
      <w:bookmarkEnd w:id="83"/>
      <w:bookmarkEnd w:id="84"/>
    </w:p>
    <w:p w14:paraId="30431C81" w14:textId="77777777" w:rsidR="003364A4" w:rsidRPr="003364A4" w:rsidRDefault="003364A4" w:rsidP="003364A4"/>
    <w:p w14:paraId="6A451EBB" w14:textId="77777777" w:rsidR="00617586" w:rsidRDefault="00C6730E" w:rsidP="004A46B8">
      <w:pPr>
        <w:spacing w:line="360" w:lineRule="auto"/>
        <w:ind w:left="720"/>
        <w:jc w:val="both"/>
        <w:rPr>
          <w:sz w:val="24"/>
          <w:szCs w:val="24"/>
        </w:rPr>
      </w:pPr>
      <w:r w:rsidRPr="0095408D">
        <w:rPr>
          <w:sz w:val="24"/>
          <w:szCs w:val="24"/>
        </w:rPr>
        <w:t xml:space="preserve">Este método se aplica en las organizaciones que rebasan la organización tradicional por </w:t>
      </w:r>
      <w:r w:rsidR="003364A4">
        <w:rPr>
          <w:sz w:val="24"/>
          <w:szCs w:val="24"/>
        </w:rPr>
        <w:t xml:space="preserve">      f</w:t>
      </w:r>
      <w:r w:rsidRPr="0095408D">
        <w:rPr>
          <w:sz w:val="24"/>
          <w:szCs w:val="24"/>
        </w:rPr>
        <w:t>unciones; el personal trabaja por procesos y se hace necesario que los operadores dominen tareas de otros puestos y se apliquen a ellos.</w:t>
      </w:r>
      <w:r w:rsidR="00CB0537">
        <w:rPr>
          <w:sz w:val="24"/>
          <w:szCs w:val="24"/>
        </w:rPr>
        <w:t xml:space="preserve"> </w:t>
      </w:r>
      <w:sdt>
        <w:sdtPr>
          <w:rPr>
            <w:color w:val="0070C0"/>
            <w:sz w:val="20"/>
            <w:szCs w:val="20"/>
          </w:rPr>
          <w:id w:val="-294068011"/>
          <w:citation/>
        </w:sdtPr>
        <w:sdtEndPr/>
        <w:sdtContent>
          <w:r w:rsidR="00CB0537" w:rsidRPr="00D935EB">
            <w:rPr>
              <w:color w:val="0070C0"/>
              <w:sz w:val="20"/>
              <w:szCs w:val="20"/>
            </w:rPr>
            <w:fldChar w:fldCharType="begin"/>
          </w:r>
          <w:r w:rsidR="00CB0537" w:rsidRPr="00D935EB">
            <w:rPr>
              <w:color w:val="0070C0"/>
              <w:sz w:val="20"/>
              <w:szCs w:val="20"/>
            </w:rPr>
            <w:instrText xml:space="preserve"> CITATION Rob922 \l 3082 </w:instrText>
          </w:r>
          <w:r w:rsidR="00CB0537" w:rsidRPr="00D935EB">
            <w:rPr>
              <w:color w:val="0070C0"/>
              <w:sz w:val="20"/>
              <w:szCs w:val="20"/>
            </w:rPr>
            <w:fldChar w:fldCharType="separate"/>
          </w:r>
          <w:r w:rsidR="003364A4" w:rsidRPr="00D935EB">
            <w:rPr>
              <w:noProof/>
              <w:color w:val="0070C0"/>
              <w:sz w:val="20"/>
              <w:szCs w:val="20"/>
            </w:rPr>
            <w:t>(Villatoro, Proceso de Capacitación , 1992)</w:t>
          </w:r>
          <w:r w:rsidR="00CB0537" w:rsidRPr="00D935EB">
            <w:rPr>
              <w:color w:val="0070C0"/>
              <w:sz w:val="20"/>
              <w:szCs w:val="20"/>
            </w:rPr>
            <w:fldChar w:fldCharType="end"/>
          </w:r>
        </w:sdtContent>
      </w:sdt>
      <w:r w:rsidR="004A46B8">
        <w:rPr>
          <w:sz w:val="24"/>
          <w:szCs w:val="24"/>
        </w:rPr>
        <w:t xml:space="preserve">. </w:t>
      </w:r>
      <w:r w:rsidRPr="0095408D">
        <w:rPr>
          <w:sz w:val="24"/>
          <w:szCs w:val="24"/>
        </w:rPr>
        <w:t xml:space="preserve">Bajo ese contexto es recurrente que se busca que el personal operativo pueda realizar funciones administrativas de otros puestos que se relacionen entre sí, de esta </w:t>
      </w:r>
    </w:p>
    <w:p w14:paraId="6D85BF08" w14:textId="0E1C10B2" w:rsidR="00C6730E" w:rsidRDefault="00C6730E" w:rsidP="004A46B8">
      <w:pPr>
        <w:spacing w:line="360" w:lineRule="auto"/>
        <w:ind w:left="720"/>
        <w:jc w:val="both"/>
        <w:rPr>
          <w:sz w:val="24"/>
          <w:szCs w:val="24"/>
        </w:rPr>
      </w:pPr>
      <w:r w:rsidRPr="0095408D">
        <w:rPr>
          <w:sz w:val="24"/>
          <w:szCs w:val="24"/>
        </w:rPr>
        <w:t xml:space="preserve">forma se amplía la capacidad del personal para cubrirse unos a otros en momentos de ausencia en estos puestos.  </w:t>
      </w:r>
    </w:p>
    <w:p w14:paraId="11C2CFB4" w14:textId="77777777" w:rsidR="00532455" w:rsidRDefault="00532455" w:rsidP="00D16A27">
      <w:pPr>
        <w:spacing w:line="360" w:lineRule="auto"/>
        <w:jc w:val="both"/>
        <w:rPr>
          <w:sz w:val="24"/>
          <w:szCs w:val="24"/>
        </w:rPr>
      </w:pPr>
    </w:p>
    <w:p w14:paraId="3425ED63" w14:textId="2E10CA74" w:rsidR="003364A4" w:rsidRDefault="003364A4" w:rsidP="00D16A27">
      <w:pPr>
        <w:pStyle w:val="Ttulo1"/>
        <w:ind w:left="0"/>
        <w:jc w:val="center"/>
        <w:rPr>
          <w:rFonts w:ascii="Times New Roman" w:hAnsi="Times New Roman" w:cs="Times New Roman"/>
          <w:sz w:val="28"/>
          <w:szCs w:val="28"/>
        </w:rPr>
      </w:pPr>
      <w:bookmarkStart w:id="85" w:name="_Toc55998575"/>
      <w:bookmarkStart w:id="86" w:name="_Toc56428045"/>
    </w:p>
    <w:p w14:paraId="553395A9" w14:textId="48E26BA5" w:rsidR="003364A4" w:rsidRDefault="003364A4" w:rsidP="00D16A27">
      <w:pPr>
        <w:pStyle w:val="Ttulo1"/>
        <w:ind w:left="0"/>
        <w:jc w:val="center"/>
        <w:rPr>
          <w:rFonts w:ascii="Times New Roman" w:hAnsi="Times New Roman" w:cs="Times New Roman"/>
          <w:sz w:val="28"/>
          <w:szCs w:val="28"/>
        </w:rPr>
      </w:pPr>
    </w:p>
    <w:p w14:paraId="31488092" w14:textId="3FF55ED1" w:rsidR="00617586" w:rsidRDefault="00617586" w:rsidP="00D16A27">
      <w:pPr>
        <w:pStyle w:val="Ttulo1"/>
        <w:ind w:left="0"/>
        <w:jc w:val="center"/>
        <w:rPr>
          <w:rFonts w:ascii="Times New Roman" w:hAnsi="Times New Roman" w:cs="Times New Roman"/>
          <w:sz w:val="28"/>
          <w:szCs w:val="28"/>
        </w:rPr>
      </w:pPr>
    </w:p>
    <w:p w14:paraId="434347E0" w14:textId="1F9199AA" w:rsidR="00617586" w:rsidRDefault="00617586" w:rsidP="00D16A27">
      <w:pPr>
        <w:pStyle w:val="Ttulo1"/>
        <w:ind w:left="0"/>
        <w:jc w:val="center"/>
        <w:rPr>
          <w:rFonts w:ascii="Times New Roman" w:hAnsi="Times New Roman" w:cs="Times New Roman"/>
          <w:sz w:val="28"/>
          <w:szCs w:val="28"/>
        </w:rPr>
      </w:pPr>
    </w:p>
    <w:p w14:paraId="2FC0DF02" w14:textId="369C34A3" w:rsidR="00617586" w:rsidRDefault="00617586" w:rsidP="00D16A27">
      <w:pPr>
        <w:pStyle w:val="Ttulo1"/>
        <w:ind w:left="0"/>
        <w:jc w:val="center"/>
        <w:rPr>
          <w:rFonts w:ascii="Times New Roman" w:hAnsi="Times New Roman" w:cs="Times New Roman"/>
          <w:sz w:val="28"/>
          <w:szCs w:val="28"/>
        </w:rPr>
      </w:pPr>
    </w:p>
    <w:p w14:paraId="219C1361" w14:textId="123402E1" w:rsidR="00617586" w:rsidRDefault="00617586" w:rsidP="00D16A27">
      <w:pPr>
        <w:pStyle w:val="Ttulo1"/>
        <w:ind w:left="0"/>
        <w:jc w:val="center"/>
        <w:rPr>
          <w:rFonts w:ascii="Times New Roman" w:hAnsi="Times New Roman" w:cs="Times New Roman"/>
          <w:sz w:val="28"/>
          <w:szCs w:val="28"/>
        </w:rPr>
      </w:pPr>
    </w:p>
    <w:p w14:paraId="705F1E65" w14:textId="71534B17" w:rsidR="00617586" w:rsidRDefault="00617586" w:rsidP="00D16A27">
      <w:pPr>
        <w:pStyle w:val="Ttulo1"/>
        <w:ind w:left="0"/>
        <w:jc w:val="center"/>
        <w:rPr>
          <w:rFonts w:ascii="Times New Roman" w:hAnsi="Times New Roman" w:cs="Times New Roman"/>
          <w:sz w:val="28"/>
          <w:szCs w:val="28"/>
        </w:rPr>
      </w:pPr>
    </w:p>
    <w:p w14:paraId="2374AD10" w14:textId="676D091E" w:rsidR="00617586" w:rsidRDefault="00617586" w:rsidP="00D16A27">
      <w:pPr>
        <w:pStyle w:val="Ttulo1"/>
        <w:ind w:left="0"/>
        <w:jc w:val="center"/>
        <w:rPr>
          <w:rFonts w:ascii="Times New Roman" w:hAnsi="Times New Roman" w:cs="Times New Roman"/>
          <w:sz w:val="28"/>
          <w:szCs w:val="28"/>
        </w:rPr>
      </w:pPr>
    </w:p>
    <w:p w14:paraId="5D03A381" w14:textId="5736180E" w:rsidR="00617586" w:rsidRDefault="00617586" w:rsidP="00D16A27">
      <w:pPr>
        <w:pStyle w:val="Ttulo1"/>
        <w:ind w:left="0"/>
        <w:jc w:val="center"/>
        <w:rPr>
          <w:rFonts w:ascii="Times New Roman" w:hAnsi="Times New Roman" w:cs="Times New Roman"/>
          <w:sz w:val="28"/>
          <w:szCs w:val="28"/>
        </w:rPr>
      </w:pPr>
    </w:p>
    <w:p w14:paraId="5145A827" w14:textId="5D6222BA" w:rsidR="00617586" w:rsidRDefault="00617586" w:rsidP="00D16A27">
      <w:pPr>
        <w:pStyle w:val="Ttulo1"/>
        <w:ind w:left="0"/>
        <w:jc w:val="center"/>
        <w:rPr>
          <w:rFonts w:ascii="Times New Roman" w:hAnsi="Times New Roman" w:cs="Times New Roman"/>
          <w:sz w:val="28"/>
          <w:szCs w:val="28"/>
        </w:rPr>
      </w:pPr>
    </w:p>
    <w:p w14:paraId="18DB1489" w14:textId="16A257B2" w:rsidR="00617586" w:rsidRDefault="00617586" w:rsidP="00D16A27">
      <w:pPr>
        <w:pStyle w:val="Ttulo1"/>
        <w:ind w:left="0"/>
        <w:jc w:val="center"/>
        <w:rPr>
          <w:rFonts w:ascii="Times New Roman" w:hAnsi="Times New Roman" w:cs="Times New Roman"/>
          <w:sz w:val="28"/>
          <w:szCs w:val="28"/>
        </w:rPr>
      </w:pPr>
    </w:p>
    <w:p w14:paraId="6D0B04F4" w14:textId="6A542DBC" w:rsidR="00617586" w:rsidRDefault="00617586" w:rsidP="00D16A27">
      <w:pPr>
        <w:pStyle w:val="Ttulo1"/>
        <w:ind w:left="0"/>
        <w:jc w:val="center"/>
        <w:rPr>
          <w:rFonts w:ascii="Times New Roman" w:hAnsi="Times New Roman" w:cs="Times New Roman"/>
          <w:sz w:val="28"/>
          <w:szCs w:val="28"/>
        </w:rPr>
      </w:pPr>
    </w:p>
    <w:p w14:paraId="3A6B7251" w14:textId="36C2A331" w:rsidR="00617586" w:rsidRDefault="00617586" w:rsidP="00D16A27">
      <w:pPr>
        <w:pStyle w:val="Ttulo1"/>
        <w:ind w:left="0"/>
        <w:jc w:val="center"/>
        <w:rPr>
          <w:rFonts w:ascii="Times New Roman" w:hAnsi="Times New Roman" w:cs="Times New Roman"/>
          <w:sz w:val="28"/>
          <w:szCs w:val="28"/>
        </w:rPr>
      </w:pPr>
    </w:p>
    <w:p w14:paraId="63FB6DBC" w14:textId="0347B498" w:rsidR="00617586" w:rsidRDefault="00617586" w:rsidP="00D16A27">
      <w:pPr>
        <w:pStyle w:val="Ttulo1"/>
        <w:ind w:left="0"/>
        <w:jc w:val="center"/>
        <w:rPr>
          <w:rFonts w:ascii="Times New Roman" w:hAnsi="Times New Roman" w:cs="Times New Roman"/>
          <w:sz w:val="28"/>
          <w:szCs w:val="28"/>
        </w:rPr>
      </w:pPr>
    </w:p>
    <w:p w14:paraId="70E7EDAD" w14:textId="2C79A5CD" w:rsidR="00617586" w:rsidRDefault="00617586" w:rsidP="00D16A27">
      <w:pPr>
        <w:pStyle w:val="Ttulo1"/>
        <w:ind w:left="0"/>
        <w:jc w:val="center"/>
        <w:rPr>
          <w:rFonts w:ascii="Times New Roman" w:hAnsi="Times New Roman" w:cs="Times New Roman"/>
          <w:sz w:val="28"/>
          <w:szCs w:val="28"/>
        </w:rPr>
      </w:pPr>
    </w:p>
    <w:p w14:paraId="40B0AE2A" w14:textId="167CC061" w:rsidR="00617586" w:rsidRPr="00B202B4" w:rsidRDefault="00617586" w:rsidP="00B202B4">
      <w:pPr>
        <w:pStyle w:val="Ttulo1"/>
      </w:pPr>
    </w:p>
    <w:p w14:paraId="3FE60CFF" w14:textId="77777777" w:rsidR="00532455" w:rsidRDefault="00532455" w:rsidP="008E4613">
      <w:pPr>
        <w:pStyle w:val="Ttulo1"/>
        <w:jc w:val="center"/>
      </w:pPr>
      <w:bookmarkStart w:id="87" w:name="_Toc81943797"/>
      <w:bookmarkStart w:id="88" w:name="_Toc82155617"/>
      <w:bookmarkStart w:id="89" w:name="_Toc82982465"/>
      <w:r w:rsidRPr="00DE2F9A">
        <w:t>B</w:t>
      </w:r>
      <w:bookmarkEnd w:id="85"/>
      <w:r w:rsidRPr="00DE2F9A">
        <w:t>IBLIOGRAFÍA</w:t>
      </w:r>
      <w:bookmarkEnd w:id="86"/>
      <w:bookmarkEnd w:id="87"/>
      <w:bookmarkEnd w:id="88"/>
      <w:bookmarkEnd w:id="89"/>
    </w:p>
    <w:p w14:paraId="526D6FFD" w14:textId="77777777" w:rsidR="00EA67F7" w:rsidRDefault="00EA67F7" w:rsidP="008E4613">
      <w:pPr>
        <w:pStyle w:val="Ttulo1"/>
        <w:jc w:val="center"/>
      </w:pPr>
    </w:p>
    <w:p w14:paraId="4B6E3193" w14:textId="77777777" w:rsidR="00EA67F7" w:rsidRPr="00DE2F9A" w:rsidRDefault="00EA67F7" w:rsidP="008E4613">
      <w:pPr>
        <w:pStyle w:val="Ttulo1"/>
        <w:jc w:val="center"/>
      </w:pPr>
    </w:p>
    <w:p w14:paraId="778D59E4" w14:textId="77777777" w:rsidR="00532455" w:rsidRPr="00552E51" w:rsidRDefault="00532455" w:rsidP="00D16A27">
      <w:pPr>
        <w:pStyle w:val="Normal1"/>
        <w:pBdr>
          <w:top w:val="nil"/>
          <w:left w:val="nil"/>
          <w:bottom w:val="nil"/>
          <w:right w:val="nil"/>
          <w:between w:val="nil"/>
        </w:pBdr>
        <w:spacing w:line="360" w:lineRule="auto"/>
        <w:ind w:right="-142" w:hanging="11"/>
        <w:jc w:val="both"/>
        <w:rPr>
          <w:rFonts w:ascii="Times New Roman" w:eastAsia="Arial" w:hAnsi="Times New Roman" w:cs="Times New Roman"/>
          <w:color w:val="000000"/>
          <w:sz w:val="24"/>
          <w:szCs w:val="24"/>
        </w:rPr>
      </w:pPr>
    </w:p>
    <w:sdt>
      <w:sdtPr>
        <w:rPr>
          <w:b w:val="0"/>
          <w:bCs w:val="0"/>
          <w:sz w:val="22"/>
          <w:szCs w:val="22"/>
        </w:rPr>
        <w:id w:val="-661156813"/>
        <w:docPartObj>
          <w:docPartGallery w:val="Bibliographies"/>
          <w:docPartUnique/>
        </w:docPartObj>
      </w:sdtPr>
      <w:sdtEndPr/>
      <w:sdtContent>
        <w:p w14:paraId="76EEC85F" w14:textId="505FFAA4" w:rsidR="003364A4" w:rsidRDefault="003364A4" w:rsidP="003364A4">
          <w:pPr>
            <w:pStyle w:val="Ttulo1"/>
            <w:ind w:left="0"/>
          </w:pPr>
        </w:p>
        <w:sdt>
          <w:sdtPr>
            <w:rPr>
              <w:sz w:val="24"/>
              <w:szCs w:val="24"/>
            </w:rPr>
            <w:id w:val="111145805"/>
            <w:bibliography/>
          </w:sdtPr>
          <w:sdtEndPr/>
          <w:sdtContent>
            <w:p w14:paraId="53451A91" w14:textId="11DBCD8B" w:rsidR="003364A4" w:rsidRPr="003364A4" w:rsidRDefault="003364A4" w:rsidP="004A46B8">
              <w:pPr>
                <w:pStyle w:val="Bibliografa"/>
                <w:spacing w:line="480" w:lineRule="auto"/>
                <w:ind w:left="720" w:hanging="720"/>
                <w:jc w:val="both"/>
                <w:rPr>
                  <w:noProof/>
                  <w:sz w:val="24"/>
                  <w:szCs w:val="24"/>
                </w:rPr>
              </w:pPr>
              <w:r w:rsidRPr="003364A4">
                <w:rPr>
                  <w:sz w:val="24"/>
                  <w:szCs w:val="24"/>
                </w:rPr>
                <w:fldChar w:fldCharType="begin"/>
              </w:r>
              <w:r w:rsidRPr="003364A4">
                <w:rPr>
                  <w:sz w:val="24"/>
                  <w:szCs w:val="24"/>
                </w:rPr>
                <w:instrText>BIBLIOGRAPHY</w:instrText>
              </w:r>
              <w:r w:rsidRPr="003364A4">
                <w:rPr>
                  <w:sz w:val="24"/>
                  <w:szCs w:val="24"/>
                </w:rPr>
                <w:fldChar w:fldCharType="separate"/>
              </w:r>
              <w:r w:rsidRPr="003364A4">
                <w:rPr>
                  <w:noProof/>
                  <w:sz w:val="24"/>
                  <w:szCs w:val="24"/>
                </w:rPr>
                <w:t xml:space="preserve">Chiavenato, I. (2007). </w:t>
              </w:r>
              <w:r w:rsidRPr="003364A4">
                <w:rPr>
                  <w:i/>
                  <w:iCs/>
                  <w:noProof/>
                  <w:sz w:val="24"/>
                  <w:szCs w:val="24"/>
                </w:rPr>
                <w:t>Administración de recursos humanos, El capital humano de las organizaciones, Octava edición.</w:t>
              </w:r>
              <w:r w:rsidRPr="003364A4">
                <w:rPr>
                  <w:noProof/>
                  <w:sz w:val="24"/>
                  <w:szCs w:val="24"/>
                </w:rPr>
                <w:t xml:space="preserve"> DF, DF, México: McGraw-Hill interamericana Editores, S.A. C.V.</w:t>
              </w:r>
            </w:p>
            <w:p w14:paraId="1D191BB9" w14:textId="77777777" w:rsidR="003364A4" w:rsidRPr="003364A4" w:rsidRDefault="003364A4" w:rsidP="004A46B8">
              <w:pPr>
                <w:pStyle w:val="Bibliografa"/>
                <w:spacing w:line="480" w:lineRule="auto"/>
                <w:ind w:left="720" w:hanging="720"/>
                <w:jc w:val="both"/>
                <w:rPr>
                  <w:noProof/>
                  <w:sz w:val="24"/>
                  <w:szCs w:val="24"/>
                </w:rPr>
              </w:pPr>
              <w:r w:rsidRPr="003364A4">
                <w:rPr>
                  <w:noProof/>
                  <w:sz w:val="24"/>
                  <w:szCs w:val="24"/>
                </w:rPr>
                <w:t xml:space="preserve">Garcia-Issuu, L. (1999). Administración de la calidad de directrices para capacitación. </w:t>
              </w:r>
              <w:r w:rsidRPr="003364A4">
                <w:rPr>
                  <w:i/>
                  <w:iCs/>
                  <w:noProof/>
                  <w:sz w:val="24"/>
                  <w:szCs w:val="24"/>
                </w:rPr>
                <w:t>Organizacion internacional de normalización - Administración de la calidad de directrices para capacitación</w:t>
              </w:r>
              <w:r w:rsidRPr="003364A4">
                <w:rPr>
                  <w:noProof/>
                  <w:sz w:val="24"/>
                  <w:szCs w:val="24"/>
                </w:rPr>
                <w:t>, 15.</w:t>
              </w:r>
            </w:p>
            <w:p w14:paraId="67494306" w14:textId="77777777" w:rsidR="003364A4" w:rsidRPr="003364A4" w:rsidRDefault="003364A4" w:rsidP="004A46B8">
              <w:pPr>
                <w:pStyle w:val="Bibliografa"/>
                <w:spacing w:line="480" w:lineRule="auto"/>
                <w:ind w:left="720" w:hanging="720"/>
                <w:jc w:val="both"/>
                <w:rPr>
                  <w:noProof/>
                  <w:sz w:val="24"/>
                  <w:szCs w:val="24"/>
                </w:rPr>
              </w:pPr>
              <w:r w:rsidRPr="003364A4">
                <w:rPr>
                  <w:noProof/>
                  <w:sz w:val="24"/>
                  <w:szCs w:val="24"/>
                </w:rPr>
                <w:t xml:space="preserve">Villatoro, R. P. (2008). </w:t>
              </w:r>
              <w:r w:rsidRPr="003364A4">
                <w:rPr>
                  <w:i/>
                  <w:iCs/>
                  <w:noProof/>
                  <w:sz w:val="24"/>
                  <w:szCs w:val="24"/>
                </w:rPr>
                <w:t>Proceso de Capacitación .</w:t>
              </w:r>
              <w:r w:rsidRPr="003364A4">
                <w:rPr>
                  <w:noProof/>
                  <w:sz w:val="24"/>
                  <w:szCs w:val="24"/>
                </w:rPr>
                <w:t xml:space="preserve"> España: Diana -editorial.</w:t>
              </w:r>
            </w:p>
            <w:p w14:paraId="009D2D94" w14:textId="77777777" w:rsidR="003364A4" w:rsidRPr="003364A4" w:rsidRDefault="003364A4" w:rsidP="004A46B8">
              <w:pPr>
                <w:pStyle w:val="Bibliografa"/>
                <w:spacing w:line="480" w:lineRule="auto"/>
                <w:ind w:left="720" w:hanging="720"/>
                <w:jc w:val="both"/>
                <w:rPr>
                  <w:noProof/>
                  <w:sz w:val="24"/>
                  <w:szCs w:val="24"/>
                </w:rPr>
              </w:pPr>
              <w:r w:rsidRPr="003364A4">
                <w:rPr>
                  <w:noProof/>
                  <w:sz w:val="24"/>
                  <w:szCs w:val="24"/>
                </w:rPr>
                <w:t xml:space="preserve">J. C., R. T. (2006). </w:t>
              </w:r>
              <w:r w:rsidRPr="003364A4">
                <w:rPr>
                  <w:i/>
                  <w:iCs/>
                  <w:noProof/>
                  <w:sz w:val="24"/>
                  <w:szCs w:val="24"/>
                </w:rPr>
                <w:t>Nuevo diagnógstico de necesidades de capacitacion y aprendizaje en las organizaciones .</w:t>
              </w:r>
              <w:r w:rsidRPr="003364A4">
                <w:rPr>
                  <w:noProof/>
                  <w:sz w:val="24"/>
                  <w:szCs w:val="24"/>
                </w:rPr>
                <w:t xml:space="preserve"> México: Panorama Editoriales .</w:t>
              </w:r>
            </w:p>
            <w:p w14:paraId="28EA2590" w14:textId="77777777" w:rsidR="003364A4" w:rsidRPr="003364A4" w:rsidRDefault="003364A4" w:rsidP="004A46B8">
              <w:pPr>
                <w:pStyle w:val="Bibliografa"/>
                <w:spacing w:line="480" w:lineRule="auto"/>
                <w:ind w:left="720" w:hanging="720"/>
                <w:jc w:val="both"/>
                <w:rPr>
                  <w:noProof/>
                  <w:sz w:val="24"/>
                  <w:szCs w:val="24"/>
                </w:rPr>
              </w:pPr>
              <w:r w:rsidRPr="003364A4">
                <w:rPr>
                  <w:noProof/>
                  <w:sz w:val="24"/>
                  <w:szCs w:val="24"/>
                </w:rPr>
                <w:t xml:space="preserve">Villatoro, R. P. (1992). </w:t>
              </w:r>
              <w:r w:rsidRPr="003364A4">
                <w:rPr>
                  <w:i/>
                  <w:iCs/>
                  <w:noProof/>
                  <w:sz w:val="24"/>
                  <w:szCs w:val="24"/>
                </w:rPr>
                <w:t>Proceso de capacitación .</w:t>
              </w:r>
              <w:r w:rsidRPr="003364A4">
                <w:rPr>
                  <w:noProof/>
                  <w:sz w:val="24"/>
                  <w:szCs w:val="24"/>
                </w:rPr>
                <w:t xml:space="preserve"> México : Editorial Diana.</w:t>
              </w:r>
            </w:p>
            <w:p w14:paraId="7CCD9308" w14:textId="2CE58921" w:rsidR="003364A4" w:rsidRPr="003364A4" w:rsidRDefault="003364A4" w:rsidP="004A46B8">
              <w:pPr>
                <w:pStyle w:val="Bibliografa"/>
                <w:spacing w:line="480" w:lineRule="auto"/>
                <w:ind w:left="720" w:hanging="720"/>
                <w:jc w:val="both"/>
                <w:rPr>
                  <w:noProof/>
                  <w:sz w:val="24"/>
                  <w:szCs w:val="24"/>
                </w:rPr>
              </w:pPr>
            </w:p>
            <w:p w14:paraId="4189EE4E" w14:textId="2038CED0" w:rsidR="003364A4" w:rsidRPr="003364A4" w:rsidRDefault="003364A4" w:rsidP="004A46B8">
              <w:pPr>
                <w:spacing w:line="480" w:lineRule="auto"/>
                <w:jc w:val="both"/>
                <w:rPr>
                  <w:sz w:val="24"/>
                  <w:szCs w:val="24"/>
                </w:rPr>
              </w:pPr>
              <w:r w:rsidRPr="003364A4">
                <w:rPr>
                  <w:b/>
                  <w:bCs/>
                  <w:noProof/>
                  <w:sz w:val="24"/>
                  <w:szCs w:val="24"/>
                </w:rPr>
                <w:fldChar w:fldCharType="end"/>
              </w:r>
            </w:p>
          </w:sdtContent>
        </w:sdt>
      </w:sdtContent>
    </w:sdt>
    <w:p w14:paraId="4179D92A" w14:textId="4B297FB0" w:rsidR="009E35B7" w:rsidRDefault="009E35B7" w:rsidP="004C3EB0">
      <w:pPr>
        <w:pStyle w:val="Ttulo1"/>
        <w:ind w:left="0"/>
      </w:pPr>
    </w:p>
    <w:p w14:paraId="121457FC" w14:textId="77777777" w:rsidR="004C3EB0" w:rsidRPr="004C3EB0" w:rsidRDefault="004C3EB0" w:rsidP="004C3EB0">
      <w:pPr>
        <w:pStyle w:val="Ttulo1"/>
        <w:ind w:left="0"/>
      </w:pPr>
    </w:p>
    <w:sectPr w:rsidR="004C3EB0" w:rsidRPr="004C3EB0" w:rsidSect="00412727">
      <w:footerReference w:type="default" r:id="rId20"/>
      <w:pgSz w:w="12250" w:h="15850"/>
      <w:pgMar w:top="1134" w:right="1134" w:bottom="1134" w:left="1134" w:header="1420" w:footer="1134" w:gutter="0"/>
      <w:pgNumType w:start="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4902AC" w14:textId="77777777" w:rsidR="00FB1A90" w:rsidRDefault="00FB1A90" w:rsidP="00AC0782">
      <w:r>
        <w:separator/>
      </w:r>
    </w:p>
  </w:endnote>
  <w:endnote w:type="continuationSeparator" w:id="0">
    <w:p w14:paraId="11827EBF" w14:textId="77777777" w:rsidR="00FB1A90" w:rsidRDefault="00FB1A90" w:rsidP="00AC0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082066959"/>
      <w:docPartObj>
        <w:docPartGallery w:val="Page Numbers (Bottom of Page)"/>
        <w:docPartUnique/>
      </w:docPartObj>
    </w:sdtPr>
    <w:sdtEndPr>
      <w:rPr>
        <w:rStyle w:val="Nmerodepgina"/>
      </w:rPr>
    </w:sdtEndPr>
    <w:sdtContent>
      <w:p w14:paraId="59D6B388" w14:textId="69E9CB93" w:rsidR="004869B3" w:rsidRDefault="004869B3" w:rsidP="005D120D">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02462">
          <w:rPr>
            <w:rStyle w:val="Nmerodepgina"/>
            <w:noProof/>
          </w:rPr>
          <w:t>2</w:t>
        </w:r>
        <w:r>
          <w:rPr>
            <w:rStyle w:val="Nmerodepgina"/>
          </w:rPr>
          <w:fldChar w:fldCharType="end"/>
        </w:r>
      </w:p>
    </w:sdtContent>
  </w:sdt>
  <w:p w14:paraId="6C6AD768" w14:textId="77777777" w:rsidR="004869B3" w:rsidRDefault="004869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B2CE5" w14:textId="6F0FABBB" w:rsidR="00257635" w:rsidRDefault="00257635" w:rsidP="00922915">
    <w:pPr>
      <w:pStyle w:val="Textoindependiente"/>
      <w:tabs>
        <w:tab w:val="left" w:pos="5856"/>
      </w:tabs>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
      </w:rPr>
      <w:id w:val="755627669"/>
      <w:docPartObj>
        <w:docPartGallery w:val="Page Numbers (Bottom of Page)"/>
        <w:docPartUnique/>
      </w:docPartObj>
    </w:sdtPr>
    <w:sdtEndPr/>
    <w:sdtContent>
      <w:p w14:paraId="1A33D3A0" w14:textId="77777777" w:rsidR="00A87A4C" w:rsidRDefault="00A87A4C" w:rsidP="00922915">
        <w:pPr>
          <w:pStyle w:val="Textoindependiente"/>
          <w:tabs>
            <w:tab w:val="left" w:pos="5856"/>
          </w:tabs>
          <w:spacing w:line="14" w:lineRule="auto"/>
          <w:rPr>
            <w:sz w:val="2"/>
          </w:rPr>
        </w:pPr>
        <w:r w:rsidRPr="00A87A4C">
          <w:rPr>
            <w:rFonts w:asciiTheme="majorHAnsi" w:eastAsiaTheme="majorEastAsia" w:hAnsiTheme="majorHAnsi" w:cstheme="majorBidi"/>
            <w:noProof/>
            <w:sz w:val="28"/>
            <w:szCs w:val="28"/>
            <w:lang w:val="es-MX" w:eastAsia="es-MX"/>
          </w:rPr>
          <mc:AlternateContent>
            <mc:Choice Requires="wps">
              <w:drawing>
                <wp:anchor distT="0" distB="0" distL="114300" distR="114300" simplePos="0" relativeHeight="486910976" behindDoc="0" locked="0" layoutInCell="1" allowOverlap="1" wp14:anchorId="514A6516" wp14:editId="2E14CD2B">
                  <wp:simplePos x="0" y="0"/>
                  <wp:positionH relativeFrom="margin">
                    <wp:align>center</wp:align>
                  </wp:positionH>
                  <wp:positionV relativeFrom="bottomMargin">
                    <wp:align>center</wp:align>
                  </wp:positionV>
                  <wp:extent cx="1282700" cy="343535"/>
                  <wp:effectExtent l="28575" t="19050" r="22225" b="8890"/>
                  <wp:wrapNone/>
                  <wp:docPr id="21" name="Cinta: curvada e inclinada hacia abaj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87ABC7A" w14:textId="77777777" w:rsidR="00A87A4C" w:rsidRDefault="00A87A4C">
                              <w:pPr>
                                <w:jc w:val="center"/>
                                <w:rPr>
                                  <w:color w:val="4F81BD" w:themeColor="accent1"/>
                                </w:rPr>
                              </w:pPr>
                              <w:r>
                                <w:fldChar w:fldCharType="begin"/>
                              </w:r>
                              <w:r>
                                <w:instrText>PAGE    \* MERGEFORMAT</w:instrText>
                              </w:r>
                              <w:r>
                                <w:fldChar w:fldCharType="separate"/>
                              </w:r>
                              <w:r w:rsidR="005F1173" w:rsidRPr="005F1173">
                                <w:rPr>
                                  <w:noProof/>
                                  <w:color w:val="4F81BD" w:themeColor="accent1"/>
                                </w:rPr>
                                <w:t>17</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A651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21" o:spid="_x0000_s1026" type="#_x0000_t107" style="position:absolute;margin-left:0;margin-top:0;width:101pt;height:27.05pt;z-index:4869109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" filled="f" fillcolor="#17365d" strokecolor="#71a0dc">
                  <v:textbox>
                    <w:txbxContent>
                      <w:p w14:paraId="087ABC7A" w14:textId="77777777" w:rsidR="00A87A4C" w:rsidRDefault="00A87A4C">
                        <w:pPr>
                          <w:jc w:val="center"/>
                          <w:rPr>
                            <w:color w:val="4F81BD" w:themeColor="accent1"/>
                          </w:rPr>
                        </w:pPr>
                        <w:r>
                          <w:fldChar w:fldCharType="begin"/>
                        </w:r>
                        <w:r>
                          <w:instrText>PAGE    \* MERGEFORMAT</w:instrText>
                        </w:r>
                        <w:r>
                          <w:fldChar w:fldCharType="separate"/>
                        </w:r>
                        <w:r w:rsidR="005F1173" w:rsidRPr="005F1173">
                          <w:rPr>
                            <w:noProof/>
                            <w:color w:val="4F81BD" w:themeColor="accent1"/>
                          </w:rPr>
                          <w:t>17</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55BF6" w14:textId="77777777" w:rsidR="00FB1A90" w:rsidRDefault="00FB1A90" w:rsidP="00AC0782">
      <w:r>
        <w:separator/>
      </w:r>
    </w:p>
  </w:footnote>
  <w:footnote w:type="continuationSeparator" w:id="0">
    <w:p w14:paraId="7EDB855B" w14:textId="77777777" w:rsidR="00FB1A90" w:rsidRDefault="00FB1A90" w:rsidP="00AC07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76279" w14:textId="3A73E2CC" w:rsidR="00257635" w:rsidRDefault="00452E92" w:rsidP="009E35B7">
    <w:pPr>
      <w:spacing w:before="12"/>
      <w:ind w:left="2900" w:firstLine="700"/>
      <w:jc w:val="center"/>
      <w:rPr>
        <w:b/>
        <w:sz w:val="20"/>
      </w:rPr>
    </w:pPr>
    <w:r>
      <w:rPr>
        <w:noProof/>
        <w:lang w:val="es-MX" w:eastAsia="es-MX"/>
      </w:rPr>
      <mc:AlternateContent>
        <mc:Choice Requires="wps">
          <w:drawing>
            <wp:anchor distT="0" distB="0" distL="114300" distR="114300" simplePos="0" relativeHeight="486904832" behindDoc="1" locked="0" layoutInCell="1" allowOverlap="1" wp14:anchorId="456CFE0D" wp14:editId="3D9D20AF">
              <wp:simplePos x="0" y="0"/>
              <wp:positionH relativeFrom="margin">
                <wp:align>right</wp:align>
              </wp:positionH>
              <wp:positionV relativeFrom="page">
                <wp:posOffset>963827</wp:posOffset>
              </wp:positionV>
              <wp:extent cx="6145427" cy="65903"/>
              <wp:effectExtent l="0" t="0" r="8255" b="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5427" cy="65903"/>
                      </a:xfrm>
                      <a:custGeom>
                        <a:avLst/>
                        <a:gdLst>
                          <a:gd name="T0" fmla="+- 0 10571 1673"/>
                          <a:gd name="T1" fmla="*/ T0 w 8899"/>
                          <a:gd name="T2" fmla="+- 0 1697 1668"/>
                          <a:gd name="T3" fmla="*/ 1697 h 89"/>
                          <a:gd name="T4" fmla="+- 0 1673 1673"/>
                          <a:gd name="T5" fmla="*/ T4 w 8899"/>
                          <a:gd name="T6" fmla="+- 0 1697 1668"/>
                          <a:gd name="T7" fmla="*/ 1697 h 89"/>
                          <a:gd name="T8" fmla="+- 0 1673 1673"/>
                          <a:gd name="T9" fmla="*/ T8 w 8899"/>
                          <a:gd name="T10" fmla="+- 0 1757 1668"/>
                          <a:gd name="T11" fmla="*/ 1757 h 89"/>
                          <a:gd name="T12" fmla="+- 0 10571 1673"/>
                          <a:gd name="T13" fmla="*/ T12 w 8899"/>
                          <a:gd name="T14" fmla="+- 0 1757 1668"/>
                          <a:gd name="T15" fmla="*/ 1757 h 89"/>
                          <a:gd name="T16" fmla="+- 0 10571 1673"/>
                          <a:gd name="T17" fmla="*/ T16 w 8899"/>
                          <a:gd name="T18" fmla="+- 0 1697 1668"/>
                          <a:gd name="T19" fmla="*/ 1697 h 89"/>
                          <a:gd name="T20" fmla="+- 0 10571 1673"/>
                          <a:gd name="T21" fmla="*/ T20 w 8899"/>
                          <a:gd name="T22" fmla="+- 0 1668 1668"/>
                          <a:gd name="T23" fmla="*/ 1668 h 89"/>
                          <a:gd name="T24" fmla="+- 0 1673 1673"/>
                          <a:gd name="T25" fmla="*/ T24 w 8899"/>
                          <a:gd name="T26" fmla="+- 0 1668 1668"/>
                          <a:gd name="T27" fmla="*/ 1668 h 89"/>
                          <a:gd name="T28" fmla="+- 0 1673 1673"/>
                          <a:gd name="T29" fmla="*/ T28 w 8899"/>
                          <a:gd name="T30" fmla="+- 0 1683 1668"/>
                          <a:gd name="T31" fmla="*/ 1683 h 89"/>
                          <a:gd name="T32" fmla="+- 0 10571 1673"/>
                          <a:gd name="T33" fmla="*/ T32 w 8899"/>
                          <a:gd name="T34" fmla="+- 0 1683 1668"/>
                          <a:gd name="T35" fmla="*/ 1683 h 89"/>
                          <a:gd name="T36" fmla="+- 0 10571 1673"/>
                          <a:gd name="T37" fmla="*/ T36 w 8899"/>
                          <a:gd name="T38" fmla="+- 0 1668 1668"/>
                          <a:gd name="T39" fmla="*/ 166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99" h="89">
                            <a:moveTo>
                              <a:pt x="8898" y="29"/>
                            </a:moveTo>
                            <a:lnTo>
                              <a:pt x="0" y="29"/>
                            </a:lnTo>
                            <a:lnTo>
                              <a:pt x="0" y="89"/>
                            </a:lnTo>
                            <a:lnTo>
                              <a:pt x="8898" y="89"/>
                            </a:lnTo>
                            <a:lnTo>
                              <a:pt x="8898" y="29"/>
                            </a:lnTo>
                            <a:close/>
                            <a:moveTo>
                              <a:pt x="8898" y="0"/>
                            </a:moveTo>
                            <a:lnTo>
                              <a:pt x="0" y="0"/>
                            </a:lnTo>
                            <a:lnTo>
                              <a:pt x="0" y="15"/>
                            </a:lnTo>
                            <a:lnTo>
                              <a:pt x="8898" y="15"/>
                            </a:lnTo>
                            <a:lnTo>
                              <a:pt x="8898"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9331" id="AutoShape 2" o:spid="_x0000_s1026" style="position:absolute;margin-left:432.7pt;margin-top:75.9pt;width:483.9pt;height:5.2pt;z-index:-164116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coordsize="88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" path="m8898,29l,29,,89r8898,l8898,29xm8898,l,,,15r8898,l8898,xe" fillcolor="#f79646 [3209]" stroked="f">
              <v:path arrowok="t" o:connecttype="custom" o:connectlocs="6144736,1256600;0,1256600;0,1301029;6144736,1301029;6144736,1256600;6144736,1235126;0,1235126;0,1246233;6144736,1246233;6144736,1235126" o:connectangles="0,0,0,0,0,0,0,0,0,0"/>
              <w10:wrap anchorx="margin" anchory="page"/>
            </v:shape>
          </w:pict>
        </mc:Fallback>
      </mc:AlternateContent>
    </w:r>
  </w:p>
  <w:p w14:paraId="72941FE0" w14:textId="4FFBA40D" w:rsidR="00257635" w:rsidRDefault="00257635">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5A0A"/>
    <w:multiLevelType w:val="hybridMultilevel"/>
    <w:tmpl w:val="0B40FC1C"/>
    <w:lvl w:ilvl="0" w:tplc="100A0003">
      <w:start w:val="1"/>
      <w:numFmt w:val="bullet"/>
      <w:lvlText w:val="o"/>
      <w:lvlJc w:val="left"/>
      <w:pPr>
        <w:ind w:left="1800" w:hanging="360"/>
      </w:pPr>
      <w:rPr>
        <w:rFonts w:ascii="Courier New" w:hAnsi="Courier New" w:cs="Courier New"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 w15:restartNumberingAfterBreak="0">
    <w:nsid w:val="041C676C"/>
    <w:multiLevelType w:val="hybridMultilevel"/>
    <w:tmpl w:val="F286BB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DF041D"/>
    <w:multiLevelType w:val="hybridMultilevel"/>
    <w:tmpl w:val="711CB26E"/>
    <w:lvl w:ilvl="0" w:tplc="9FE0F3A6">
      <w:start w:val="1"/>
      <w:numFmt w:val="decimal"/>
      <w:lvlText w:val="%1."/>
      <w:lvlJc w:val="left"/>
      <w:pPr>
        <w:ind w:left="720" w:hanging="348"/>
      </w:pPr>
      <w:rPr>
        <w:rFonts w:ascii="Arial" w:eastAsia="Arial" w:hAnsi="Arial" w:cs="Arial" w:hint="default"/>
        <w:color w:val="212121"/>
        <w:spacing w:val="-30"/>
        <w:w w:val="99"/>
        <w:sz w:val="24"/>
        <w:szCs w:val="24"/>
        <w:lang w:val="es-ES" w:eastAsia="en-US" w:bidi="ar-SA"/>
      </w:rPr>
    </w:lvl>
    <w:lvl w:ilvl="1" w:tplc="B25E679A">
      <w:numFmt w:val="bullet"/>
      <w:lvlText w:val="•"/>
      <w:lvlJc w:val="left"/>
      <w:pPr>
        <w:ind w:left="1608" w:hanging="348"/>
      </w:pPr>
      <w:rPr>
        <w:rFonts w:hint="default"/>
        <w:lang w:val="es-ES" w:eastAsia="en-US" w:bidi="ar-SA"/>
      </w:rPr>
    </w:lvl>
    <w:lvl w:ilvl="2" w:tplc="0A84EAC8">
      <w:numFmt w:val="bullet"/>
      <w:lvlText w:val="•"/>
      <w:lvlJc w:val="left"/>
      <w:pPr>
        <w:ind w:left="2498" w:hanging="348"/>
      </w:pPr>
      <w:rPr>
        <w:rFonts w:hint="default"/>
        <w:lang w:val="es-ES" w:eastAsia="en-US" w:bidi="ar-SA"/>
      </w:rPr>
    </w:lvl>
    <w:lvl w:ilvl="3" w:tplc="772EBFF0">
      <w:numFmt w:val="bullet"/>
      <w:lvlText w:val="•"/>
      <w:lvlJc w:val="left"/>
      <w:pPr>
        <w:ind w:left="3388" w:hanging="348"/>
      </w:pPr>
      <w:rPr>
        <w:rFonts w:hint="default"/>
        <w:lang w:val="es-ES" w:eastAsia="en-US" w:bidi="ar-SA"/>
      </w:rPr>
    </w:lvl>
    <w:lvl w:ilvl="4" w:tplc="EE969F20">
      <w:numFmt w:val="bullet"/>
      <w:lvlText w:val="•"/>
      <w:lvlJc w:val="left"/>
      <w:pPr>
        <w:ind w:left="4278" w:hanging="348"/>
      </w:pPr>
      <w:rPr>
        <w:rFonts w:hint="default"/>
        <w:lang w:val="es-ES" w:eastAsia="en-US" w:bidi="ar-SA"/>
      </w:rPr>
    </w:lvl>
    <w:lvl w:ilvl="5" w:tplc="FF40DB0C">
      <w:numFmt w:val="bullet"/>
      <w:lvlText w:val="•"/>
      <w:lvlJc w:val="left"/>
      <w:pPr>
        <w:ind w:left="5169" w:hanging="348"/>
      </w:pPr>
      <w:rPr>
        <w:rFonts w:hint="default"/>
        <w:lang w:val="es-ES" w:eastAsia="en-US" w:bidi="ar-SA"/>
      </w:rPr>
    </w:lvl>
    <w:lvl w:ilvl="6" w:tplc="E09A3352">
      <w:numFmt w:val="bullet"/>
      <w:lvlText w:val="•"/>
      <w:lvlJc w:val="left"/>
      <w:pPr>
        <w:ind w:left="6059" w:hanging="348"/>
      </w:pPr>
      <w:rPr>
        <w:rFonts w:hint="default"/>
        <w:lang w:val="es-ES" w:eastAsia="en-US" w:bidi="ar-SA"/>
      </w:rPr>
    </w:lvl>
    <w:lvl w:ilvl="7" w:tplc="62606058">
      <w:numFmt w:val="bullet"/>
      <w:lvlText w:val="•"/>
      <w:lvlJc w:val="left"/>
      <w:pPr>
        <w:ind w:left="6949" w:hanging="348"/>
      </w:pPr>
      <w:rPr>
        <w:rFonts w:hint="default"/>
        <w:lang w:val="es-ES" w:eastAsia="en-US" w:bidi="ar-SA"/>
      </w:rPr>
    </w:lvl>
    <w:lvl w:ilvl="8" w:tplc="A12231D4">
      <w:numFmt w:val="bullet"/>
      <w:lvlText w:val="•"/>
      <w:lvlJc w:val="left"/>
      <w:pPr>
        <w:ind w:left="7839" w:hanging="348"/>
      </w:pPr>
      <w:rPr>
        <w:rFonts w:hint="default"/>
        <w:lang w:val="es-ES" w:eastAsia="en-US" w:bidi="ar-SA"/>
      </w:rPr>
    </w:lvl>
  </w:abstractNum>
  <w:abstractNum w:abstractNumId="3" w15:restartNumberingAfterBreak="0">
    <w:nsid w:val="04FD7B66"/>
    <w:multiLevelType w:val="hybridMultilevel"/>
    <w:tmpl w:val="B5180316"/>
    <w:lvl w:ilvl="0" w:tplc="C2A830FA">
      <w:start w:val="1"/>
      <w:numFmt w:val="decimal"/>
      <w:lvlText w:val="%1."/>
      <w:lvlJc w:val="left"/>
      <w:pPr>
        <w:ind w:left="942" w:hanging="348"/>
      </w:pPr>
      <w:rPr>
        <w:rFonts w:hint="default"/>
        <w:spacing w:val="-4"/>
        <w:w w:val="99"/>
        <w:lang w:val="es-ES" w:eastAsia="en-US" w:bidi="ar-SA"/>
      </w:rPr>
    </w:lvl>
    <w:lvl w:ilvl="1" w:tplc="5ACEE460">
      <w:numFmt w:val="bullet"/>
      <w:lvlText w:val="•"/>
      <w:lvlJc w:val="left"/>
      <w:pPr>
        <w:ind w:left="1830" w:hanging="348"/>
      </w:pPr>
      <w:rPr>
        <w:rFonts w:hint="default"/>
        <w:lang w:val="es-ES" w:eastAsia="en-US" w:bidi="ar-SA"/>
      </w:rPr>
    </w:lvl>
    <w:lvl w:ilvl="2" w:tplc="D3E6BDEA">
      <w:numFmt w:val="bullet"/>
      <w:lvlText w:val="•"/>
      <w:lvlJc w:val="left"/>
      <w:pPr>
        <w:ind w:left="2720" w:hanging="348"/>
      </w:pPr>
      <w:rPr>
        <w:rFonts w:hint="default"/>
        <w:lang w:val="es-ES" w:eastAsia="en-US" w:bidi="ar-SA"/>
      </w:rPr>
    </w:lvl>
    <w:lvl w:ilvl="3" w:tplc="750EF966">
      <w:numFmt w:val="bullet"/>
      <w:lvlText w:val="•"/>
      <w:lvlJc w:val="left"/>
      <w:pPr>
        <w:ind w:left="3610" w:hanging="348"/>
      </w:pPr>
      <w:rPr>
        <w:rFonts w:hint="default"/>
        <w:lang w:val="es-ES" w:eastAsia="en-US" w:bidi="ar-SA"/>
      </w:rPr>
    </w:lvl>
    <w:lvl w:ilvl="4" w:tplc="57C46998">
      <w:numFmt w:val="bullet"/>
      <w:lvlText w:val="•"/>
      <w:lvlJc w:val="left"/>
      <w:pPr>
        <w:ind w:left="4500" w:hanging="348"/>
      </w:pPr>
      <w:rPr>
        <w:rFonts w:hint="default"/>
        <w:lang w:val="es-ES" w:eastAsia="en-US" w:bidi="ar-SA"/>
      </w:rPr>
    </w:lvl>
    <w:lvl w:ilvl="5" w:tplc="49662B4A">
      <w:numFmt w:val="bullet"/>
      <w:lvlText w:val="•"/>
      <w:lvlJc w:val="left"/>
      <w:pPr>
        <w:ind w:left="5391" w:hanging="348"/>
      </w:pPr>
      <w:rPr>
        <w:rFonts w:hint="default"/>
        <w:lang w:val="es-ES" w:eastAsia="en-US" w:bidi="ar-SA"/>
      </w:rPr>
    </w:lvl>
    <w:lvl w:ilvl="6" w:tplc="0CE4EBE0">
      <w:numFmt w:val="bullet"/>
      <w:lvlText w:val="•"/>
      <w:lvlJc w:val="left"/>
      <w:pPr>
        <w:ind w:left="6281" w:hanging="348"/>
      </w:pPr>
      <w:rPr>
        <w:rFonts w:hint="default"/>
        <w:lang w:val="es-ES" w:eastAsia="en-US" w:bidi="ar-SA"/>
      </w:rPr>
    </w:lvl>
    <w:lvl w:ilvl="7" w:tplc="9C923268">
      <w:numFmt w:val="bullet"/>
      <w:lvlText w:val="•"/>
      <w:lvlJc w:val="left"/>
      <w:pPr>
        <w:ind w:left="7171" w:hanging="348"/>
      </w:pPr>
      <w:rPr>
        <w:rFonts w:hint="default"/>
        <w:lang w:val="es-ES" w:eastAsia="en-US" w:bidi="ar-SA"/>
      </w:rPr>
    </w:lvl>
    <w:lvl w:ilvl="8" w:tplc="232A5C54">
      <w:numFmt w:val="bullet"/>
      <w:lvlText w:val="•"/>
      <w:lvlJc w:val="left"/>
      <w:pPr>
        <w:ind w:left="8061" w:hanging="348"/>
      </w:pPr>
      <w:rPr>
        <w:rFonts w:hint="default"/>
        <w:lang w:val="es-ES" w:eastAsia="en-US" w:bidi="ar-SA"/>
      </w:rPr>
    </w:lvl>
  </w:abstractNum>
  <w:abstractNum w:abstractNumId="4" w15:restartNumberingAfterBreak="0">
    <w:nsid w:val="07A14BC3"/>
    <w:multiLevelType w:val="hybridMultilevel"/>
    <w:tmpl w:val="7B84E8C4"/>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9BC11CA"/>
    <w:multiLevelType w:val="hybridMultilevel"/>
    <w:tmpl w:val="3AF086C0"/>
    <w:lvl w:ilvl="0" w:tplc="100A0003">
      <w:start w:val="1"/>
      <w:numFmt w:val="bullet"/>
      <w:lvlText w:val="o"/>
      <w:lvlJc w:val="left"/>
      <w:pPr>
        <w:ind w:left="1800" w:hanging="360"/>
      </w:pPr>
      <w:rPr>
        <w:rFonts w:ascii="Courier New" w:hAnsi="Courier New" w:cs="Courier New"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6" w15:restartNumberingAfterBreak="0">
    <w:nsid w:val="0EAE5836"/>
    <w:multiLevelType w:val="hybridMultilevel"/>
    <w:tmpl w:val="AB7E90E6"/>
    <w:lvl w:ilvl="0" w:tplc="C652EFA8">
      <w:start w:val="1"/>
      <w:numFmt w:val="bullet"/>
      <w:lvlText w:val=""/>
      <w:lvlJc w:val="left"/>
      <w:pPr>
        <w:ind w:left="144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141C2BDD"/>
    <w:multiLevelType w:val="hybridMultilevel"/>
    <w:tmpl w:val="D688B356"/>
    <w:lvl w:ilvl="0" w:tplc="100A0003">
      <w:start w:val="1"/>
      <w:numFmt w:val="bullet"/>
      <w:lvlText w:val="o"/>
      <w:lvlJc w:val="left"/>
      <w:pPr>
        <w:ind w:left="2880" w:hanging="360"/>
      </w:pPr>
      <w:rPr>
        <w:rFonts w:ascii="Courier New" w:hAnsi="Courier New" w:cs="Courier New" w:hint="default"/>
      </w:rPr>
    </w:lvl>
    <w:lvl w:ilvl="1" w:tplc="100A0003" w:tentative="1">
      <w:start w:val="1"/>
      <w:numFmt w:val="bullet"/>
      <w:lvlText w:val="o"/>
      <w:lvlJc w:val="left"/>
      <w:pPr>
        <w:ind w:left="3600" w:hanging="360"/>
      </w:pPr>
      <w:rPr>
        <w:rFonts w:ascii="Courier New" w:hAnsi="Courier New" w:cs="Courier New" w:hint="default"/>
      </w:rPr>
    </w:lvl>
    <w:lvl w:ilvl="2" w:tplc="100A0005" w:tentative="1">
      <w:start w:val="1"/>
      <w:numFmt w:val="bullet"/>
      <w:lvlText w:val=""/>
      <w:lvlJc w:val="left"/>
      <w:pPr>
        <w:ind w:left="4320" w:hanging="360"/>
      </w:pPr>
      <w:rPr>
        <w:rFonts w:ascii="Wingdings" w:hAnsi="Wingdings" w:hint="default"/>
      </w:rPr>
    </w:lvl>
    <w:lvl w:ilvl="3" w:tplc="100A0001" w:tentative="1">
      <w:start w:val="1"/>
      <w:numFmt w:val="bullet"/>
      <w:lvlText w:val=""/>
      <w:lvlJc w:val="left"/>
      <w:pPr>
        <w:ind w:left="5040" w:hanging="360"/>
      </w:pPr>
      <w:rPr>
        <w:rFonts w:ascii="Symbol" w:hAnsi="Symbol" w:hint="default"/>
      </w:rPr>
    </w:lvl>
    <w:lvl w:ilvl="4" w:tplc="100A0003" w:tentative="1">
      <w:start w:val="1"/>
      <w:numFmt w:val="bullet"/>
      <w:lvlText w:val="o"/>
      <w:lvlJc w:val="left"/>
      <w:pPr>
        <w:ind w:left="5760" w:hanging="360"/>
      </w:pPr>
      <w:rPr>
        <w:rFonts w:ascii="Courier New" w:hAnsi="Courier New" w:cs="Courier New" w:hint="default"/>
      </w:rPr>
    </w:lvl>
    <w:lvl w:ilvl="5" w:tplc="100A0005" w:tentative="1">
      <w:start w:val="1"/>
      <w:numFmt w:val="bullet"/>
      <w:lvlText w:val=""/>
      <w:lvlJc w:val="left"/>
      <w:pPr>
        <w:ind w:left="6480" w:hanging="360"/>
      </w:pPr>
      <w:rPr>
        <w:rFonts w:ascii="Wingdings" w:hAnsi="Wingdings" w:hint="default"/>
      </w:rPr>
    </w:lvl>
    <w:lvl w:ilvl="6" w:tplc="100A0001" w:tentative="1">
      <w:start w:val="1"/>
      <w:numFmt w:val="bullet"/>
      <w:lvlText w:val=""/>
      <w:lvlJc w:val="left"/>
      <w:pPr>
        <w:ind w:left="7200" w:hanging="360"/>
      </w:pPr>
      <w:rPr>
        <w:rFonts w:ascii="Symbol" w:hAnsi="Symbol" w:hint="default"/>
      </w:rPr>
    </w:lvl>
    <w:lvl w:ilvl="7" w:tplc="100A0003" w:tentative="1">
      <w:start w:val="1"/>
      <w:numFmt w:val="bullet"/>
      <w:lvlText w:val="o"/>
      <w:lvlJc w:val="left"/>
      <w:pPr>
        <w:ind w:left="7920" w:hanging="360"/>
      </w:pPr>
      <w:rPr>
        <w:rFonts w:ascii="Courier New" w:hAnsi="Courier New" w:cs="Courier New" w:hint="default"/>
      </w:rPr>
    </w:lvl>
    <w:lvl w:ilvl="8" w:tplc="100A0005" w:tentative="1">
      <w:start w:val="1"/>
      <w:numFmt w:val="bullet"/>
      <w:lvlText w:val=""/>
      <w:lvlJc w:val="left"/>
      <w:pPr>
        <w:ind w:left="8640" w:hanging="360"/>
      </w:pPr>
      <w:rPr>
        <w:rFonts w:ascii="Wingdings" w:hAnsi="Wingdings" w:hint="default"/>
      </w:rPr>
    </w:lvl>
  </w:abstractNum>
  <w:abstractNum w:abstractNumId="8" w15:restartNumberingAfterBreak="0">
    <w:nsid w:val="18EE12B4"/>
    <w:multiLevelType w:val="hybridMultilevel"/>
    <w:tmpl w:val="5DF8904A"/>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19564112"/>
    <w:multiLevelType w:val="hybridMultilevel"/>
    <w:tmpl w:val="B4F48DDC"/>
    <w:lvl w:ilvl="0" w:tplc="100A0009">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0" w15:restartNumberingAfterBreak="0">
    <w:nsid w:val="1F7D3383"/>
    <w:multiLevelType w:val="hybridMultilevel"/>
    <w:tmpl w:val="F17A56C2"/>
    <w:lvl w:ilvl="0" w:tplc="10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3E0FCD"/>
    <w:multiLevelType w:val="hybridMultilevel"/>
    <w:tmpl w:val="D5DC0418"/>
    <w:lvl w:ilvl="0" w:tplc="100A0003">
      <w:start w:val="1"/>
      <w:numFmt w:val="bullet"/>
      <w:lvlText w:val="o"/>
      <w:lvlJc w:val="left"/>
      <w:pPr>
        <w:ind w:left="2508" w:hanging="360"/>
      </w:pPr>
      <w:rPr>
        <w:rFonts w:ascii="Courier New" w:hAnsi="Courier New" w:cs="Courier New" w:hint="default"/>
      </w:rPr>
    </w:lvl>
    <w:lvl w:ilvl="1" w:tplc="100A0003" w:tentative="1">
      <w:start w:val="1"/>
      <w:numFmt w:val="bullet"/>
      <w:lvlText w:val="o"/>
      <w:lvlJc w:val="left"/>
      <w:pPr>
        <w:ind w:left="3228" w:hanging="360"/>
      </w:pPr>
      <w:rPr>
        <w:rFonts w:ascii="Courier New" w:hAnsi="Courier New" w:cs="Courier New" w:hint="default"/>
      </w:rPr>
    </w:lvl>
    <w:lvl w:ilvl="2" w:tplc="100A0005" w:tentative="1">
      <w:start w:val="1"/>
      <w:numFmt w:val="bullet"/>
      <w:lvlText w:val=""/>
      <w:lvlJc w:val="left"/>
      <w:pPr>
        <w:ind w:left="3948" w:hanging="360"/>
      </w:pPr>
      <w:rPr>
        <w:rFonts w:ascii="Wingdings" w:hAnsi="Wingdings" w:hint="default"/>
      </w:rPr>
    </w:lvl>
    <w:lvl w:ilvl="3" w:tplc="100A0001" w:tentative="1">
      <w:start w:val="1"/>
      <w:numFmt w:val="bullet"/>
      <w:lvlText w:val=""/>
      <w:lvlJc w:val="left"/>
      <w:pPr>
        <w:ind w:left="4668" w:hanging="360"/>
      </w:pPr>
      <w:rPr>
        <w:rFonts w:ascii="Symbol" w:hAnsi="Symbol" w:hint="default"/>
      </w:rPr>
    </w:lvl>
    <w:lvl w:ilvl="4" w:tplc="100A0003" w:tentative="1">
      <w:start w:val="1"/>
      <w:numFmt w:val="bullet"/>
      <w:lvlText w:val="o"/>
      <w:lvlJc w:val="left"/>
      <w:pPr>
        <w:ind w:left="5388" w:hanging="360"/>
      </w:pPr>
      <w:rPr>
        <w:rFonts w:ascii="Courier New" w:hAnsi="Courier New" w:cs="Courier New" w:hint="default"/>
      </w:rPr>
    </w:lvl>
    <w:lvl w:ilvl="5" w:tplc="100A0005" w:tentative="1">
      <w:start w:val="1"/>
      <w:numFmt w:val="bullet"/>
      <w:lvlText w:val=""/>
      <w:lvlJc w:val="left"/>
      <w:pPr>
        <w:ind w:left="6108" w:hanging="360"/>
      </w:pPr>
      <w:rPr>
        <w:rFonts w:ascii="Wingdings" w:hAnsi="Wingdings" w:hint="default"/>
      </w:rPr>
    </w:lvl>
    <w:lvl w:ilvl="6" w:tplc="100A0001" w:tentative="1">
      <w:start w:val="1"/>
      <w:numFmt w:val="bullet"/>
      <w:lvlText w:val=""/>
      <w:lvlJc w:val="left"/>
      <w:pPr>
        <w:ind w:left="6828" w:hanging="360"/>
      </w:pPr>
      <w:rPr>
        <w:rFonts w:ascii="Symbol" w:hAnsi="Symbol" w:hint="default"/>
      </w:rPr>
    </w:lvl>
    <w:lvl w:ilvl="7" w:tplc="100A0003" w:tentative="1">
      <w:start w:val="1"/>
      <w:numFmt w:val="bullet"/>
      <w:lvlText w:val="o"/>
      <w:lvlJc w:val="left"/>
      <w:pPr>
        <w:ind w:left="7548" w:hanging="360"/>
      </w:pPr>
      <w:rPr>
        <w:rFonts w:ascii="Courier New" w:hAnsi="Courier New" w:cs="Courier New" w:hint="default"/>
      </w:rPr>
    </w:lvl>
    <w:lvl w:ilvl="8" w:tplc="100A0005" w:tentative="1">
      <w:start w:val="1"/>
      <w:numFmt w:val="bullet"/>
      <w:lvlText w:val=""/>
      <w:lvlJc w:val="left"/>
      <w:pPr>
        <w:ind w:left="8268" w:hanging="360"/>
      </w:pPr>
      <w:rPr>
        <w:rFonts w:ascii="Wingdings" w:hAnsi="Wingdings" w:hint="default"/>
      </w:rPr>
    </w:lvl>
  </w:abstractNum>
  <w:abstractNum w:abstractNumId="12" w15:restartNumberingAfterBreak="0">
    <w:nsid w:val="24284CAE"/>
    <w:multiLevelType w:val="hybridMultilevel"/>
    <w:tmpl w:val="D5085418"/>
    <w:lvl w:ilvl="0" w:tplc="C652EFA8">
      <w:start w:val="1"/>
      <w:numFmt w:val="bullet"/>
      <w:lvlText w:val=""/>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9B955CC"/>
    <w:multiLevelType w:val="multilevel"/>
    <w:tmpl w:val="892CF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3C6894"/>
    <w:multiLevelType w:val="hybridMultilevel"/>
    <w:tmpl w:val="78F2469C"/>
    <w:lvl w:ilvl="0" w:tplc="100A0009">
      <w:start w:val="1"/>
      <w:numFmt w:val="bullet"/>
      <w:lvlText w:val=""/>
      <w:lvlJc w:val="left"/>
      <w:pPr>
        <w:ind w:left="4680" w:hanging="360"/>
      </w:pPr>
      <w:rPr>
        <w:rFonts w:ascii="Wingdings" w:hAnsi="Wingdings" w:hint="default"/>
      </w:rPr>
    </w:lvl>
    <w:lvl w:ilvl="1" w:tplc="100A0003" w:tentative="1">
      <w:start w:val="1"/>
      <w:numFmt w:val="bullet"/>
      <w:lvlText w:val="o"/>
      <w:lvlJc w:val="left"/>
      <w:pPr>
        <w:ind w:left="5400" w:hanging="360"/>
      </w:pPr>
      <w:rPr>
        <w:rFonts w:ascii="Courier New" w:hAnsi="Courier New" w:cs="Courier New" w:hint="default"/>
      </w:rPr>
    </w:lvl>
    <w:lvl w:ilvl="2" w:tplc="100A0005" w:tentative="1">
      <w:start w:val="1"/>
      <w:numFmt w:val="bullet"/>
      <w:lvlText w:val=""/>
      <w:lvlJc w:val="left"/>
      <w:pPr>
        <w:ind w:left="6120" w:hanging="360"/>
      </w:pPr>
      <w:rPr>
        <w:rFonts w:ascii="Wingdings" w:hAnsi="Wingdings" w:hint="default"/>
      </w:rPr>
    </w:lvl>
    <w:lvl w:ilvl="3" w:tplc="100A0001" w:tentative="1">
      <w:start w:val="1"/>
      <w:numFmt w:val="bullet"/>
      <w:lvlText w:val=""/>
      <w:lvlJc w:val="left"/>
      <w:pPr>
        <w:ind w:left="6840" w:hanging="360"/>
      </w:pPr>
      <w:rPr>
        <w:rFonts w:ascii="Symbol" w:hAnsi="Symbol" w:hint="default"/>
      </w:rPr>
    </w:lvl>
    <w:lvl w:ilvl="4" w:tplc="100A0003" w:tentative="1">
      <w:start w:val="1"/>
      <w:numFmt w:val="bullet"/>
      <w:lvlText w:val="o"/>
      <w:lvlJc w:val="left"/>
      <w:pPr>
        <w:ind w:left="7560" w:hanging="360"/>
      </w:pPr>
      <w:rPr>
        <w:rFonts w:ascii="Courier New" w:hAnsi="Courier New" w:cs="Courier New" w:hint="default"/>
      </w:rPr>
    </w:lvl>
    <w:lvl w:ilvl="5" w:tplc="100A0005" w:tentative="1">
      <w:start w:val="1"/>
      <w:numFmt w:val="bullet"/>
      <w:lvlText w:val=""/>
      <w:lvlJc w:val="left"/>
      <w:pPr>
        <w:ind w:left="8280" w:hanging="360"/>
      </w:pPr>
      <w:rPr>
        <w:rFonts w:ascii="Wingdings" w:hAnsi="Wingdings" w:hint="default"/>
      </w:rPr>
    </w:lvl>
    <w:lvl w:ilvl="6" w:tplc="100A0001" w:tentative="1">
      <w:start w:val="1"/>
      <w:numFmt w:val="bullet"/>
      <w:lvlText w:val=""/>
      <w:lvlJc w:val="left"/>
      <w:pPr>
        <w:ind w:left="9000" w:hanging="360"/>
      </w:pPr>
      <w:rPr>
        <w:rFonts w:ascii="Symbol" w:hAnsi="Symbol" w:hint="default"/>
      </w:rPr>
    </w:lvl>
    <w:lvl w:ilvl="7" w:tplc="100A0003" w:tentative="1">
      <w:start w:val="1"/>
      <w:numFmt w:val="bullet"/>
      <w:lvlText w:val="o"/>
      <w:lvlJc w:val="left"/>
      <w:pPr>
        <w:ind w:left="9720" w:hanging="360"/>
      </w:pPr>
      <w:rPr>
        <w:rFonts w:ascii="Courier New" w:hAnsi="Courier New" w:cs="Courier New" w:hint="default"/>
      </w:rPr>
    </w:lvl>
    <w:lvl w:ilvl="8" w:tplc="100A0005" w:tentative="1">
      <w:start w:val="1"/>
      <w:numFmt w:val="bullet"/>
      <w:lvlText w:val=""/>
      <w:lvlJc w:val="left"/>
      <w:pPr>
        <w:ind w:left="10440" w:hanging="360"/>
      </w:pPr>
      <w:rPr>
        <w:rFonts w:ascii="Wingdings" w:hAnsi="Wingdings" w:hint="default"/>
      </w:rPr>
    </w:lvl>
  </w:abstractNum>
  <w:abstractNum w:abstractNumId="15" w15:restartNumberingAfterBreak="0">
    <w:nsid w:val="2A926750"/>
    <w:multiLevelType w:val="hybridMultilevel"/>
    <w:tmpl w:val="79007FAA"/>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2AF35F06"/>
    <w:multiLevelType w:val="hybridMultilevel"/>
    <w:tmpl w:val="652EFCDE"/>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2D944DAB"/>
    <w:multiLevelType w:val="hybridMultilevel"/>
    <w:tmpl w:val="B8A420E0"/>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2DA8479F"/>
    <w:multiLevelType w:val="hybridMultilevel"/>
    <w:tmpl w:val="B420A576"/>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9" w15:restartNumberingAfterBreak="0">
    <w:nsid w:val="31E01D55"/>
    <w:multiLevelType w:val="hybridMultilevel"/>
    <w:tmpl w:val="AC9A0FF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0" w15:restartNumberingAfterBreak="0">
    <w:nsid w:val="32565B36"/>
    <w:multiLevelType w:val="hybridMultilevel"/>
    <w:tmpl w:val="DA360A8A"/>
    <w:lvl w:ilvl="0" w:tplc="B0342752">
      <w:start w:val="1"/>
      <w:numFmt w:val="decimal"/>
      <w:lvlText w:val="%1)"/>
      <w:lvlJc w:val="left"/>
      <w:pPr>
        <w:ind w:left="865" w:hanging="360"/>
      </w:pPr>
      <w:rPr>
        <w:rFonts w:ascii="Arial" w:eastAsia="Arial" w:hAnsi="Arial" w:cs="Arial" w:hint="default"/>
        <w:w w:val="99"/>
        <w:sz w:val="24"/>
        <w:szCs w:val="24"/>
        <w:lang w:val="es-ES" w:eastAsia="en-US" w:bidi="ar-SA"/>
      </w:rPr>
    </w:lvl>
    <w:lvl w:ilvl="1" w:tplc="FECC837E">
      <w:numFmt w:val="bullet"/>
      <w:lvlText w:val="•"/>
      <w:lvlJc w:val="left"/>
      <w:pPr>
        <w:ind w:left="1758" w:hanging="360"/>
      </w:pPr>
      <w:rPr>
        <w:rFonts w:hint="default"/>
        <w:lang w:val="es-ES" w:eastAsia="en-US" w:bidi="ar-SA"/>
      </w:rPr>
    </w:lvl>
    <w:lvl w:ilvl="2" w:tplc="11706F42">
      <w:numFmt w:val="bullet"/>
      <w:lvlText w:val="•"/>
      <w:lvlJc w:val="left"/>
      <w:pPr>
        <w:ind w:left="2656" w:hanging="360"/>
      </w:pPr>
      <w:rPr>
        <w:rFonts w:hint="default"/>
        <w:lang w:val="es-ES" w:eastAsia="en-US" w:bidi="ar-SA"/>
      </w:rPr>
    </w:lvl>
    <w:lvl w:ilvl="3" w:tplc="B50C0A4A">
      <w:numFmt w:val="bullet"/>
      <w:lvlText w:val="•"/>
      <w:lvlJc w:val="left"/>
      <w:pPr>
        <w:ind w:left="3554" w:hanging="360"/>
      </w:pPr>
      <w:rPr>
        <w:rFonts w:hint="default"/>
        <w:lang w:val="es-ES" w:eastAsia="en-US" w:bidi="ar-SA"/>
      </w:rPr>
    </w:lvl>
    <w:lvl w:ilvl="4" w:tplc="34144454">
      <w:numFmt w:val="bullet"/>
      <w:lvlText w:val="•"/>
      <w:lvlJc w:val="left"/>
      <w:pPr>
        <w:ind w:left="4452" w:hanging="360"/>
      </w:pPr>
      <w:rPr>
        <w:rFonts w:hint="default"/>
        <w:lang w:val="es-ES" w:eastAsia="en-US" w:bidi="ar-SA"/>
      </w:rPr>
    </w:lvl>
    <w:lvl w:ilvl="5" w:tplc="A2AAC15E">
      <w:numFmt w:val="bullet"/>
      <w:lvlText w:val="•"/>
      <w:lvlJc w:val="left"/>
      <w:pPr>
        <w:ind w:left="5351" w:hanging="360"/>
      </w:pPr>
      <w:rPr>
        <w:rFonts w:hint="default"/>
        <w:lang w:val="es-ES" w:eastAsia="en-US" w:bidi="ar-SA"/>
      </w:rPr>
    </w:lvl>
    <w:lvl w:ilvl="6" w:tplc="EDB26064">
      <w:numFmt w:val="bullet"/>
      <w:lvlText w:val="•"/>
      <w:lvlJc w:val="left"/>
      <w:pPr>
        <w:ind w:left="6249" w:hanging="360"/>
      </w:pPr>
      <w:rPr>
        <w:rFonts w:hint="default"/>
        <w:lang w:val="es-ES" w:eastAsia="en-US" w:bidi="ar-SA"/>
      </w:rPr>
    </w:lvl>
    <w:lvl w:ilvl="7" w:tplc="3CACEC84">
      <w:numFmt w:val="bullet"/>
      <w:lvlText w:val="•"/>
      <w:lvlJc w:val="left"/>
      <w:pPr>
        <w:ind w:left="7147" w:hanging="360"/>
      </w:pPr>
      <w:rPr>
        <w:rFonts w:hint="default"/>
        <w:lang w:val="es-ES" w:eastAsia="en-US" w:bidi="ar-SA"/>
      </w:rPr>
    </w:lvl>
    <w:lvl w:ilvl="8" w:tplc="47D06218">
      <w:numFmt w:val="bullet"/>
      <w:lvlText w:val="•"/>
      <w:lvlJc w:val="left"/>
      <w:pPr>
        <w:ind w:left="8045" w:hanging="360"/>
      </w:pPr>
      <w:rPr>
        <w:rFonts w:hint="default"/>
        <w:lang w:val="es-ES" w:eastAsia="en-US" w:bidi="ar-SA"/>
      </w:rPr>
    </w:lvl>
  </w:abstractNum>
  <w:abstractNum w:abstractNumId="21" w15:restartNumberingAfterBreak="0">
    <w:nsid w:val="34A72D6C"/>
    <w:multiLevelType w:val="hybridMultilevel"/>
    <w:tmpl w:val="B04CDB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386F2C9E"/>
    <w:multiLevelType w:val="hybridMultilevel"/>
    <w:tmpl w:val="B320418E"/>
    <w:lvl w:ilvl="0" w:tplc="50C05914">
      <w:start w:val="1"/>
      <w:numFmt w:val="decimal"/>
      <w:lvlText w:val="%1."/>
      <w:lvlJc w:val="left"/>
      <w:pPr>
        <w:ind w:left="930" w:hanging="348"/>
      </w:pPr>
      <w:rPr>
        <w:rFonts w:ascii="Arial" w:eastAsia="Arial" w:hAnsi="Arial" w:cs="Arial" w:hint="default"/>
        <w:b/>
        <w:bCs/>
        <w:spacing w:val="-4"/>
        <w:w w:val="99"/>
        <w:sz w:val="24"/>
        <w:szCs w:val="24"/>
        <w:lang w:val="es-ES" w:eastAsia="en-US" w:bidi="ar-SA"/>
      </w:rPr>
    </w:lvl>
    <w:lvl w:ilvl="1" w:tplc="DFBE238E">
      <w:numFmt w:val="bullet"/>
      <w:lvlText w:val="•"/>
      <w:lvlJc w:val="left"/>
      <w:pPr>
        <w:ind w:left="1830" w:hanging="348"/>
      </w:pPr>
      <w:rPr>
        <w:rFonts w:hint="default"/>
        <w:lang w:val="es-ES" w:eastAsia="en-US" w:bidi="ar-SA"/>
      </w:rPr>
    </w:lvl>
    <w:lvl w:ilvl="2" w:tplc="4896FA4E">
      <w:numFmt w:val="bullet"/>
      <w:lvlText w:val="•"/>
      <w:lvlJc w:val="left"/>
      <w:pPr>
        <w:ind w:left="2720" w:hanging="348"/>
      </w:pPr>
      <w:rPr>
        <w:rFonts w:hint="default"/>
        <w:lang w:val="es-ES" w:eastAsia="en-US" w:bidi="ar-SA"/>
      </w:rPr>
    </w:lvl>
    <w:lvl w:ilvl="3" w:tplc="17E64F48">
      <w:numFmt w:val="bullet"/>
      <w:lvlText w:val="•"/>
      <w:lvlJc w:val="left"/>
      <w:pPr>
        <w:ind w:left="3610" w:hanging="348"/>
      </w:pPr>
      <w:rPr>
        <w:rFonts w:hint="default"/>
        <w:lang w:val="es-ES" w:eastAsia="en-US" w:bidi="ar-SA"/>
      </w:rPr>
    </w:lvl>
    <w:lvl w:ilvl="4" w:tplc="CD26E9AA">
      <w:numFmt w:val="bullet"/>
      <w:lvlText w:val="•"/>
      <w:lvlJc w:val="left"/>
      <w:pPr>
        <w:ind w:left="4500" w:hanging="348"/>
      </w:pPr>
      <w:rPr>
        <w:rFonts w:hint="default"/>
        <w:lang w:val="es-ES" w:eastAsia="en-US" w:bidi="ar-SA"/>
      </w:rPr>
    </w:lvl>
    <w:lvl w:ilvl="5" w:tplc="9EBAC0F4">
      <w:numFmt w:val="bullet"/>
      <w:lvlText w:val="•"/>
      <w:lvlJc w:val="left"/>
      <w:pPr>
        <w:ind w:left="5391" w:hanging="348"/>
      </w:pPr>
      <w:rPr>
        <w:rFonts w:hint="default"/>
        <w:lang w:val="es-ES" w:eastAsia="en-US" w:bidi="ar-SA"/>
      </w:rPr>
    </w:lvl>
    <w:lvl w:ilvl="6" w:tplc="CB5620B6">
      <w:numFmt w:val="bullet"/>
      <w:lvlText w:val="•"/>
      <w:lvlJc w:val="left"/>
      <w:pPr>
        <w:ind w:left="6281" w:hanging="348"/>
      </w:pPr>
      <w:rPr>
        <w:rFonts w:hint="default"/>
        <w:lang w:val="es-ES" w:eastAsia="en-US" w:bidi="ar-SA"/>
      </w:rPr>
    </w:lvl>
    <w:lvl w:ilvl="7" w:tplc="38AEE0D2">
      <w:numFmt w:val="bullet"/>
      <w:lvlText w:val="•"/>
      <w:lvlJc w:val="left"/>
      <w:pPr>
        <w:ind w:left="7171" w:hanging="348"/>
      </w:pPr>
      <w:rPr>
        <w:rFonts w:hint="default"/>
        <w:lang w:val="es-ES" w:eastAsia="en-US" w:bidi="ar-SA"/>
      </w:rPr>
    </w:lvl>
    <w:lvl w:ilvl="8" w:tplc="9544F804">
      <w:numFmt w:val="bullet"/>
      <w:lvlText w:val="•"/>
      <w:lvlJc w:val="left"/>
      <w:pPr>
        <w:ind w:left="8061" w:hanging="348"/>
      </w:pPr>
      <w:rPr>
        <w:rFonts w:hint="default"/>
        <w:lang w:val="es-ES" w:eastAsia="en-US" w:bidi="ar-SA"/>
      </w:rPr>
    </w:lvl>
  </w:abstractNum>
  <w:abstractNum w:abstractNumId="23" w15:restartNumberingAfterBreak="0">
    <w:nsid w:val="3A307891"/>
    <w:multiLevelType w:val="hybridMultilevel"/>
    <w:tmpl w:val="42ECD410"/>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3A936BF9"/>
    <w:multiLevelType w:val="hybridMultilevel"/>
    <w:tmpl w:val="BCBE7274"/>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E760A7"/>
    <w:multiLevelType w:val="hybridMultilevel"/>
    <w:tmpl w:val="0F9642B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3D146D26"/>
    <w:multiLevelType w:val="hybridMultilevel"/>
    <w:tmpl w:val="61FC5CEA"/>
    <w:lvl w:ilvl="0" w:tplc="10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B322A0"/>
    <w:multiLevelType w:val="hybridMultilevel"/>
    <w:tmpl w:val="84D0A9F4"/>
    <w:lvl w:ilvl="0" w:tplc="10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4F64191"/>
    <w:multiLevelType w:val="hybridMultilevel"/>
    <w:tmpl w:val="3A125472"/>
    <w:lvl w:ilvl="0" w:tplc="195898AC">
      <w:numFmt w:val="bullet"/>
      <w:lvlText w:val=""/>
      <w:lvlJc w:val="left"/>
      <w:pPr>
        <w:ind w:left="582" w:hanging="360"/>
      </w:pPr>
      <w:rPr>
        <w:rFonts w:ascii="Symbol" w:eastAsia="Symbol" w:hAnsi="Symbol" w:cs="Symbol" w:hint="default"/>
        <w:w w:val="100"/>
        <w:sz w:val="24"/>
        <w:szCs w:val="24"/>
        <w:lang w:val="es-ES" w:eastAsia="en-US" w:bidi="ar-SA"/>
      </w:rPr>
    </w:lvl>
    <w:lvl w:ilvl="1" w:tplc="67B05A90">
      <w:numFmt w:val="bullet"/>
      <w:lvlText w:val="•"/>
      <w:lvlJc w:val="left"/>
      <w:pPr>
        <w:ind w:left="1506" w:hanging="360"/>
      </w:pPr>
      <w:rPr>
        <w:rFonts w:hint="default"/>
        <w:lang w:val="es-ES" w:eastAsia="en-US" w:bidi="ar-SA"/>
      </w:rPr>
    </w:lvl>
    <w:lvl w:ilvl="2" w:tplc="C840C042">
      <w:numFmt w:val="bullet"/>
      <w:lvlText w:val="•"/>
      <w:lvlJc w:val="left"/>
      <w:pPr>
        <w:ind w:left="2432" w:hanging="360"/>
      </w:pPr>
      <w:rPr>
        <w:rFonts w:hint="default"/>
        <w:lang w:val="es-ES" w:eastAsia="en-US" w:bidi="ar-SA"/>
      </w:rPr>
    </w:lvl>
    <w:lvl w:ilvl="3" w:tplc="523A0306">
      <w:numFmt w:val="bullet"/>
      <w:lvlText w:val="•"/>
      <w:lvlJc w:val="left"/>
      <w:pPr>
        <w:ind w:left="3358" w:hanging="360"/>
      </w:pPr>
      <w:rPr>
        <w:rFonts w:hint="default"/>
        <w:lang w:val="es-ES" w:eastAsia="en-US" w:bidi="ar-SA"/>
      </w:rPr>
    </w:lvl>
    <w:lvl w:ilvl="4" w:tplc="4B6A831A">
      <w:numFmt w:val="bullet"/>
      <w:lvlText w:val="•"/>
      <w:lvlJc w:val="left"/>
      <w:pPr>
        <w:ind w:left="4284" w:hanging="360"/>
      </w:pPr>
      <w:rPr>
        <w:rFonts w:hint="default"/>
        <w:lang w:val="es-ES" w:eastAsia="en-US" w:bidi="ar-SA"/>
      </w:rPr>
    </w:lvl>
    <w:lvl w:ilvl="5" w:tplc="1EB46A8E">
      <w:numFmt w:val="bullet"/>
      <w:lvlText w:val="•"/>
      <w:lvlJc w:val="left"/>
      <w:pPr>
        <w:ind w:left="5211" w:hanging="360"/>
      </w:pPr>
      <w:rPr>
        <w:rFonts w:hint="default"/>
        <w:lang w:val="es-ES" w:eastAsia="en-US" w:bidi="ar-SA"/>
      </w:rPr>
    </w:lvl>
    <w:lvl w:ilvl="6" w:tplc="22C8DA2C">
      <w:numFmt w:val="bullet"/>
      <w:lvlText w:val="•"/>
      <w:lvlJc w:val="left"/>
      <w:pPr>
        <w:ind w:left="6137" w:hanging="360"/>
      </w:pPr>
      <w:rPr>
        <w:rFonts w:hint="default"/>
        <w:lang w:val="es-ES" w:eastAsia="en-US" w:bidi="ar-SA"/>
      </w:rPr>
    </w:lvl>
    <w:lvl w:ilvl="7" w:tplc="7BA02152">
      <w:numFmt w:val="bullet"/>
      <w:lvlText w:val="•"/>
      <w:lvlJc w:val="left"/>
      <w:pPr>
        <w:ind w:left="7063" w:hanging="360"/>
      </w:pPr>
      <w:rPr>
        <w:rFonts w:hint="default"/>
        <w:lang w:val="es-ES" w:eastAsia="en-US" w:bidi="ar-SA"/>
      </w:rPr>
    </w:lvl>
    <w:lvl w:ilvl="8" w:tplc="B38A21F0">
      <w:numFmt w:val="bullet"/>
      <w:lvlText w:val="•"/>
      <w:lvlJc w:val="left"/>
      <w:pPr>
        <w:ind w:left="7989" w:hanging="360"/>
      </w:pPr>
      <w:rPr>
        <w:rFonts w:hint="default"/>
        <w:lang w:val="es-ES" w:eastAsia="en-US" w:bidi="ar-SA"/>
      </w:rPr>
    </w:lvl>
  </w:abstractNum>
  <w:abstractNum w:abstractNumId="29" w15:restartNumberingAfterBreak="0">
    <w:nsid w:val="45F4594C"/>
    <w:multiLevelType w:val="hybridMultilevel"/>
    <w:tmpl w:val="EC447B3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B3F37"/>
    <w:multiLevelType w:val="hybridMultilevel"/>
    <w:tmpl w:val="D75C6812"/>
    <w:lvl w:ilvl="0" w:tplc="04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4A8234BD"/>
    <w:multiLevelType w:val="hybridMultilevel"/>
    <w:tmpl w:val="9938612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4BE54D37"/>
    <w:multiLevelType w:val="hybridMultilevel"/>
    <w:tmpl w:val="A8CC4C82"/>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33" w15:restartNumberingAfterBreak="0">
    <w:nsid w:val="4EB41198"/>
    <w:multiLevelType w:val="hybridMultilevel"/>
    <w:tmpl w:val="3146A064"/>
    <w:lvl w:ilvl="0" w:tplc="080A0001">
      <w:start w:val="1"/>
      <w:numFmt w:val="bullet"/>
      <w:lvlText w:val=""/>
      <w:lvlJc w:val="left"/>
      <w:pPr>
        <w:ind w:left="942" w:hanging="360"/>
      </w:pPr>
      <w:rPr>
        <w:rFonts w:ascii="Symbol" w:hAnsi="Symbol" w:hint="default"/>
      </w:rPr>
    </w:lvl>
    <w:lvl w:ilvl="1" w:tplc="080A0003" w:tentative="1">
      <w:start w:val="1"/>
      <w:numFmt w:val="bullet"/>
      <w:lvlText w:val="o"/>
      <w:lvlJc w:val="left"/>
      <w:pPr>
        <w:ind w:left="1662" w:hanging="360"/>
      </w:pPr>
      <w:rPr>
        <w:rFonts w:ascii="Courier New" w:hAnsi="Courier New" w:cs="Courier New" w:hint="default"/>
      </w:rPr>
    </w:lvl>
    <w:lvl w:ilvl="2" w:tplc="080A0005" w:tentative="1">
      <w:start w:val="1"/>
      <w:numFmt w:val="bullet"/>
      <w:lvlText w:val=""/>
      <w:lvlJc w:val="left"/>
      <w:pPr>
        <w:ind w:left="2382" w:hanging="360"/>
      </w:pPr>
      <w:rPr>
        <w:rFonts w:ascii="Wingdings" w:hAnsi="Wingdings" w:hint="default"/>
      </w:rPr>
    </w:lvl>
    <w:lvl w:ilvl="3" w:tplc="080A0001" w:tentative="1">
      <w:start w:val="1"/>
      <w:numFmt w:val="bullet"/>
      <w:lvlText w:val=""/>
      <w:lvlJc w:val="left"/>
      <w:pPr>
        <w:ind w:left="3102" w:hanging="360"/>
      </w:pPr>
      <w:rPr>
        <w:rFonts w:ascii="Symbol" w:hAnsi="Symbol" w:hint="default"/>
      </w:rPr>
    </w:lvl>
    <w:lvl w:ilvl="4" w:tplc="080A0003" w:tentative="1">
      <w:start w:val="1"/>
      <w:numFmt w:val="bullet"/>
      <w:lvlText w:val="o"/>
      <w:lvlJc w:val="left"/>
      <w:pPr>
        <w:ind w:left="3822" w:hanging="360"/>
      </w:pPr>
      <w:rPr>
        <w:rFonts w:ascii="Courier New" w:hAnsi="Courier New" w:cs="Courier New" w:hint="default"/>
      </w:rPr>
    </w:lvl>
    <w:lvl w:ilvl="5" w:tplc="080A0005" w:tentative="1">
      <w:start w:val="1"/>
      <w:numFmt w:val="bullet"/>
      <w:lvlText w:val=""/>
      <w:lvlJc w:val="left"/>
      <w:pPr>
        <w:ind w:left="4542" w:hanging="360"/>
      </w:pPr>
      <w:rPr>
        <w:rFonts w:ascii="Wingdings" w:hAnsi="Wingdings" w:hint="default"/>
      </w:rPr>
    </w:lvl>
    <w:lvl w:ilvl="6" w:tplc="080A0001" w:tentative="1">
      <w:start w:val="1"/>
      <w:numFmt w:val="bullet"/>
      <w:lvlText w:val=""/>
      <w:lvlJc w:val="left"/>
      <w:pPr>
        <w:ind w:left="5262" w:hanging="360"/>
      </w:pPr>
      <w:rPr>
        <w:rFonts w:ascii="Symbol" w:hAnsi="Symbol" w:hint="default"/>
      </w:rPr>
    </w:lvl>
    <w:lvl w:ilvl="7" w:tplc="080A0003" w:tentative="1">
      <w:start w:val="1"/>
      <w:numFmt w:val="bullet"/>
      <w:lvlText w:val="o"/>
      <w:lvlJc w:val="left"/>
      <w:pPr>
        <w:ind w:left="5982" w:hanging="360"/>
      </w:pPr>
      <w:rPr>
        <w:rFonts w:ascii="Courier New" w:hAnsi="Courier New" w:cs="Courier New" w:hint="default"/>
      </w:rPr>
    </w:lvl>
    <w:lvl w:ilvl="8" w:tplc="080A0005" w:tentative="1">
      <w:start w:val="1"/>
      <w:numFmt w:val="bullet"/>
      <w:lvlText w:val=""/>
      <w:lvlJc w:val="left"/>
      <w:pPr>
        <w:ind w:left="6702" w:hanging="360"/>
      </w:pPr>
      <w:rPr>
        <w:rFonts w:ascii="Wingdings" w:hAnsi="Wingdings" w:hint="default"/>
      </w:rPr>
    </w:lvl>
  </w:abstractNum>
  <w:abstractNum w:abstractNumId="34" w15:restartNumberingAfterBreak="0">
    <w:nsid w:val="54354037"/>
    <w:multiLevelType w:val="hybridMultilevel"/>
    <w:tmpl w:val="A0DEE0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543D7634"/>
    <w:multiLevelType w:val="hybridMultilevel"/>
    <w:tmpl w:val="BD447C68"/>
    <w:lvl w:ilvl="0" w:tplc="C652EFA8">
      <w:start w:val="1"/>
      <w:numFmt w:val="bullet"/>
      <w:lvlText w:val=""/>
      <w:lvlJc w:val="left"/>
      <w:pPr>
        <w:ind w:left="1080" w:hanging="360"/>
      </w:pPr>
      <w:rPr>
        <w:rFonts w:ascii="Symbol" w:hAnsi="Symbol" w:hint="default"/>
        <w:color w:val="auto"/>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6" w15:restartNumberingAfterBreak="0">
    <w:nsid w:val="578C6EC6"/>
    <w:multiLevelType w:val="multilevel"/>
    <w:tmpl w:val="29C265F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C810298"/>
    <w:multiLevelType w:val="hybridMultilevel"/>
    <w:tmpl w:val="67CA130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5ECC7455"/>
    <w:multiLevelType w:val="hybridMultilevel"/>
    <w:tmpl w:val="116A6C2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620A68BC"/>
    <w:multiLevelType w:val="hybridMultilevel"/>
    <w:tmpl w:val="84D20658"/>
    <w:lvl w:ilvl="0" w:tplc="100A0003">
      <w:start w:val="1"/>
      <w:numFmt w:val="bullet"/>
      <w:lvlText w:val="o"/>
      <w:lvlJc w:val="left"/>
      <w:pPr>
        <w:ind w:left="2148" w:hanging="360"/>
      </w:pPr>
      <w:rPr>
        <w:rFonts w:ascii="Courier New" w:hAnsi="Courier New" w:cs="Courier New" w:hint="default"/>
      </w:rPr>
    </w:lvl>
    <w:lvl w:ilvl="1" w:tplc="100A0003" w:tentative="1">
      <w:start w:val="1"/>
      <w:numFmt w:val="bullet"/>
      <w:lvlText w:val="o"/>
      <w:lvlJc w:val="left"/>
      <w:pPr>
        <w:ind w:left="2868" w:hanging="360"/>
      </w:pPr>
      <w:rPr>
        <w:rFonts w:ascii="Courier New" w:hAnsi="Courier New" w:cs="Courier New" w:hint="default"/>
      </w:rPr>
    </w:lvl>
    <w:lvl w:ilvl="2" w:tplc="100A0005" w:tentative="1">
      <w:start w:val="1"/>
      <w:numFmt w:val="bullet"/>
      <w:lvlText w:val=""/>
      <w:lvlJc w:val="left"/>
      <w:pPr>
        <w:ind w:left="3588" w:hanging="360"/>
      </w:pPr>
      <w:rPr>
        <w:rFonts w:ascii="Wingdings" w:hAnsi="Wingdings" w:hint="default"/>
      </w:rPr>
    </w:lvl>
    <w:lvl w:ilvl="3" w:tplc="100A0001" w:tentative="1">
      <w:start w:val="1"/>
      <w:numFmt w:val="bullet"/>
      <w:lvlText w:val=""/>
      <w:lvlJc w:val="left"/>
      <w:pPr>
        <w:ind w:left="4308" w:hanging="360"/>
      </w:pPr>
      <w:rPr>
        <w:rFonts w:ascii="Symbol" w:hAnsi="Symbol" w:hint="default"/>
      </w:rPr>
    </w:lvl>
    <w:lvl w:ilvl="4" w:tplc="100A0003" w:tentative="1">
      <w:start w:val="1"/>
      <w:numFmt w:val="bullet"/>
      <w:lvlText w:val="o"/>
      <w:lvlJc w:val="left"/>
      <w:pPr>
        <w:ind w:left="5028" w:hanging="360"/>
      </w:pPr>
      <w:rPr>
        <w:rFonts w:ascii="Courier New" w:hAnsi="Courier New" w:cs="Courier New" w:hint="default"/>
      </w:rPr>
    </w:lvl>
    <w:lvl w:ilvl="5" w:tplc="100A0005" w:tentative="1">
      <w:start w:val="1"/>
      <w:numFmt w:val="bullet"/>
      <w:lvlText w:val=""/>
      <w:lvlJc w:val="left"/>
      <w:pPr>
        <w:ind w:left="5748" w:hanging="360"/>
      </w:pPr>
      <w:rPr>
        <w:rFonts w:ascii="Wingdings" w:hAnsi="Wingdings" w:hint="default"/>
      </w:rPr>
    </w:lvl>
    <w:lvl w:ilvl="6" w:tplc="100A0001" w:tentative="1">
      <w:start w:val="1"/>
      <w:numFmt w:val="bullet"/>
      <w:lvlText w:val=""/>
      <w:lvlJc w:val="left"/>
      <w:pPr>
        <w:ind w:left="6468" w:hanging="360"/>
      </w:pPr>
      <w:rPr>
        <w:rFonts w:ascii="Symbol" w:hAnsi="Symbol" w:hint="default"/>
      </w:rPr>
    </w:lvl>
    <w:lvl w:ilvl="7" w:tplc="100A0003" w:tentative="1">
      <w:start w:val="1"/>
      <w:numFmt w:val="bullet"/>
      <w:lvlText w:val="o"/>
      <w:lvlJc w:val="left"/>
      <w:pPr>
        <w:ind w:left="7188" w:hanging="360"/>
      </w:pPr>
      <w:rPr>
        <w:rFonts w:ascii="Courier New" w:hAnsi="Courier New" w:cs="Courier New" w:hint="default"/>
      </w:rPr>
    </w:lvl>
    <w:lvl w:ilvl="8" w:tplc="100A0005" w:tentative="1">
      <w:start w:val="1"/>
      <w:numFmt w:val="bullet"/>
      <w:lvlText w:val=""/>
      <w:lvlJc w:val="left"/>
      <w:pPr>
        <w:ind w:left="7908" w:hanging="360"/>
      </w:pPr>
      <w:rPr>
        <w:rFonts w:ascii="Wingdings" w:hAnsi="Wingdings" w:hint="default"/>
      </w:rPr>
    </w:lvl>
  </w:abstractNum>
  <w:abstractNum w:abstractNumId="40" w15:restartNumberingAfterBreak="0">
    <w:nsid w:val="64DB7274"/>
    <w:multiLevelType w:val="hybridMultilevel"/>
    <w:tmpl w:val="17CC40D4"/>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71CE3818"/>
    <w:multiLevelType w:val="hybridMultilevel"/>
    <w:tmpl w:val="7688C8C0"/>
    <w:lvl w:ilvl="0" w:tplc="100A0003">
      <w:start w:val="1"/>
      <w:numFmt w:val="bullet"/>
      <w:lvlText w:val="o"/>
      <w:lvlJc w:val="left"/>
      <w:pPr>
        <w:ind w:left="1788" w:hanging="360"/>
      </w:pPr>
      <w:rPr>
        <w:rFonts w:ascii="Courier New" w:hAnsi="Courier New" w:cs="Courier New" w:hint="default"/>
      </w:rPr>
    </w:lvl>
    <w:lvl w:ilvl="1" w:tplc="100A0003" w:tentative="1">
      <w:start w:val="1"/>
      <w:numFmt w:val="bullet"/>
      <w:lvlText w:val="o"/>
      <w:lvlJc w:val="left"/>
      <w:pPr>
        <w:ind w:left="2508" w:hanging="360"/>
      </w:pPr>
      <w:rPr>
        <w:rFonts w:ascii="Courier New" w:hAnsi="Courier New" w:cs="Courier New" w:hint="default"/>
      </w:rPr>
    </w:lvl>
    <w:lvl w:ilvl="2" w:tplc="100A0005" w:tentative="1">
      <w:start w:val="1"/>
      <w:numFmt w:val="bullet"/>
      <w:lvlText w:val=""/>
      <w:lvlJc w:val="left"/>
      <w:pPr>
        <w:ind w:left="3228" w:hanging="360"/>
      </w:pPr>
      <w:rPr>
        <w:rFonts w:ascii="Wingdings" w:hAnsi="Wingdings" w:hint="default"/>
      </w:rPr>
    </w:lvl>
    <w:lvl w:ilvl="3" w:tplc="100A0001" w:tentative="1">
      <w:start w:val="1"/>
      <w:numFmt w:val="bullet"/>
      <w:lvlText w:val=""/>
      <w:lvlJc w:val="left"/>
      <w:pPr>
        <w:ind w:left="3948" w:hanging="360"/>
      </w:pPr>
      <w:rPr>
        <w:rFonts w:ascii="Symbol" w:hAnsi="Symbol" w:hint="default"/>
      </w:rPr>
    </w:lvl>
    <w:lvl w:ilvl="4" w:tplc="100A0003" w:tentative="1">
      <w:start w:val="1"/>
      <w:numFmt w:val="bullet"/>
      <w:lvlText w:val="o"/>
      <w:lvlJc w:val="left"/>
      <w:pPr>
        <w:ind w:left="4668" w:hanging="360"/>
      </w:pPr>
      <w:rPr>
        <w:rFonts w:ascii="Courier New" w:hAnsi="Courier New" w:cs="Courier New" w:hint="default"/>
      </w:rPr>
    </w:lvl>
    <w:lvl w:ilvl="5" w:tplc="100A0005" w:tentative="1">
      <w:start w:val="1"/>
      <w:numFmt w:val="bullet"/>
      <w:lvlText w:val=""/>
      <w:lvlJc w:val="left"/>
      <w:pPr>
        <w:ind w:left="5388" w:hanging="360"/>
      </w:pPr>
      <w:rPr>
        <w:rFonts w:ascii="Wingdings" w:hAnsi="Wingdings" w:hint="default"/>
      </w:rPr>
    </w:lvl>
    <w:lvl w:ilvl="6" w:tplc="100A0001" w:tentative="1">
      <w:start w:val="1"/>
      <w:numFmt w:val="bullet"/>
      <w:lvlText w:val=""/>
      <w:lvlJc w:val="left"/>
      <w:pPr>
        <w:ind w:left="6108" w:hanging="360"/>
      </w:pPr>
      <w:rPr>
        <w:rFonts w:ascii="Symbol" w:hAnsi="Symbol" w:hint="default"/>
      </w:rPr>
    </w:lvl>
    <w:lvl w:ilvl="7" w:tplc="100A0003" w:tentative="1">
      <w:start w:val="1"/>
      <w:numFmt w:val="bullet"/>
      <w:lvlText w:val="o"/>
      <w:lvlJc w:val="left"/>
      <w:pPr>
        <w:ind w:left="6828" w:hanging="360"/>
      </w:pPr>
      <w:rPr>
        <w:rFonts w:ascii="Courier New" w:hAnsi="Courier New" w:cs="Courier New" w:hint="default"/>
      </w:rPr>
    </w:lvl>
    <w:lvl w:ilvl="8" w:tplc="100A0005" w:tentative="1">
      <w:start w:val="1"/>
      <w:numFmt w:val="bullet"/>
      <w:lvlText w:val=""/>
      <w:lvlJc w:val="left"/>
      <w:pPr>
        <w:ind w:left="7548" w:hanging="360"/>
      </w:pPr>
      <w:rPr>
        <w:rFonts w:ascii="Wingdings" w:hAnsi="Wingdings" w:hint="default"/>
      </w:rPr>
    </w:lvl>
  </w:abstractNum>
  <w:abstractNum w:abstractNumId="42" w15:restartNumberingAfterBreak="0">
    <w:nsid w:val="71DB3363"/>
    <w:multiLevelType w:val="hybridMultilevel"/>
    <w:tmpl w:val="741E1D18"/>
    <w:lvl w:ilvl="0" w:tplc="717C08E4">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246BA7"/>
    <w:multiLevelType w:val="hybridMultilevel"/>
    <w:tmpl w:val="25245A24"/>
    <w:lvl w:ilvl="0" w:tplc="10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EA756F"/>
    <w:multiLevelType w:val="multilevel"/>
    <w:tmpl w:val="FCC261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6DB7BE7"/>
    <w:multiLevelType w:val="multilevel"/>
    <w:tmpl w:val="2F60B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90516AA"/>
    <w:multiLevelType w:val="hybridMultilevel"/>
    <w:tmpl w:val="65DC146A"/>
    <w:lvl w:ilvl="0" w:tplc="C652EFA8">
      <w:start w:val="1"/>
      <w:numFmt w:val="bullet"/>
      <w:lvlText w:val=""/>
      <w:lvlJc w:val="left"/>
      <w:pPr>
        <w:ind w:left="144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15:restartNumberingAfterBreak="0">
    <w:nsid w:val="7AF313F4"/>
    <w:multiLevelType w:val="hybridMultilevel"/>
    <w:tmpl w:val="4A701706"/>
    <w:lvl w:ilvl="0" w:tplc="080A0001">
      <w:start w:val="1"/>
      <w:numFmt w:val="bullet"/>
      <w:lvlText w:val=""/>
      <w:lvlJc w:val="left"/>
      <w:pPr>
        <w:ind w:left="1650" w:hanging="360"/>
      </w:pPr>
      <w:rPr>
        <w:rFonts w:ascii="Symbol" w:hAnsi="Symbol" w:hint="default"/>
      </w:rPr>
    </w:lvl>
    <w:lvl w:ilvl="1" w:tplc="080A0003" w:tentative="1">
      <w:start w:val="1"/>
      <w:numFmt w:val="bullet"/>
      <w:lvlText w:val="o"/>
      <w:lvlJc w:val="left"/>
      <w:pPr>
        <w:ind w:left="2370" w:hanging="360"/>
      </w:pPr>
      <w:rPr>
        <w:rFonts w:ascii="Courier New" w:hAnsi="Courier New" w:cs="Courier New" w:hint="default"/>
      </w:rPr>
    </w:lvl>
    <w:lvl w:ilvl="2" w:tplc="080A0005" w:tentative="1">
      <w:start w:val="1"/>
      <w:numFmt w:val="bullet"/>
      <w:lvlText w:val=""/>
      <w:lvlJc w:val="left"/>
      <w:pPr>
        <w:ind w:left="3090" w:hanging="360"/>
      </w:pPr>
      <w:rPr>
        <w:rFonts w:ascii="Wingdings" w:hAnsi="Wingdings" w:hint="default"/>
      </w:rPr>
    </w:lvl>
    <w:lvl w:ilvl="3" w:tplc="080A0001" w:tentative="1">
      <w:start w:val="1"/>
      <w:numFmt w:val="bullet"/>
      <w:lvlText w:val=""/>
      <w:lvlJc w:val="left"/>
      <w:pPr>
        <w:ind w:left="3810" w:hanging="360"/>
      </w:pPr>
      <w:rPr>
        <w:rFonts w:ascii="Symbol" w:hAnsi="Symbol" w:hint="default"/>
      </w:rPr>
    </w:lvl>
    <w:lvl w:ilvl="4" w:tplc="080A0003" w:tentative="1">
      <w:start w:val="1"/>
      <w:numFmt w:val="bullet"/>
      <w:lvlText w:val="o"/>
      <w:lvlJc w:val="left"/>
      <w:pPr>
        <w:ind w:left="4530" w:hanging="360"/>
      </w:pPr>
      <w:rPr>
        <w:rFonts w:ascii="Courier New" w:hAnsi="Courier New" w:cs="Courier New" w:hint="default"/>
      </w:rPr>
    </w:lvl>
    <w:lvl w:ilvl="5" w:tplc="080A0005" w:tentative="1">
      <w:start w:val="1"/>
      <w:numFmt w:val="bullet"/>
      <w:lvlText w:val=""/>
      <w:lvlJc w:val="left"/>
      <w:pPr>
        <w:ind w:left="5250" w:hanging="360"/>
      </w:pPr>
      <w:rPr>
        <w:rFonts w:ascii="Wingdings" w:hAnsi="Wingdings" w:hint="default"/>
      </w:rPr>
    </w:lvl>
    <w:lvl w:ilvl="6" w:tplc="080A0001" w:tentative="1">
      <w:start w:val="1"/>
      <w:numFmt w:val="bullet"/>
      <w:lvlText w:val=""/>
      <w:lvlJc w:val="left"/>
      <w:pPr>
        <w:ind w:left="5970" w:hanging="360"/>
      </w:pPr>
      <w:rPr>
        <w:rFonts w:ascii="Symbol" w:hAnsi="Symbol" w:hint="default"/>
      </w:rPr>
    </w:lvl>
    <w:lvl w:ilvl="7" w:tplc="080A0003" w:tentative="1">
      <w:start w:val="1"/>
      <w:numFmt w:val="bullet"/>
      <w:lvlText w:val="o"/>
      <w:lvlJc w:val="left"/>
      <w:pPr>
        <w:ind w:left="6690" w:hanging="360"/>
      </w:pPr>
      <w:rPr>
        <w:rFonts w:ascii="Courier New" w:hAnsi="Courier New" w:cs="Courier New" w:hint="default"/>
      </w:rPr>
    </w:lvl>
    <w:lvl w:ilvl="8" w:tplc="080A0005" w:tentative="1">
      <w:start w:val="1"/>
      <w:numFmt w:val="bullet"/>
      <w:lvlText w:val=""/>
      <w:lvlJc w:val="left"/>
      <w:pPr>
        <w:ind w:left="7410" w:hanging="360"/>
      </w:pPr>
      <w:rPr>
        <w:rFonts w:ascii="Wingdings" w:hAnsi="Wingdings" w:hint="default"/>
      </w:rPr>
    </w:lvl>
  </w:abstractNum>
  <w:abstractNum w:abstractNumId="48" w15:restartNumberingAfterBreak="0">
    <w:nsid w:val="7D7C4258"/>
    <w:multiLevelType w:val="hybridMultilevel"/>
    <w:tmpl w:val="B7ACF836"/>
    <w:lvl w:ilvl="0" w:tplc="100A0003">
      <w:start w:val="1"/>
      <w:numFmt w:val="bullet"/>
      <w:lvlText w:val="o"/>
      <w:lvlJc w:val="left"/>
      <w:pPr>
        <w:ind w:left="2880" w:hanging="360"/>
      </w:pPr>
      <w:rPr>
        <w:rFonts w:ascii="Courier New" w:hAnsi="Courier New" w:cs="Courier New" w:hint="default"/>
      </w:rPr>
    </w:lvl>
    <w:lvl w:ilvl="1" w:tplc="100A0003" w:tentative="1">
      <w:start w:val="1"/>
      <w:numFmt w:val="bullet"/>
      <w:lvlText w:val="o"/>
      <w:lvlJc w:val="left"/>
      <w:pPr>
        <w:ind w:left="3600" w:hanging="360"/>
      </w:pPr>
      <w:rPr>
        <w:rFonts w:ascii="Courier New" w:hAnsi="Courier New" w:cs="Courier New" w:hint="default"/>
      </w:rPr>
    </w:lvl>
    <w:lvl w:ilvl="2" w:tplc="100A0005" w:tentative="1">
      <w:start w:val="1"/>
      <w:numFmt w:val="bullet"/>
      <w:lvlText w:val=""/>
      <w:lvlJc w:val="left"/>
      <w:pPr>
        <w:ind w:left="4320" w:hanging="360"/>
      </w:pPr>
      <w:rPr>
        <w:rFonts w:ascii="Wingdings" w:hAnsi="Wingdings" w:hint="default"/>
      </w:rPr>
    </w:lvl>
    <w:lvl w:ilvl="3" w:tplc="100A0001" w:tentative="1">
      <w:start w:val="1"/>
      <w:numFmt w:val="bullet"/>
      <w:lvlText w:val=""/>
      <w:lvlJc w:val="left"/>
      <w:pPr>
        <w:ind w:left="5040" w:hanging="360"/>
      </w:pPr>
      <w:rPr>
        <w:rFonts w:ascii="Symbol" w:hAnsi="Symbol" w:hint="default"/>
      </w:rPr>
    </w:lvl>
    <w:lvl w:ilvl="4" w:tplc="100A0003" w:tentative="1">
      <w:start w:val="1"/>
      <w:numFmt w:val="bullet"/>
      <w:lvlText w:val="o"/>
      <w:lvlJc w:val="left"/>
      <w:pPr>
        <w:ind w:left="5760" w:hanging="360"/>
      </w:pPr>
      <w:rPr>
        <w:rFonts w:ascii="Courier New" w:hAnsi="Courier New" w:cs="Courier New" w:hint="default"/>
      </w:rPr>
    </w:lvl>
    <w:lvl w:ilvl="5" w:tplc="100A0005" w:tentative="1">
      <w:start w:val="1"/>
      <w:numFmt w:val="bullet"/>
      <w:lvlText w:val=""/>
      <w:lvlJc w:val="left"/>
      <w:pPr>
        <w:ind w:left="6480" w:hanging="360"/>
      </w:pPr>
      <w:rPr>
        <w:rFonts w:ascii="Wingdings" w:hAnsi="Wingdings" w:hint="default"/>
      </w:rPr>
    </w:lvl>
    <w:lvl w:ilvl="6" w:tplc="100A0001" w:tentative="1">
      <w:start w:val="1"/>
      <w:numFmt w:val="bullet"/>
      <w:lvlText w:val=""/>
      <w:lvlJc w:val="left"/>
      <w:pPr>
        <w:ind w:left="7200" w:hanging="360"/>
      </w:pPr>
      <w:rPr>
        <w:rFonts w:ascii="Symbol" w:hAnsi="Symbol" w:hint="default"/>
      </w:rPr>
    </w:lvl>
    <w:lvl w:ilvl="7" w:tplc="100A0003" w:tentative="1">
      <w:start w:val="1"/>
      <w:numFmt w:val="bullet"/>
      <w:lvlText w:val="o"/>
      <w:lvlJc w:val="left"/>
      <w:pPr>
        <w:ind w:left="7920" w:hanging="360"/>
      </w:pPr>
      <w:rPr>
        <w:rFonts w:ascii="Courier New" w:hAnsi="Courier New" w:cs="Courier New" w:hint="default"/>
      </w:rPr>
    </w:lvl>
    <w:lvl w:ilvl="8" w:tplc="100A0005" w:tentative="1">
      <w:start w:val="1"/>
      <w:numFmt w:val="bullet"/>
      <w:lvlText w:val=""/>
      <w:lvlJc w:val="left"/>
      <w:pPr>
        <w:ind w:left="8640" w:hanging="360"/>
      </w:pPr>
      <w:rPr>
        <w:rFonts w:ascii="Wingdings" w:hAnsi="Wingdings" w:hint="default"/>
      </w:rPr>
    </w:lvl>
  </w:abstractNum>
  <w:num w:numId="1">
    <w:abstractNumId w:val="2"/>
  </w:num>
  <w:num w:numId="2">
    <w:abstractNumId w:val="3"/>
  </w:num>
  <w:num w:numId="3">
    <w:abstractNumId w:val="28"/>
  </w:num>
  <w:num w:numId="4">
    <w:abstractNumId w:val="22"/>
  </w:num>
  <w:num w:numId="5">
    <w:abstractNumId w:val="20"/>
  </w:num>
  <w:num w:numId="6">
    <w:abstractNumId w:val="13"/>
  </w:num>
  <w:num w:numId="7">
    <w:abstractNumId w:val="21"/>
  </w:num>
  <w:num w:numId="8">
    <w:abstractNumId w:val="34"/>
  </w:num>
  <w:num w:numId="9">
    <w:abstractNumId w:val="31"/>
  </w:num>
  <w:num w:numId="10">
    <w:abstractNumId w:val="37"/>
  </w:num>
  <w:num w:numId="11">
    <w:abstractNumId w:val="18"/>
  </w:num>
  <w:num w:numId="12">
    <w:abstractNumId w:val="32"/>
  </w:num>
  <w:num w:numId="13">
    <w:abstractNumId w:val="19"/>
  </w:num>
  <w:num w:numId="14">
    <w:abstractNumId w:val="25"/>
  </w:num>
  <w:num w:numId="15">
    <w:abstractNumId w:val="47"/>
  </w:num>
  <w:num w:numId="16">
    <w:abstractNumId w:val="33"/>
  </w:num>
  <w:num w:numId="17">
    <w:abstractNumId w:val="38"/>
  </w:num>
  <w:num w:numId="18">
    <w:abstractNumId w:val="39"/>
  </w:num>
  <w:num w:numId="19">
    <w:abstractNumId w:val="40"/>
  </w:num>
  <w:num w:numId="20">
    <w:abstractNumId w:val="41"/>
  </w:num>
  <w:num w:numId="21">
    <w:abstractNumId w:val="48"/>
  </w:num>
  <w:num w:numId="22">
    <w:abstractNumId w:val="11"/>
  </w:num>
  <w:num w:numId="23">
    <w:abstractNumId w:val="0"/>
  </w:num>
  <w:num w:numId="24">
    <w:abstractNumId w:val="7"/>
  </w:num>
  <w:num w:numId="25">
    <w:abstractNumId w:val="5"/>
  </w:num>
  <w:num w:numId="26">
    <w:abstractNumId w:val="45"/>
  </w:num>
  <w:num w:numId="27">
    <w:abstractNumId w:val="14"/>
  </w:num>
  <w:num w:numId="28">
    <w:abstractNumId w:val="9"/>
  </w:num>
  <w:num w:numId="29">
    <w:abstractNumId w:val="23"/>
  </w:num>
  <w:num w:numId="30">
    <w:abstractNumId w:val="4"/>
  </w:num>
  <w:num w:numId="31">
    <w:abstractNumId w:val="16"/>
  </w:num>
  <w:num w:numId="32">
    <w:abstractNumId w:val="15"/>
  </w:num>
  <w:num w:numId="33">
    <w:abstractNumId w:val="8"/>
  </w:num>
  <w:num w:numId="34">
    <w:abstractNumId w:val="17"/>
  </w:num>
  <w:num w:numId="35">
    <w:abstractNumId w:val="36"/>
  </w:num>
  <w:num w:numId="36">
    <w:abstractNumId w:val="44"/>
  </w:num>
  <w:num w:numId="37">
    <w:abstractNumId w:val="26"/>
  </w:num>
  <w:num w:numId="38">
    <w:abstractNumId w:val="27"/>
  </w:num>
  <w:num w:numId="39">
    <w:abstractNumId w:val="10"/>
  </w:num>
  <w:num w:numId="40">
    <w:abstractNumId w:val="24"/>
  </w:num>
  <w:num w:numId="41">
    <w:abstractNumId w:val="29"/>
  </w:num>
  <w:num w:numId="42">
    <w:abstractNumId w:val="43"/>
  </w:num>
  <w:num w:numId="43">
    <w:abstractNumId w:val="30"/>
  </w:num>
  <w:num w:numId="44">
    <w:abstractNumId w:val="42"/>
  </w:num>
  <w:num w:numId="45">
    <w:abstractNumId w:val="12"/>
  </w:num>
  <w:num w:numId="46">
    <w:abstractNumId w:val="6"/>
  </w:num>
  <w:num w:numId="47">
    <w:abstractNumId w:val="46"/>
  </w:num>
  <w:num w:numId="48">
    <w:abstractNumId w:val="1"/>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782"/>
    <w:rsid w:val="00014BD8"/>
    <w:rsid w:val="00093D21"/>
    <w:rsid w:val="000B6BB8"/>
    <w:rsid w:val="000C30E8"/>
    <w:rsid w:val="00116E8D"/>
    <w:rsid w:val="00140D99"/>
    <w:rsid w:val="001463B2"/>
    <w:rsid w:val="001E02FE"/>
    <w:rsid w:val="00213B52"/>
    <w:rsid w:val="0022166D"/>
    <w:rsid w:val="00257635"/>
    <w:rsid w:val="002607FF"/>
    <w:rsid w:val="00262D37"/>
    <w:rsid w:val="00280E58"/>
    <w:rsid w:val="002A23B2"/>
    <w:rsid w:val="00321319"/>
    <w:rsid w:val="0032139E"/>
    <w:rsid w:val="00322498"/>
    <w:rsid w:val="00334621"/>
    <w:rsid w:val="003364A4"/>
    <w:rsid w:val="0038221B"/>
    <w:rsid w:val="00382527"/>
    <w:rsid w:val="00390B35"/>
    <w:rsid w:val="00401914"/>
    <w:rsid w:val="004027DB"/>
    <w:rsid w:val="00412727"/>
    <w:rsid w:val="004211CD"/>
    <w:rsid w:val="00424B18"/>
    <w:rsid w:val="00452E92"/>
    <w:rsid w:val="004535EF"/>
    <w:rsid w:val="004655AA"/>
    <w:rsid w:val="00483668"/>
    <w:rsid w:val="004869B3"/>
    <w:rsid w:val="004A46B8"/>
    <w:rsid w:val="004C1C57"/>
    <w:rsid w:val="004C3EB0"/>
    <w:rsid w:val="004D6AA4"/>
    <w:rsid w:val="00532455"/>
    <w:rsid w:val="00532C91"/>
    <w:rsid w:val="00541031"/>
    <w:rsid w:val="00551320"/>
    <w:rsid w:val="00560280"/>
    <w:rsid w:val="00567B1D"/>
    <w:rsid w:val="00567B42"/>
    <w:rsid w:val="005B07C8"/>
    <w:rsid w:val="005C302A"/>
    <w:rsid w:val="005D120D"/>
    <w:rsid w:val="005F1173"/>
    <w:rsid w:val="00602462"/>
    <w:rsid w:val="006109A9"/>
    <w:rsid w:val="00617586"/>
    <w:rsid w:val="0063432E"/>
    <w:rsid w:val="006536F6"/>
    <w:rsid w:val="006708A8"/>
    <w:rsid w:val="00693795"/>
    <w:rsid w:val="006B7576"/>
    <w:rsid w:val="006D58D2"/>
    <w:rsid w:val="006D6C5F"/>
    <w:rsid w:val="006F46C9"/>
    <w:rsid w:val="00707AEB"/>
    <w:rsid w:val="00733E01"/>
    <w:rsid w:val="0075460F"/>
    <w:rsid w:val="00757325"/>
    <w:rsid w:val="00764BE3"/>
    <w:rsid w:val="007677BE"/>
    <w:rsid w:val="00772571"/>
    <w:rsid w:val="007A362E"/>
    <w:rsid w:val="007A4CEC"/>
    <w:rsid w:val="007A63E5"/>
    <w:rsid w:val="007B1C48"/>
    <w:rsid w:val="00807D00"/>
    <w:rsid w:val="00843237"/>
    <w:rsid w:val="0089151D"/>
    <w:rsid w:val="008B30F5"/>
    <w:rsid w:val="008C1650"/>
    <w:rsid w:val="008D43AB"/>
    <w:rsid w:val="008E4613"/>
    <w:rsid w:val="00913C20"/>
    <w:rsid w:val="00914E75"/>
    <w:rsid w:val="00922915"/>
    <w:rsid w:val="0095408D"/>
    <w:rsid w:val="0095674A"/>
    <w:rsid w:val="009750EF"/>
    <w:rsid w:val="00982C48"/>
    <w:rsid w:val="0098605E"/>
    <w:rsid w:val="009A3A96"/>
    <w:rsid w:val="009A7880"/>
    <w:rsid w:val="009D03A8"/>
    <w:rsid w:val="009E218D"/>
    <w:rsid w:val="009E35B7"/>
    <w:rsid w:val="00A06B19"/>
    <w:rsid w:val="00A22AAC"/>
    <w:rsid w:val="00A26283"/>
    <w:rsid w:val="00A31A35"/>
    <w:rsid w:val="00A76186"/>
    <w:rsid w:val="00A87A4C"/>
    <w:rsid w:val="00AB0723"/>
    <w:rsid w:val="00AB7DF6"/>
    <w:rsid w:val="00AC0782"/>
    <w:rsid w:val="00AD50A7"/>
    <w:rsid w:val="00AE1B0B"/>
    <w:rsid w:val="00B202B4"/>
    <w:rsid w:val="00B31872"/>
    <w:rsid w:val="00B347EB"/>
    <w:rsid w:val="00B519D9"/>
    <w:rsid w:val="00B966E9"/>
    <w:rsid w:val="00BA0F44"/>
    <w:rsid w:val="00BB0838"/>
    <w:rsid w:val="00BB65C9"/>
    <w:rsid w:val="00BC7B42"/>
    <w:rsid w:val="00C37727"/>
    <w:rsid w:val="00C460F6"/>
    <w:rsid w:val="00C47723"/>
    <w:rsid w:val="00C6730E"/>
    <w:rsid w:val="00C72A32"/>
    <w:rsid w:val="00C93CC7"/>
    <w:rsid w:val="00C95488"/>
    <w:rsid w:val="00C97C59"/>
    <w:rsid w:val="00CB0537"/>
    <w:rsid w:val="00CB25B7"/>
    <w:rsid w:val="00CB495F"/>
    <w:rsid w:val="00CC5936"/>
    <w:rsid w:val="00CC7BA4"/>
    <w:rsid w:val="00CD2832"/>
    <w:rsid w:val="00D05505"/>
    <w:rsid w:val="00D16A27"/>
    <w:rsid w:val="00D30C07"/>
    <w:rsid w:val="00D45890"/>
    <w:rsid w:val="00D55D90"/>
    <w:rsid w:val="00D61360"/>
    <w:rsid w:val="00D66E21"/>
    <w:rsid w:val="00D74DC4"/>
    <w:rsid w:val="00D8242E"/>
    <w:rsid w:val="00D82EA1"/>
    <w:rsid w:val="00D935EB"/>
    <w:rsid w:val="00DD20F4"/>
    <w:rsid w:val="00DE2F9A"/>
    <w:rsid w:val="00E03823"/>
    <w:rsid w:val="00E216AD"/>
    <w:rsid w:val="00E24027"/>
    <w:rsid w:val="00E662B6"/>
    <w:rsid w:val="00E67903"/>
    <w:rsid w:val="00E731D0"/>
    <w:rsid w:val="00E77523"/>
    <w:rsid w:val="00EA529E"/>
    <w:rsid w:val="00EA5D16"/>
    <w:rsid w:val="00EA67F7"/>
    <w:rsid w:val="00ED060F"/>
    <w:rsid w:val="00ED4769"/>
    <w:rsid w:val="00F06310"/>
    <w:rsid w:val="00F36989"/>
    <w:rsid w:val="00FB1A90"/>
    <w:rsid w:val="00FD0F20"/>
    <w:rsid w:val="00FD34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2EE134"/>
  <w15:docId w15:val="{FFC7402D-EAD1-43AA-97F0-B5F177563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C0782"/>
    <w:rPr>
      <w:rFonts w:ascii="Arial" w:eastAsia="Arial" w:hAnsi="Arial" w:cs="Arial"/>
      <w:lang w:val="es-ES"/>
    </w:rPr>
  </w:style>
  <w:style w:type="paragraph" w:styleId="Ttulo1">
    <w:name w:val="heading 1"/>
    <w:basedOn w:val="Normal"/>
    <w:link w:val="Ttulo1Car"/>
    <w:uiPriority w:val="9"/>
    <w:qFormat/>
    <w:rsid w:val="00AC0782"/>
    <w:pPr>
      <w:ind w:left="222"/>
      <w:outlineLvl w:val="0"/>
    </w:pPr>
    <w:rPr>
      <w:b/>
      <w:bCs/>
      <w:sz w:val="24"/>
      <w:szCs w:val="24"/>
    </w:rPr>
  </w:style>
  <w:style w:type="paragraph" w:styleId="Ttulo2">
    <w:name w:val="heading 2"/>
    <w:basedOn w:val="Normal"/>
    <w:next w:val="Normal"/>
    <w:link w:val="Ttulo2Car"/>
    <w:uiPriority w:val="9"/>
    <w:unhideWhenUsed/>
    <w:qFormat/>
    <w:rsid w:val="00C6730E"/>
    <w:pPr>
      <w:keepNext/>
      <w:keepLines/>
      <w:widowControl/>
      <w:autoSpaceDE/>
      <w:autoSpaceDN/>
      <w:spacing w:before="40" w:line="276" w:lineRule="auto"/>
      <w:outlineLvl w:val="1"/>
    </w:pPr>
    <w:rPr>
      <w:rFonts w:asciiTheme="majorHAnsi" w:eastAsiaTheme="majorEastAsia" w:hAnsiTheme="majorHAnsi" w:cstheme="majorBidi"/>
      <w:color w:val="365F91" w:themeColor="accent1" w:themeShade="BF"/>
      <w:sz w:val="26"/>
      <w:szCs w:val="26"/>
      <w:lang w:val="es-GT" w:eastAsia="es-GT"/>
    </w:rPr>
  </w:style>
  <w:style w:type="paragraph" w:styleId="Ttulo3">
    <w:name w:val="heading 3"/>
    <w:basedOn w:val="Normal"/>
    <w:next w:val="Normal"/>
    <w:link w:val="Ttulo3Car"/>
    <w:uiPriority w:val="9"/>
    <w:unhideWhenUsed/>
    <w:qFormat/>
    <w:rsid w:val="00EA5D1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9A3A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rsid w:val="00AC0782"/>
    <w:pPr>
      <w:spacing w:before="120" w:after="120"/>
    </w:pPr>
    <w:rPr>
      <w:rFonts w:asciiTheme="minorHAnsi" w:hAnsiTheme="minorHAnsi"/>
      <w:b/>
      <w:bCs/>
      <w:caps/>
      <w:sz w:val="20"/>
      <w:szCs w:val="20"/>
    </w:rPr>
  </w:style>
  <w:style w:type="paragraph" w:styleId="TDC2">
    <w:name w:val="toc 2"/>
    <w:basedOn w:val="Normal"/>
    <w:uiPriority w:val="39"/>
    <w:qFormat/>
    <w:rsid w:val="00AC0782"/>
    <w:pPr>
      <w:ind w:left="220"/>
    </w:pPr>
    <w:rPr>
      <w:rFonts w:asciiTheme="minorHAnsi" w:hAnsiTheme="minorHAnsi"/>
      <w:smallCaps/>
      <w:sz w:val="20"/>
      <w:szCs w:val="20"/>
    </w:rPr>
  </w:style>
  <w:style w:type="paragraph" w:styleId="Textoindependiente">
    <w:name w:val="Body Text"/>
    <w:basedOn w:val="Normal"/>
    <w:link w:val="TextoindependienteCar"/>
    <w:uiPriority w:val="1"/>
    <w:qFormat/>
    <w:rsid w:val="00AC0782"/>
    <w:rPr>
      <w:sz w:val="24"/>
      <w:szCs w:val="24"/>
    </w:rPr>
  </w:style>
  <w:style w:type="paragraph" w:styleId="Prrafodelista">
    <w:name w:val="List Paragraph"/>
    <w:basedOn w:val="Normal"/>
    <w:uiPriority w:val="34"/>
    <w:qFormat/>
    <w:rsid w:val="00AC0782"/>
    <w:pPr>
      <w:ind w:left="581" w:hanging="360"/>
    </w:pPr>
  </w:style>
  <w:style w:type="paragraph" w:customStyle="1" w:styleId="TableParagraph">
    <w:name w:val="Table Paragraph"/>
    <w:basedOn w:val="Normal"/>
    <w:uiPriority w:val="1"/>
    <w:qFormat/>
    <w:rsid w:val="00AC0782"/>
    <w:pPr>
      <w:spacing w:line="198" w:lineRule="exact"/>
    </w:pPr>
  </w:style>
  <w:style w:type="paragraph" w:styleId="Textodeglobo">
    <w:name w:val="Balloon Text"/>
    <w:basedOn w:val="Normal"/>
    <w:link w:val="TextodegloboCar"/>
    <w:uiPriority w:val="99"/>
    <w:semiHidden/>
    <w:unhideWhenUsed/>
    <w:rsid w:val="006D6C5F"/>
    <w:rPr>
      <w:rFonts w:ascii="Tahoma" w:hAnsi="Tahoma" w:cs="Tahoma"/>
      <w:sz w:val="16"/>
      <w:szCs w:val="16"/>
    </w:rPr>
  </w:style>
  <w:style w:type="character" w:customStyle="1" w:styleId="TextodegloboCar">
    <w:name w:val="Texto de globo Car"/>
    <w:basedOn w:val="Fuentedeprrafopredeter"/>
    <w:link w:val="Textodeglobo"/>
    <w:uiPriority w:val="99"/>
    <w:semiHidden/>
    <w:rsid w:val="006D6C5F"/>
    <w:rPr>
      <w:rFonts w:ascii="Tahoma" w:eastAsia="Arial" w:hAnsi="Tahoma" w:cs="Tahoma"/>
      <w:sz w:val="16"/>
      <w:szCs w:val="16"/>
      <w:lang w:val="es-ES"/>
    </w:rPr>
  </w:style>
  <w:style w:type="paragraph" w:styleId="Encabezado">
    <w:name w:val="header"/>
    <w:basedOn w:val="Normal"/>
    <w:link w:val="EncabezadoCar"/>
    <w:uiPriority w:val="99"/>
    <w:unhideWhenUsed/>
    <w:rsid w:val="000C30E8"/>
    <w:pPr>
      <w:tabs>
        <w:tab w:val="center" w:pos="4419"/>
        <w:tab w:val="right" w:pos="8838"/>
      </w:tabs>
    </w:pPr>
  </w:style>
  <w:style w:type="character" w:customStyle="1" w:styleId="EncabezadoCar">
    <w:name w:val="Encabezado Car"/>
    <w:basedOn w:val="Fuentedeprrafopredeter"/>
    <w:link w:val="Encabezado"/>
    <w:uiPriority w:val="99"/>
    <w:rsid w:val="000C30E8"/>
    <w:rPr>
      <w:rFonts w:ascii="Arial" w:eastAsia="Arial" w:hAnsi="Arial" w:cs="Arial"/>
      <w:lang w:val="es-ES"/>
    </w:rPr>
  </w:style>
  <w:style w:type="paragraph" w:styleId="Piedepgina">
    <w:name w:val="footer"/>
    <w:basedOn w:val="Normal"/>
    <w:link w:val="PiedepginaCar"/>
    <w:uiPriority w:val="99"/>
    <w:unhideWhenUsed/>
    <w:rsid w:val="000C30E8"/>
    <w:pPr>
      <w:tabs>
        <w:tab w:val="center" w:pos="4419"/>
        <w:tab w:val="right" w:pos="8838"/>
      </w:tabs>
    </w:pPr>
  </w:style>
  <w:style w:type="character" w:customStyle="1" w:styleId="PiedepginaCar">
    <w:name w:val="Pie de página Car"/>
    <w:basedOn w:val="Fuentedeprrafopredeter"/>
    <w:link w:val="Piedepgina"/>
    <w:uiPriority w:val="99"/>
    <w:rsid w:val="000C30E8"/>
    <w:rPr>
      <w:rFonts w:ascii="Arial" w:eastAsia="Arial" w:hAnsi="Arial" w:cs="Arial"/>
      <w:lang w:val="es-ES"/>
    </w:rPr>
  </w:style>
  <w:style w:type="character" w:styleId="Hipervnculo">
    <w:name w:val="Hyperlink"/>
    <w:basedOn w:val="Fuentedeprrafopredeter"/>
    <w:uiPriority w:val="99"/>
    <w:unhideWhenUsed/>
    <w:rsid w:val="000C30E8"/>
    <w:rPr>
      <w:color w:val="0000FF"/>
      <w:u w:val="single"/>
    </w:rPr>
  </w:style>
  <w:style w:type="paragraph" w:styleId="NormalWeb">
    <w:name w:val="Normal (Web)"/>
    <w:basedOn w:val="Normal"/>
    <w:uiPriority w:val="99"/>
    <w:semiHidden/>
    <w:unhideWhenUsed/>
    <w:rsid w:val="000C30E8"/>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paragraph" w:styleId="Sinespaciado">
    <w:name w:val="No Spacing"/>
    <w:uiPriority w:val="1"/>
    <w:qFormat/>
    <w:rsid w:val="00334621"/>
    <w:pPr>
      <w:widowControl/>
      <w:autoSpaceDE/>
      <w:autoSpaceDN/>
    </w:pPr>
    <w:rPr>
      <w:lang w:val="es-GT"/>
    </w:rPr>
  </w:style>
  <w:style w:type="character" w:customStyle="1" w:styleId="Ttulo3Car">
    <w:name w:val="Título 3 Car"/>
    <w:basedOn w:val="Fuentedeprrafopredeter"/>
    <w:link w:val="Ttulo3"/>
    <w:uiPriority w:val="9"/>
    <w:rsid w:val="00EA5D16"/>
    <w:rPr>
      <w:rFonts w:asciiTheme="majorHAnsi" w:eastAsiaTheme="majorEastAsia" w:hAnsiTheme="majorHAnsi" w:cstheme="majorBidi"/>
      <w:color w:val="243F60" w:themeColor="accent1" w:themeShade="7F"/>
      <w:sz w:val="24"/>
      <w:szCs w:val="24"/>
      <w:lang w:val="es-ES"/>
    </w:rPr>
  </w:style>
  <w:style w:type="character" w:customStyle="1" w:styleId="a">
    <w:name w:val="a"/>
    <w:basedOn w:val="Fuentedeprrafopredeter"/>
    <w:rsid w:val="00A76186"/>
  </w:style>
  <w:style w:type="character" w:customStyle="1" w:styleId="l6">
    <w:name w:val="l6"/>
    <w:basedOn w:val="Fuentedeprrafopredeter"/>
    <w:rsid w:val="00A76186"/>
  </w:style>
  <w:style w:type="paragraph" w:styleId="TDC3">
    <w:name w:val="toc 3"/>
    <w:basedOn w:val="Normal"/>
    <w:next w:val="Normal"/>
    <w:autoRedefine/>
    <w:uiPriority w:val="39"/>
    <w:unhideWhenUsed/>
    <w:rsid w:val="009E35B7"/>
    <w:pPr>
      <w:ind w:left="440"/>
    </w:pPr>
    <w:rPr>
      <w:rFonts w:asciiTheme="minorHAnsi" w:hAnsiTheme="minorHAnsi"/>
      <w:i/>
      <w:iCs/>
      <w:sz w:val="20"/>
      <w:szCs w:val="20"/>
    </w:rPr>
  </w:style>
  <w:style w:type="character" w:customStyle="1" w:styleId="Ttulo2Car">
    <w:name w:val="Título 2 Car"/>
    <w:basedOn w:val="Fuentedeprrafopredeter"/>
    <w:link w:val="Ttulo2"/>
    <w:uiPriority w:val="9"/>
    <w:rsid w:val="00C6730E"/>
    <w:rPr>
      <w:rFonts w:asciiTheme="majorHAnsi" w:eastAsiaTheme="majorEastAsia" w:hAnsiTheme="majorHAnsi" w:cstheme="majorBidi"/>
      <w:color w:val="365F91" w:themeColor="accent1" w:themeShade="BF"/>
      <w:sz w:val="26"/>
      <w:szCs w:val="26"/>
      <w:lang w:val="es-GT" w:eastAsia="es-GT"/>
    </w:rPr>
  </w:style>
  <w:style w:type="paragraph" w:customStyle="1" w:styleId="Normal1">
    <w:name w:val="Normal1"/>
    <w:rsid w:val="00C6730E"/>
    <w:pPr>
      <w:widowControl/>
      <w:autoSpaceDE/>
      <w:autoSpaceDN/>
      <w:spacing w:after="160" w:line="259" w:lineRule="auto"/>
    </w:pPr>
    <w:rPr>
      <w:rFonts w:ascii="Calibri" w:eastAsia="Calibri" w:hAnsi="Calibri" w:cs="Calibri"/>
      <w:lang w:val="es-ES" w:eastAsia="es-GT"/>
    </w:rPr>
  </w:style>
  <w:style w:type="character" w:styleId="Refdecomentario">
    <w:name w:val="annotation reference"/>
    <w:basedOn w:val="Fuentedeprrafopredeter"/>
    <w:uiPriority w:val="99"/>
    <w:semiHidden/>
    <w:unhideWhenUsed/>
    <w:rsid w:val="00D30C07"/>
    <w:rPr>
      <w:sz w:val="16"/>
      <w:szCs w:val="16"/>
    </w:rPr>
  </w:style>
  <w:style w:type="paragraph" w:styleId="Textocomentario">
    <w:name w:val="annotation text"/>
    <w:basedOn w:val="Normal"/>
    <w:link w:val="TextocomentarioCar"/>
    <w:uiPriority w:val="99"/>
    <w:semiHidden/>
    <w:unhideWhenUsed/>
    <w:rsid w:val="00D30C07"/>
    <w:rPr>
      <w:sz w:val="20"/>
      <w:szCs w:val="20"/>
    </w:rPr>
  </w:style>
  <w:style w:type="character" w:customStyle="1" w:styleId="TextocomentarioCar">
    <w:name w:val="Texto comentario Car"/>
    <w:basedOn w:val="Fuentedeprrafopredeter"/>
    <w:link w:val="Textocomentario"/>
    <w:uiPriority w:val="99"/>
    <w:semiHidden/>
    <w:rsid w:val="00D30C07"/>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D30C07"/>
    <w:rPr>
      <w:b/>
      <w:bCs/>
    </w:rPr>
  </w:style>
  <w:style w:type="character" w:customStyle="1" w:styleId="AsuntodelcomentarioCar">
    <w:name w:val="Asunto del comentario Car"/>
    <w:basedOn w:val="TextocomentarioCar"/>
    <w:link w:val="Asuntodelcomentario"/>
    <w:uiPriority w:val="99"/>
    <w:semiHidden/>
    <w:rsid w:val="00D30C07"/>
    <w:rPr>
      <w:rFonts w:ascii="Arial" w:eastAsia="Arial" w:hAnsi="Arial" w:cs="Arial"/>
      <w:b/>
      <w:bCs/>
      <w:sz w:val="20"/>
      <w:szCs w:val="20"/>
      <w:lang w:val="es-ES"/>
    </w:rPr>
  </w:style>
  <w:style w:type="character" w:customStyle="1" w:styleId="Ttulo1Car">
    <w:name w:val="Título 1 Car"/>
    <w:basedOn w:val="Fuentedeprrafopredeter"/>
    <w:link w:val="Ttulo1"/>
    <w:uiPriority w:val="9"/>
    <w:rsid w:val="004C3EB0"/>
    <w:rPr>
      <w:rFonts w:ascii="Arial" w:eastAsia="Arial" w:hAnsi="Arial" w:cs="Arial"/>
      <w:b/>
      <w:bCs/>
      <w:sz w:val="24"/>
      <w:szCs w:val="24"/>
      <w:lang w:val="es-ES"/>
    </w:rPr>
  </w:style>
  <w:style w:type="paragraph" w:styleId="TtulodeTDC">
    <w:name w:val="TOC Heading"/>
    <w:basedOn w:val="Ttulo1"/>
    <w:next w:val="Normal"/>
    <w:uiPriority w:val="39"/>
    <w:unhideWhenUsed/>
    <w:qFormat/>
    <w:rsid w:val="00B519D9"/>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s-GT" w:eastAsia="es-ES_tradnl"/>
    </w:rPr>
  </w:style>
  <w:style w:type="paragraph" w:styleId="TDC4">
    <w:name w:val="toc 4"/>
    <w:basedOn w:val="Normal"/>
    <w:next w:val="Normal"/>
    <w:autoRedefine/>
    <w:uiPriority w:val="39"/>
    <w:unhideWhenUsed/>
    <w:rsid w:val="00B519D9"/>
    <w:pPr>
      <w:ind w:left="660"/>
    </w:pPr>
    <w:rPr>
      <w:rFonts w:asciiTheme="minorHAnsi" w:hAnsiTheme="minorHAnsi"/>
      <w:sz w:val="18"/>
      <w:szCs w:val="18"/>
    </w:rPr>
  </w:style>
  <w:style w:type="paragraph" w:styleId="TDC5">
    <w:name w:val="toc 5"/>
    <w:basedOn w:val="Normal"/>
    <w:next w:val="Normal"/>
    <w:autoRedefine/>
    <w:uiPriority w:val="39"/>
    <w:unhideWhenUsed/>
    <w:rsid w:val="00B519D9"/>
    <w:pPr>
      <w:ind w:left="880"/>
    </w:pPr>
    <w:rPr>
      <w:rFonts w:asciiTheme="minorHAnsi" w:hAnsiTheme="minorHAnsi"/>
      <w:sz w:val="18"/>
      <w:szCs w:val="18"/>
    </w:rPr>
  </w:style>
  <w:style w:type="paragraph" w:styleId="TDC6">
    <w:name w:val="toc 6"/>
    <w:basedOn w:val="Normal"/>
    <w:next w:val="Normal"/>
    <w:autoRedefine/>
    <w:uiPriority w:val="39"/>
    <w:unhideWhenUsed/>
    <w:rsid w:val="00B519D9"/>
    <w:pPr>
      <w:ind w:left="1100"/>
    </w:pPr>
    <w:rPr>
      <w:rFonts w:asciiTheme="minorHAnsi" w:hAnsiTheme="minorHAnsi"/>
      <w:sz w:val="18"/>
      <w:szCs w:val="18"/>
    </w:rPr>
  </w:style>
  <w:style w:type="paragraph" w:styleId="TDC7">
    <w:name w:val="toc 7"/>
    <w:basedOn w:val="Normal"/>
    <w:next w:val="Normal"/>
    <w:autoRedefine/>
    <w:uiPriority w:val="39"/>
    <w:unhideWhenUsed/>
    <w:rsid w:val="00B519D9"/>
    <w:pPr>
      <w:ind w:left="1320"/>
    </w:pPr>
    <w:rPr>
      <w:rFonts w:asciiTheme="minorHAnsi" w:hAnsiTheme="minorHAnsi"/>
      <w:sz w:val="18"/>
      <w:szCs w:val="18"/>
    </w:rPr>
  </w:style>
  <w:style w:type="paragraph" w:styleId="TDC8">
    <w:name w:val="toc 8"/>
    <w:basedOn w:val="Normal"/>
    <w:next w:val="Normal"/>
    <w:autoRedefine/>
    <w:uiPriority w:val="39"/>
    <w:unhideWhenUsed/>
    <w:rsid w:val="00B519D9"/>
    <w:pPr>
      <w:ind w:left="1540"/>
    </w:pPr>
    <w:rPr>
      <w:rFonts w:asciiTheme="minorHAnsi" w:hAnsiTheme="minorHAnsi"/>
      <w:sz w:val="18"/>
      <w:szCs w:val="18"/>
    </w:rPr>
  </w:style>
  <w:style w:type="paragraph" w:styleId="TDC9">
    <w:name w:val="toc 9"/>
    <w:basedOn w:val="Normal"/>
    <w:next w:val="Normal"/>
    <w:autoRedefine/>
    <w:uiPriority w:val="39"/>
    <w:unhideWhenUsed/>
    <w:rsid w:val="00B519D9"/>
    <w:pPr>
      <w:ind w:left="1760"/>
    </w:pPr>
    <w:rPr>
      <w:rFonts w:asciiTheme="minorHAnsi" w:hAnsiTheme="minorHAnsi"/>
      <w:sz w:val="18"/>
      <w:szCs w:val="18"/>
    </w:rPr>
  </w:style>
  <w:style w:type="character" w:styleId="Nmerodepgina">
    <w:name w:val="page number"/>
    <w:basedOn w:val="Fuentedeprrafopredeter"/>
    <w:uiPriority w:val="99"/>
    <w:semiHidden/>
    <w:unhideWhenUsed/>
    <w:rsid w:val="004869B3"/>
  </w:style>
  <w:style w:type="paragraph" w:styleId="Bibliografa">
    <w:name w:val="Bibliography"/>
    <w:basedOn w:val="Normal"/>
    <w:next w:val="Normal"/>
    <w:uiPriority w:val="37"/>
    <w:unhideWhenUsed/>
    <w:rsid w:val="003364A4"/>
  </w:style>
  <w:style w:type="character" w:customStyle="1" w:styleId="TextoindependienteCar">
    <w:name w:val="Texto independiente Car"/>
    <w:basedOn w:val="Fuentedeprrafopredeter"/>
    <w:link w:val="Textoindependiente"/>
    <w:uiPriority w:val="1"/>
    <w:rsid w:val="00617586"/>
    <w:rPr>
      <w:rFonts w:ascii="Arial" w:eastAsia="Arial" w:hAnsi="Arial" w:cs="Arial"/>
      <w:sz w:val="24"/>
      <w:szCs w:val="24"/>
      <w:lang w:val="es-ES"/>
    </w:rPr>
  </w:style>
  <w:style w:type="character" w:customStyle="1" w:styleId="Ttulo4Car">
    <w:name w:val="Título 4 Car"/>
    <w:basedOn w:val="Fuentedeprrafopredeter"/>
    <w:link w:val="Ttulo4"/>
    <w:uiPriority w:val="9"/>
    <w:rsid w:val="009A3A96"/>
    <w:rPr>
      <w:rFonts w:asciiTheme="majorHAnsi" w:eastAsiaTheme="majorEastAsia" w:hAnsiTheme="majorHAnsi" w:cstheme="majorBidi"/>
      <w:i/>
      <w:iCs/>
      <w:color w:val="365F91" w:themeColor="accent1" w:themeShade="B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94072">
      <w:bodyDiv w:val="1"/>
      <w:marLeft w:val="0"/>
      <w:marRight w:val="0"/>
      <w:marTop w:val="0"/>
      <w:marBottom w:val="0"/>
      <w:divBdr>
        <w:top w:val="none" w:sz="0" w:space="0" w:color="auto"/>
        <w:left w:val="none" w:sz="0" w:space="0" w:color="auto"/>
        <w:bottom w:val="none" w:sz="0" w:space="0" w:color="auto"/>
        <w:right w:val="none" w:sz="0" w:space="0" w:color="auto"/>
      </w:divBdr>
    </w:div>
    <w:div w:id="109593157">
      <w:bodyDiv w:val="1"/>
      <w:marLeft w:val="0"/>
      <w:marRight w:val="0"/>
      <w:marTop w:val="0"/>
      <w:marBottom w:val="0"/>
      <w:divBdr>
        <w:top w:val="none" w:sz="0" w:space="0" w:color="auto"/>
        <w:left w:val="none" w:sz="0" w:space="0" w:color="auto"/>
        <w:bottom w:val="none" w:sz="0" w:space="0" w:color="auto"/>
        <w:right w:val="none" w:sz="0" w:space="0" w:color="auto"/>
      </w:divBdr>
    </w:div>
    <w:div w:id="116992429">
      <w:bodyDiv w:val="1"/>
      <w:marLeft w:val="0"/>
      <w:marRight w:val="0"/>
      <w:marTop w:val="0"/>
      <w:marBottom w:val="0"/>
      <w:divBdr>
        <w:top w:val="none" w:sz="0" w:space="0" w:color="auto"/>
        <w:left w:val="none" w:sz="0" w:space="0" w:color="auto"/>
        <w:bottom w:val="none" w:sz="0" w:space="0" w:color="auto"/>
        <w:right w:val="none" w:sz="0" w:space="0" w:color="auto"/>
      </w:divBdr>
    </w:div>
    <w:div w:id="141049337">
      <w:bodyDiv w:val="1"/>
      <w:marLeft w:val="0"/>
      <w:marRight w:val="0"/>
      <w:marTop w:val="0"/>
      <w:marBottom w:val="0"/>
      <w:divBdr>
        <w:top w:val="none" w:sz="0" w:space="0" w:color="auto"/>
        <w:left w:val="none" w:sz="0" w:space="0" w:color="auto"/>
        <w:bottom w:val="none" w:sz="0" w:space="0" w:color="auto"/>
        <w:right w:val="none" w:sz="0" w:space="0" w:color="auto"/>
      </w:divBdr>
    </w:div>
    <w:div w:id="170223086">
      <w:bodyDiv w:val="1"/>
      <w:marLeft w:val="0"/>
      <w:marRight w:val="0"/>
      <w:marTop w:val="0"/>
      <w:marBottom w:val="0"/>
      <w:divBdr>
        <w:top w:val="none" w:sz="0" w:space="0" w:color="auto"/>
        <w:left w:val="none" w:sz="0" w:space="0" w:color="auto"/>
        <w:bottom w:val="none" w:sz="0" w:space="0" w:color="auto"/>
        <w:right w:val="none" w:sz="0" w:space="0" w:color="auto"/>
      </w:divBdr>
    </w:div>
    <w:div w:id="215707578">
      <w:bodyDiv w:val="1"/>
      <w:marLeft w:val="0"/>
      <w:marRight w:val="0"/>
      <w:marTop w:val="0"/>
      <w:marBottom w:val="0"/>
      <w:divBdr>
        <w:top w:val="none" w:sz="0" w:space="0" w:color="auto"/>
        <w:left w:val="none" w:sz="0" w:space="0" w:color="auto"/>
        <w:bottom w:val="none" w:sz="0" w:space="0" w:color="auto"/>
        <w:right w:val="none" w:sz="0" w:space="0" w:color="auto"/>
      </w:divBdr>
    </w:div>
    <w:div w:id="220136617">
      <w:bodyDiv w:val="1"/>
      <w:marLeft w:val="0"/>
      <w:marRight w:val="0"/>
      <w:marTop w:val="0"/>
      <w:marBottom w:val="0"/>
      <w:divBdr>
        <w:top w:val="none" w:sz="0" w:space="0" w:color="auto"/>
        <w:left w:val="none" w:sz="0" w:space="0" w:color="auto"/>
        <w:bottom w:val="none" w:sz="0" w:space="0" w:color="auto"/>
        <w:right w:val="none" w:sz="0" w:space="0" w:color="auto"/>
      </w:divBdr>
    </w:div>
    <w:div w:id="241070378">
      <w:bodyDiv w:val="1"/>
      <w:marLeft w:val="0"/>
      <w:marRight w:val="0"/>
      <w:marTop w:val="0"/>
      <w:marBottom w:val="0"/>
      <w:divBdr>
        <w:top w:val="none" w:sz="0" w:space="0" w:color="auto"/>
        <w:left w:val="none" w:sz="0" w:space="0" w:color="auto"/>
        <w:bottom w:val="none" w:sz="0" w:space="0" w:color="auto"/>
        <w:right w:val="none" w:sz="0" w:space="0" w:color="auto"/>
      </w:divBdr>
    </w:div>
    <w:div w:id="252129139">
      <w:bodyDiv w:val="1"/>
      <w:marLeft w:val="0"/>
      <w:marRight w:val="0"/>
      <w:marTop w:val="0"/>
      <w:marBottom w:val="0"/>
      <w:divBdr>
        <w:top w:val="none" w:sz="0" w:space="0" w:color="auto"/>
        <w:left w:val="none" w:sz="0" w:space="0" w:color="auto"/>
        <w:bottom w:val="none" w:sz="0" w:space="0" w:color="auto"/>
        <w:right w:val="none" w:sz="0" w:space="0" w:color="auto"/>
      </w:divBdr>
    </w:div>
    <w:div w:id="306010556">
      <w:bodyDiv w:val="1"/>
      <w:marLeft w:val="0"/>
      <w:marRight w:val="0"/>
      <w:marTop w:val="0"/>
      <w:marBottom w:val="0"/>
      <w:divBdr>
        <w:top w:val="none" w:sz="0" w:space="0" w:color="auto"/>
        <w:left w:val="none" w:sz="0" w:space="0" w:color="auto"/>
        <w:bottom w:val="none" w:sz="0" w:space="0" w:color="auto"/>
        <w:right w:val="none" w:sz="0" w:space="0" w:color="auto"/>
      </w:divBdr>
    </w:div>
    <w:div w:id="351539181">
      <w:bodyDiv w:val="1"/>
      <w:marLeft w:val="0"/>
      <w:marRight w:val="0"/>
      <w:marTop w:val="0"/>
      <w:marBottom w:val="0"/>
      <w:divBdr>
        <w:top w:val="none" w:sz="0" w:space="0" w:color="auto"/>
        <w:left w:val="none" w:sz="0" w:space="0" w:color="auto"/>
        <w:bottom w:val="none" w:sz="0" w:space="0" w:color="auto"/>
        <w:right w:val="none" w:sz="0" w:space="0" w:color="auto"/>
      </w:divBdr>
    </w:div>
    <w:div w:id="402290252">
      <w:bodyDiv w:val="1"/>
      <w:marLeft w:val="0"/>
      <w:marRight w:val="0"/>
      <w:marTop w:val="0"/>
      <w:marBottom w:val="0"/>
      <w:divBdr>
        <w:top w:val="none" w:sz="0" w:space="0" w:color="auto"/>
        <w:left w:val="none" w:sz="0" w:space="0" w:color="auto"/>
        <w:bottom w:val="none" w:sz="0" w:space="0" w:color="auto"/>
        <w:right w:val="none" w:sz="0" w:space="0" w:color="auto"/>
      </w:divBdr>
    </w:div>
    <w:div w:id="426388033">
      <w:bodyDiv w:val="1"/>
      <w:marLeft w:val="0"/>
      <w:marRight w:val="0"/>
      <w:marTop w:val="0"/>
      <w:marBottom w:val="0"/>
      <w:divBdr>
        <w:top w:val="none" w:sz="0" w:space="0" w:color="auto"/>
        <w:left w:val="none" w:sz="0" w:space="0" w:color="auto"/>
        <w:bottom w:val="none" w:sz="0" w:space="0" w:color="auto"/>
        <w:right w:val="none" w:sz="0" w:space="0" w:color="auto"/>
      </w:divBdr>
    </w:div>
    <w:div w:id="428623919">
      <w:bodyDiv w:val="1"/>
      <w:marLeft w:val="0"/>
      <w:marRight w:val="0"/>
      <w:marTop w:val="0"/>
      <w:marBottom w:val="0"/>
      <w:divBdr>
        <w:top w:val="none" w:sz="0" w:space="0" w:color="auto"/>
        <w:left w:val="none" w:sz="0" w:space="0" w:color="auto"/>
        <w:bottom w:val="none" w:sz="0" w:space="0" w:color="auto"/>
        <w:right w:val="none" w:sz="0" w:space="0" w:color="auto"/>
      </w:divBdr>
    </w:div>
    <w:div w:id="462694296">
      <w:bodyDiv w:val="1"/>
      <w:marLeft w:val="0"/>
      <w:marRight w:val="0"/>
      <w:marTop w:val="0"/>
      <w:marBottom w:val="0"/>
      <w:divBdr>
        <w:top w:val="none" w:sz="0" w:space="0" w:color="auto"/>
        <w:left w:val="none" w:sz="0" w:space="0" w:color="auto"/>
        <w:bottom w:val="none" w:sz="0" w:space="0" w:color="auto"/>
        <w:right w:val="none" w:sz="0" w:space="0" w:color="auto"/>
      </w:divBdr>
    </w:div>
    <w:div w:id="490484794">
      <w:bodyDiv w:val="1"/>
      <w:marLeft w:val="0"/>
      <w:marRight w:val="0"/>
      <w:marTop w:val="0"/>
      <w:marBottom w:val="0"/>
      <w:divBdr>
        <w:top w:val="none" w:sz="0" w:space="0" w:color="auto"/>
        <w:left w:val="none" w:sz="0" w:space="0" w:color="auto"/>
        <w:bottom w:val="none" w:sz="0" w:space="0" w:color="auto"/>
        <w:right w:val="none" w:sz="0" w:space="0" w:color="auto"/>
      </w:divBdr>
    </w:div>
    <w:div w:id="535193792">
      <w:bodyDiv w:val="1"/>
      <w:marLeft w:val="0"/>
      <w:marRight w:val="0"/>
      <w:marTop w:val="0"/>
      <w:marBottom w:val="0"/>
      <w:divBdr>
        <w:top w:val="none" w:sz="0" w:space="0" w:color="auto"/>
        <w:left w:val="none" w:sz="0" w:space="0" w:color="auto"/>
        <w:bottom w:val="none" w:sz="0" w:space="0" w:color="auto"/>
        <w:right w:val="none" w:sz="0" w:space="0" w:color="auto"/>
      </w:divBdr>
    </w:div>
    <w:div w:id="564995317">
      <w:bodyDiv w:val="1"/>
      <w:marLeft w:val="0"/>
      <w:marRight w:val="0"/>
      <w:marTop w:val="0"/>
      <w:marBottom w:val="0"/>
      <w:divBdr>
        <w:top w:val="none" w:sz="0" w:space="0" w:color="auto"/>
        <w:left w:val="none" w:sz="0" w:space="0" w:color="auto"/>
        <w:bottom w:val="none" w:sz="0" w:space="0" w:color="auto"/>
        <w:right w:val="none" w:sz="0" w:space="0" w:color="auto"/>
      </w:divBdr>
    </w:div>
    <w:div w:id="567151498">
      <w:bodyDiv w:val="1"/>
      <w:marLeft w:val="0"/>
      <w:marRight w:val="0"/>
      <w:marTop w:val="0"/>
      <w:marBottom w:val="0"/>
      <w:divBdr>
        <w:top w:val="none" w:sz="0" w:space="0" w:color="auto"/>
        <w:left w:val="none" w:sz="0" w:space="0" w:color="auto"/>
        <w:bottom w:val="none" w:sz="0" w:space="0" w:color="auto"/>
        <w:right w:val="none" w:sz="0" w:space="0" w:color="auto"/>
      </w:divBdr>
    </w:div>
    <w:div w:id="640231550">
      <w:bodyDiv w:val="1"/>
      <w:marLeft w:val="0"/>
      <w:marRight w:val="0"/>
      <w:marTop w:val="0"/>
      <w:marBottom w:val="0"/>
      <w:divBdr>
        <w:top w:val="none" w:sz="0" w:space="0" w:color="auto"/>
        <w:left w:val="none" w:sz="0" w:space="0" w:color="auto"/>
        <w:bottom w:val="none" w:sz="0" w:space="0" w:color="auto"/>
        <w:right w:val="none" w:sz="0" w:space="0" w:color="auto"/>
      </w:divBdr>
    </w:div>
    <w:div w:id="689375103">
      <w:bodyDiv w:val="1"/>
      <w:marLeft w:val="0"/>
      <w:marRight w:val="0"/>
      <w:marTop w:val="0"/>
      <w:marBottom w:val="0"/>
      <w:divBdr>
        <w:top w:val="none" w:sz="0" w:space="0" w:color="auto"/>
        <w:left w:val="none" w:sz="0" w:space="0" w:color="auto"/>
        <w:bottom w:val="none" w:sz="0" w:space="0" w:color="auto"/>
        <w:right w:val="none" w:sz="0" w:space="0" w:color="auto"/>
      </w:divBdr>
    </w:div>
    <w:div w:id="699008983">
      <w:bodyDiv w:val="1"/>
      <w:marLeft w:val="0"/>
      <w:marRight w:val="0"/>
      <w:marTop w:val="0"/>
      <w:marBottom w:val="0"/>
      <w:divBdr>
        <w:top w:val="none" w:sz="0" w:space="0" w:color="auto"/>
        <w:left w:val="none" w:sz="0" w:space="0" w:color="auto"/>
        <w:bottom w:val="none" w:sz="0" w:space="0" w:color="auto"/>
        <w:right w:val="none" w:sz="0" w:space="0" w:color="auto"/>
      </w:divBdr>
    </w:div>
    <w:div w:id="716665567">
      <w:bodyDiv w:val="1"/>
      <w:marLeft w:val="0"/>
      <w:marRight w:val="0"/>
      <w:marTop w:val="0"/>
      <w:marBottom w:val="0"/>
      <w:divBdr>
        <w:top w:val="none" w:sz="0" w:space="0" w:color="auto"/>
        <w:left w:val="none" w:sz="0" w:space="0" w:color="auto"/>
        <w:bottom w:val="none" w:sz="0" w:space="0" w:color="auto"/>
        <w:right w:val="none" w:sz="0" w:space="0" w:color="auto"/>
      </w:divBdr>
    </w:div>
    <w:div w:id="790319096">
      <w:bodyDiv w:val="1"/>
      <w:marLeft w:val="0"/>
      <w:marRight w:val="0"/>
      <w:marTop w:val="0"/>
      <w:marBottom w:val="0"/>
      <w:divBdr>
        <w:top w:val="none" w:sz="0" w:space="0" w:color="auto"/>
        <w:left w:val="none" w:sz="0" w:space="0" w:color="auto"/>
        <w:bottom w:val="none" w:sz="0" w:space="0" w:color="auto"/>
        <w:right w:val="none" w:sz="0" w:space="0" w:color="auto"/>
      </w:divBdr>
    </w:div>
    <w:div w:id="807698175">
      <w:bodyDiv w:val="1"/>
      <w:marLeft w:val="0"/>
      <w:marRight w:val="0"/>
      <w:marTop w:val="0"/>
      <w:marBottom w:val="0"/>
      <w:divBdr>
        <w:top w:val="none" w:sz="0" w:space="0" w:color="auto"/>
        <w:left w:val="none" w:sz="0" w:space="0" w:color="auto"/>
        <w:bottom w:val="none" w:sz="0" w:space="0" w:color="auto"/>
        <w:right w:val="none" w:sz="0" w:space="0" w:color="auto"/>
      </w:divBdr>
    </w:div>
    <w:div w:id="830027196">
      <w:bodyDiv w:val="1"/>
      <w:marLeft w:val="0"/>
      <w:marRight w:val="0"/>
      <w:marTop w:val="0"/>
      <w:marBottom w:val="0"/>
      <w:divBdr>
        <w:top w:val="none" w:sz="0" w:space="0" w:color="auto"/>
        <w:left w:val="none" w:sz="0" w:space="0" w:color="auto"/>
        <w:bottom w:val="none" w:sz="0" w:space="0" w:color="auto"/>
        <w:right w:val="none" w:sz="0" w:space="0" w:color="auto"/>
      </w:divBdr>
    </w:div>
    <w:div w:id="833298794">
      <w:bodyDiv w:val="1"/>
      <w:marLeft w:val="0"/>
      <w:marRight w:val="0"/>
      <w:marTop w:val="0"/>
      <w:marBottom w:val="0"/>
      <w:divBdr>
        <w:top w:val="none" w:sz="0" w:space="0" w:color="auto"/>
        <w:left w:val="none" w:sz="0" w:space="0" w:color="auto"/>
        <w:bottom w:val="none" w:sz="0" w:space="0" w:color="auto"/>
        <w:right w:val="none" w:sz="0" w:space="0" w:color="auto"/>
      </w:divBdr>
    </w:div>
    <w:div w:id="1003973719">
      <w:bodyDiv w:val="1"/>
      <w:marLeft w:val="0"/>
      <w:marRight w:val="0"/>
      <w:marTop w:val="0"/>
      <w:marBottom w:val="0"/>
      <w:divBdr>
        <w:top w:val="none" w:sz="0" w:space="0" w:color="auto"/>
        <w:left w:val="none" w:sz="0" w:space="0" w:color="auto"/>
        <w:bottom w:val="none" w:sz="0" w:space="0" w:color="auto"/>
        <w:right w:val="none" w:sz="0" w:space="0" w:color="auto"/>
      </w:divBdr>
      <w:divsChild>
        <w:div w:id="1537890789">
          <w:marLeft w:val="2400"/>
          <w:marRight w:val="0"/>
          <w:marTop w:val="0"/>
          <w:marBottom w:val="0"/>
          <w:divBdr>
            <w:top w:val="none" w:sz="0" w:space="0" w:color="auto"/>
            <w:left w:val="none" w:sz="0" w:space="0" w:color="auto"/>
            <w:bottom w:val="none" w:sz="0" w:space="0" w:color="auto"/>
            <w:right w:val="none" w:sz="0" w:space="0" w:color="auto"/>
          </w:divBdr>
        </w:div>
      </w:divsChild>
    </w:div>
    <w:div w:id="1036125285">
      <w:bodyDiv w:val="1"/>
      <w:marLeft w:val="0"/>
      <w:marRight w:val="0"/>
      <w:marTop w:val="0"/>
      <w:marBottom w:val="0"/>
      <w:divBdr>
        <w:top w:val="none" w:sz="0" w:space="0" w:color="auto"/>
        <w:left w:val="none" w:sz="0" w:space="0" w:color="auto"/>
        <w:bottom w:val="none" w:sz="0" w:space="0" w:color="auto"/>
        <w:right w:val="none" w:sz="0" w:space="0" w:color="auto"/>
      </w:divBdr>
    </w:div>
    <w:div w:id="1066562243">
      <w:bodyDiv w:val="1"/>
      <w:marLeft w:val="0"/>
      <w:marRight w:val="0"/>
      <w:marTop w:val="0"/>
      <w:marBottom w:val="0"/>
      <w:divBdr>
        <w:top w:val="none" w:sz="0" w:space="0" w:color="auto"/>
        <w:left w:val="none" w:sz="0" w:space="0" w:color="auto"/>
        <w:bottom w:val="none" w:sz="0" w:space="0" w:color="auto"/>
        <w:right w:val="none" w:sz="0" w:space="0" w:color="auto"/>
      </w:divBdr>
    </w:div>
    <w:div w:id="1075397481">
      <w:bodyDiv w:val="1"/>
      <w:marLeft w:val="0"/>
      <w:marRight w:val="0"/>
      <w:marTop w:val="0"/>
      <w:marBottom w:val="0"/>
      <w:divBdr>
        <w:top w:val="none" w:sz="0" w:space="0" w:color="auto"/>
        <w:left w:val="none" w:sz="0" w:space="0" w:color="auto"/>
        <w:bottom w:val="none" w:sz="0" w:space="0" w:color="auto"/>
        <w:right w:val="none" w:sz="0" w:space="0" w:color="auto"/>
      </w:divBdr>
    </w:div>
    <w:div w:id="1083604265">
      <w:bodyDiv w:val="1"/>
      <w:marLeft w:val="0"/>
      <w:marRight w:val="0"/>
      <w:marTop w:val="0"/>
      <w:marBottom w:val="0"/>
      <w:divBdr>
        <w:top w:val="none" w:sz="0" w:space="0" w:color="auto"/>
        <w:left w:val="none" w:sz="0" w:space="0" w:color="auto"/>
        <w:bottom w:val="none" w:sz="0" w:space="0" w:color="auto"/>
        <w:right w:val="none" w:sz="0" w:space="0" w:color="auto"/>
      </w:divBdr>
    </w:div>
    <w:div w:id="1094666900">
      <w:bodyDiv w:val="1"/>
      <w:marLeft w:val="0"/>
      <w:marRight w:val="0"/>
      <w:marTop w:val="0"/>
      <w:marBottom w:val="0"/>
      <w:divBdr>
        <w:top w:val="none" w:sz="0" w:space="0" w:color="auto"/>
        <w:left w:val="none" w:sz="0" w:space="0" w:color="auto"/>
        <w:bottom w:val="none" w:sz="0" w:space="0" w:color="auto"/>
        <w:right w:val="none" w:sz="0" w:space="0" w:color="auto"/>
      </w:divBdr>
    </w:div>
    <w:div w:id="1104113283">
      <w:bodyDiv w:val="1"/>
      <w:marLeft w:val="0"/>
      <w:marRight w:val="0"/>
      <w:marTop w:val="0"/>
      <w:marBottom w:val="0"/>
      <w:divBdr>
        <w:top w:val="none" w:sz="0" w:space="0" w:color="auto"/>
        <w:left w:val="none" w:sz="0" w:space="0" w:color="auto"/>
        <w:bottom w:val="none" w:sz="0" w:space="0" w:color="auto"/>
        <w:right w:val="none" w:sz="0" w:space="0" w:color="auto"/>
      </w:divBdr>
    </w:div>
    <w:div w:id="1137333632">
      <w:bodyDiv w:val="1"/>
      <w:marLeft w:val="0"/>
      <w:marRight w:val="0"/>
      <w:marTop w:val="0"/>
      <w:marBottom w:val="0"/>
      <w:divBdr>
        <w:top w:val="none" w:sz="0" w:space="0" w:color="auto"/>
        <w:left w:val="none" w:sz="0" w:space="0" w:color="auto"/>
        <w:bottom w:val="none" w:sz="0" w:space="0" w:color="auto"/>
        <w:right w:val="none" w:sz="0" w:space="0" w:color="auto"/>
      </w:divBdr>
    </w:div>
    <w:div w:id="1167592805">
      <w:bodyDiv w:val="1"/>
      <w:marLeft w:val="0"/>
      <w:marRight w:val="0"/>
      <w:marTop w:val="0"/>
      <w:marBottom w:val="0"/>
      <w:divBdr>
        <w:top w:val="none" w:sz="0" w:space="0" w:color="auto"/>
        <w:left w:val="none" w:sz="0" w:space="0" w:color="auto"/>
        <w:bottom w:val="none" w:sz="0" w:space="0" w:color="auto"/>
        <w:right w:val="none" w:sz="0" w:space="0" w:color="auto"/>
      </w:divBdr>
    </w:div>
    <w:div w:id="1211726481">
      <w:bodyDiv w:val="1"/>
      <w:marLeft w:val="0"/>
      <w:marRight w:val="0"/>
      <w:marTop w:val="0"/>
      <w:marBottom w:val="0"/>
      <w:divBdr>
        <w:top w:val="none" w:sz="0" w:space="0" w:color="auto"/>
        <w:left w:val="none" w:sz="0" w:space="0" w:color="auto"/>
        <w:bottom w:val="none" w:sz="0" w:space="0" w:color="auto"/>
        <w:right w:val="none" w:sz="0" w:space="0" w:color="auto"/>
      </w:divBdr>
    </w:div>
    <w:div w:id="1245725955">
      <w:bodyDiv w:val="1"/>
      <w:marLeft w:val="0"/>
      <w:marRight w:val="0"/>
      <w:marTop w:val="0"/>
      <w:marBottom w:val="0"/>
      <w:divBdr>
        <w:top w:val="none" w:sz="0" w:space="0" w:color="auto"/>
        <w:left w:val="none" w:sz="0" w:space="0" w:color="auto"/>
        <w:bottom w:val="none" w:sz="0" w:space="0" w:color="auto"/>
        <w:right w:val="none" w:sz="0" w:space="0" w:color="auto"/>
      </w:divBdr>
    </w:div>
    <w:div w:id="1250701271">
      <w:bodyDiv w:val="1"/>
      <w:marLeft w:val="0"/>
      <w:marRight w:val="0"/>
      <w:marTop w:val="0"/>
      <w:marBottom w:val="0"/>
      <w:divBdr>
        <w:top w:val="none" w:sz="0" w:space="0" w:color="auto"/>
        <w:left w:val="none" w:sz="0" w:space="0" w:color="auto"/>
        <w:bottom w:val="none" w:sz="0" w:space="0" w:color="auto"/>
        <w:right w:val="none" w:sz="0" w:space="0" w:color="auto"/>
      </w:divBdr>
    </w:div>
    <w:div w:id="1284770574">
      <w:bodyDiv w:val="1"/>
      <w:marLeft w:val="0"/>
      <w:marRight w:val="0"/>
      <w:marTop w:val="0"/>
      <w:marBottom w:val="0"/>
      <w:divBdr>
        <w:top w:val="none" w:sz="0" w:space="0" w:color="auto"/>
        <w:left w:val="none" w:sz="0" w:space="0" w:color="auto"/>
        <w:bottom w:val="none" w:sz="0" w:space="0" w:color="auto"/>
        <w:right w:val="none" w:sz="0" w:space="0" w:color="auto"/>
      </w:divBdr>
    </w:div>
    <w:div w:id="1456094715">
      <w:bodyDiv w:val="1"/>
      <w:marLeft w:val="0"/>
      <w:marRight w:val="0"/>
      <w:marTop w:val="0"/>
      <w:marBottom w:val="0"/>
      <w:divBdr>
        <w:top w:val="none" w:sz="0" w:space="0" w:color="auto"/>
        <w:left w:val="none" w:sz="0" w:space="0" w:color="auto"/>
        <w:bottom w:val="none" w:sz="0" w:space="0" w:color="auto"/>
        <w:right w:val="none" w:sz="0" w:space="0" w:color="auto"/>
      </w:divBdr>
      <w:divsChild>
        <w:div w:id="781269443">
          <w:marLeft w:val="0"/>
          <w:marRight w:val="0"/>
          <w:marTop w:val="0"/>
          <w:marBottom w:val="0"/>
          <w:divBdr>
            <w:top w:val="none" w:sz="0" w:space="0" w:color="auto"/>
            <w:left w:val="none" w:sz="0" w:space="0" w:color="auto"/>
            <w:bottom w:val="none" w:sz="0" w:space="0" w:color="auto"/>
            <w:right w:val="none" w:sz="0" w:space="0" w:color="auto"/>
          </w:divBdr>
        </w:div>
      </w:divsChild>
    </w:div>
    <w:div w:id="1456563095">
      <w:bodyDiv w:val="1"/>
      <w:marLeft w:val="0"/>
      <w:marRight w:val="0"/>
      <w:marTop w:val="0"/>
      <w:marBottom w:val="0"/>
      <w:divBdr>
        <w:top w:val="none" w:sz="0" w:space="0" w:color="auto"/>
        <w:left w:val="none" w:sz="0" w:space="0" w:color="auto"/>
        <w:bottom w:val="none" w:sz="0" w:space="0" w:color="auto"/>
        <w:right w:val="none" w:sz="0" w:space="0" w:color="auto"/>
      </w:divBdr>
    </w:div>
    <w:div w:id="1553418536">
      <w:bodyDiv w:val="1"/>
      <w:marLeft w:val="0"/>
      <w:marRight w:val="0"/>
      <w:marTop w:val="0"/>
      <w:marBottom w:val="0"/>
      <w:divBdr>
        <w:top w:val="none" w:sz="0" w:space="0" w:color="auto"/>
        <w:left w:val="none" w:sz="0" w:space="0" w:color="auto"/>
        <w:bottom w:val="none" w:sz="0" w:space="0" w:color="auto"/>
        <w:right w:val="none" w:sz="0" w:space="0" w:color="auto"/>
      </w:divBdr>
    </w:div>
    <w:div w:id="1602644416">
      <w:bodyDiv w:val="1"/>
      <w:marLeft w:val="0"/>
      <w:marRight w:val="0"/>
      <w:marTop w:val="0"/>
      <w:marBottom w:val="0"/>
      <w:divBdr>
        <w:top w:val="none" w:sz="0" w:space="0" w:color="auto"/>
        <w:left w:val="none" w:sz="0" w:space="0" w:color="auto"/>
        <w:bottom w:val="none" w:sz="0" w:space="0" w:color="auto"/>
        <w:right w:val="none" w:sz="0" w:space="0" w:color="auto"/>
      </w:divBdr>
    </w:div>
    <w:div w:id="1602833129">
      <w:bodyDiv w:val="1"/>
      <w:marLeft w:val="0"/>
      <w:marRight w:val="0"/>
      <w:marTop w:val="0"/>
      <w:marBottom w:val="0"/>
      <w:divBdr>
        <w:top w:val="none" w:sz="0" w:space="0" w:color="auto"/>
        <w:left w:val="none" w:sz="0" w:space="0" w:color="auto"/>
        <w:bottom w:val="none" w:sz="0" w:space="0" w:color="auto"/>
        <w:right w:val="none" w:sz="0" w:space="0" w:color="auto"/>
      </w:divBdr>
    </w:div>
    <w:div w:id="1620456576">
      <w:bodyDiv w:val="1"/>
      <w:marLeft w:val="0"/>
      <w:marRight w:val="0"/>
      <w:marTop w:val="0"/>
      <w:marBottom w:val="0"/>
      <w:divBdr>
        <w:top w:val="none" w:sz="0" w:space="0" w:color="auto"/>
        <w:left w:val="none" w:sz="0" w:space="0" w:color="auto"/>
        <w:bottom w:val="none" w:sz="0" w:space="0" w:color="auto"/>
        <w:right w:val="none" w:sz="0" w:space="0" w:color="auto"/>
      </w:divBdr>
    </w:div>
    <w:div w:id="1669821365">
      <w:bodyDiv w:val="1"/>
      <w:marLeft w:val="0"/>
      <w:marRight w:val="0"/>
      <w:marTop w:val="0"/>
      <w:marBottom w:val="0"/>
      <w:divBdr>
        <w:top w:val="none" w:sz="0" w:space="0" w:color="auto"/>
        <w:left w:val="none" w:sz="0" w:space="0" w:color="auto"/>
        <w:bottom w:val="none" w:sz="0" w:space="0" w:color="auto"/>
        <w:right w:val="none" w:sz="0" w:space="0" w:color="auto"/>
      </w:divBdr>
    </w:div>
    <w:div w:id="1684743634">
      <w:bodyDiv w:val="1"/>
      <w:marLeft w:val="0"/>
      <w:marRight w:val="0"/>
      <w:marTop w:val="0"/>
      <w:marBottom w:val="0"/>
      <w:divBdr>
        <w:top w:val="none" w:sz="0" w:space="0" w:color="auto"/>
        <w:left w:val="none" w:sz="0" w:space="0" w:color="auto"/>
        <w:bottom w:val="none" w:sz="0" w:space="0" w:color="auto"/>
        <w:right w:val="none" w:sz="0" w:space="0" w:color="auto"/>
      </w:divBdr>
    </w:div>
    <w:div w:id="1692760659">
      <w:bodyDiv w:val="1"/>
      <w:marLeft w:val="0"/>
      <w:marRight w:val="0"/>
      <w:marTop w:val="0"/>
      <w:marBottom w:val="0"/>
      <w:divBdr>
        <w:top w:val="none" w:sz="0" w:space="0" w:color="auto"/>
        <w:left w:val="none" w:sz="0" w:space="0" w:color="auto"/>
        <w:bottom w:val="none" w:sz="0" w:space="0" w:color="auto"/>
        <w:right w:val="none" w:sz="0" w:space="0" w:color="auto"/>
      </w:divBdr>
    </w:div>
    <w:div w:id="1745491184">
      <w:bodyDiv w:val="1"/>
      <w:marLeft w:val="0"/>
      <w:marRight w:val="0"/>
      <w:marTop w:val="0"/>
      <w:marBottom w:val="0"/>
      <w:divBdr>
        <w:top w:val="none" w:sz="0" w:space="0" w:color="auto"/>
        <w:left w:val="none" w:sz="0" w:space="0" w:color="auto"/>
        <w:bottom w:val="none" w:sz="0" w:space="0" w:color="auto"/>
        <w:right w:val="none" w:sz="0" w:space="0" w:color="auto"/>
      </w:divBdr>
    </w:div>
    <w:div w:id="1816140742">
      <w:bodyDiv w:val="1"/>
      <w:marLeft w:val="0"/>
      <w:marRight w:val="0"/>
      <w:marTop w:val="0"/>
      <w:marBottom w:val="0"/>
      <w:divBdr>
        <w:top w:val="none" w:sz="0" w:space="0" w:color="auto"/>
        <w:left w:val="none" w:sz="0" w:space="0" w:color="auto"/>
        <w:bottom w:val="none" w:sz="0" w:space="0" w:color="auto"/>
        <w:right w:val="none" w:sz="0" w:space="0" w:color="auto"/>
      </w:divBdr>
      <w:divsChild>
        <w:div w:id="1641493123">
          <w:marLeft w:val="0"/>
          <w:marRight w:val="0"/>
          <w:marTop w:val="0"/>
          <w:marBottom w:val="0"/>
          <w:divBdr>
            <w:top w:val="none" w:sz="0" w:space="0" w:color="auto"/>
            <w:left w:val="none" w:sz="0" w:space="0" w:color="auto"/>
            <w:bottom w:val="none" w:sz="0" w:space="0" w:color="auto"/>
            <w:right w:val="none" w:sz="0" w:space="0" w:color="auto"/>
          </w:divBdr>
        </w:div>
        <w:div w:id="1388870290">
          <w:marLeft w:val="0"/>
          <w:marRight w:val="0"/>
          <w:marTop w:val="0"/>
          <w:marBottom w:val="0"/>
          <w:divBdr>
            <w:top w:val="none" w:sz="0" w:space="0" w:color="auto"/>
            <w:left w:val="none" w:sz="0" w:space="0" w:color="auto"/>
            <w:bottom w:val="none" w:sz="0" w:space="0" w:color="auto"/>
            <w:right w:val="none" w:sz="0" w:space="0" w:color="auto"/>
          </w:divBdr>
        </w:div>
      </w:divsChild>
    </w:div>
    <w:div w:id="1844855423">
      <w:bodyDiv w:val="1"/>
      <w:marLeft w:val="0"/>
      <w:marRight w:val="0"/>
      <w:marTop w:val="0"/>
      <w:marBottom w:val="0"/>
      <w:divBdr>
        <w:top w:val="none" w:sz="0" w:space="0" w:color="auto"/>
        <w:left w:val="none" w:sz="0" w:space="0" w:color="auto"/>
        <w:bottom w:val="none" w:sz="0" w:space="0" w:color="auto"/>
        <w:right w:val="none" w:sz="0" w:space="0" w:color="auto"/>
      </w:divBdr>
    </w:div>
    <w:div w:id="1866366921">
      <w:bodyDiv w:val="1"/>
      <w:marLeft w:val="0"/>
      <w:marRight w:val="0"/>
      <w:marTop w:val="0"/>
      <w:marBottom w:val="0"/>
      <w:divBdr>
        <w:top w:val="none" w:sz="0" w:space="0" w:color="auto"/>
        <w:left w:val="none" w:sz="0" w:space="0" w:color="auto"/>
        <w:bottom w:val="none" w:sz="0" w:space="0" w:color="auto"/>
        <w:right w:val="none" w:sz="0" w:space="0" w:color="auto"/>
      </w:divBdr>
      <w:divsChild>
        <w:div w:id="1034111318">
          <w:marLeft w:val="0"/>
          <w:marRight w:val="0"/>
          <w:marTop w:val="0"/>
          <w:marBottom w:val="0"/>
          <w:divBdr>
            <w:top w:val="none" w:sz="0" w:space="0" w:color="auto"/>
            <w:left w:val="none" w:sz="0" w:space="0" w:color="auto"/>
            <w:bottom w:val="none" w:sz="0" w:space="0" w:color="auto"/>
            <w:right w:val="none" w:sz="0" w:space="0" w:color="auto"/>
          </w:divBdr>
        </w:div>
      </w:divsChild>
    </w:div>
    <w:div w:id="1975521294">
      <w:bodyDiv w:val="1"/>
      <w:marLeft w:val="0"/>
      <w:marRight w:val="0"/>
      <w:marTop w:val="0"/>
      <w:marBottom w:val="0"/>
      <w:divBdr>
        <w:top w:val="none" w:sz="0" w:space="0" w:color="auto"/>
        <w:left w:val="none" w:sz="0" w:space="0" w:color="auto"/>
        <w:bottom w:val="none" w:sz="0" w:space="0" w:color="auto"/>
        <w:right w:val="none" w:sz="0" w:space="0" w:color="auto"/>
      </w:divBdr>
    </w:div>
    <w:div w:id="1983927268">
      <w:bodyDiv w:val="1"/>
      <w:marLeft w:val="0"/>
      <w:marRight w:val="0"/>
      <w:marTop w:val="0"/>
      <w:marBottom w:val="0"/>
      <w:divBdr>
        <w:top w:val="none" w:sz="0" w:space="0" w:color="auto"/>
        <w:left w:val="none" w:sz="0" w:space="0" w:color="auto"/>
        <w:bottom w:val="none" w:sz="0" w:space="0" w:color="auto"/>
        <w:right w:val="none" w:sz="0" w:space="0" w:color="auto"/>
      </w:divBdr>
    </w:div>
    <w:div w:id="2030568652">
      <w:bodyDiv w:val="1"/>
      <w:marLeft w:val="0"/>
      <w:marRight w:val="0"/>
      <w:marTop w:val="0"/>
      <w:marBottom w:val="0"/>
      <w:divBdr>
        <w:top w:val="none" w:sz="0" w:space="0" w:color="auto"/>
        <w:left w:val="none" w:sz="0" w:space="0" w:color="auto"/>
        <w:bottom w:val="none" w:sz="0" w:space="0" w:color="auto"/>
        <w:right w:val="none" w:sz="0" w:space="0" w:color="auto"/>
      </w:divBdr>
    </w:div>
    <w:div w:id="2110466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MarcadorDePosición1</b:Tag>
    <b:SourceType>Book</b:SourceType>
    <b:Guid>{8F798907-C57E-C64D-998B-E773858C7CA8}</b:Guid>
    <b:RefOrder>8</b:RefOrder>
  </b:Source>
  <b:Source>
    <b:Tag>Chi07</b:Tag>
    <b:SourceType>Book</b:SourceType>
    <b:Guid>{F2D83BF2-5A6B-8F4E-A68C-9C9791E07C81}</b:Guid>
    <b:LCID>es-ES</b:LCID>
    <b:Title>Administración de recursos humanos: el capital humano de las organizaciones</b:Title>
    <b:City>México</b:City>
    <b:Publisher>Mcgraw-Hill/Interamericana Editores, S.A. De C.V.</b:Publisher>
    <b:Year>2007</b:Year>
    <b:Author>
      <b:Author>
        <b:NameList>
          <b:Person>
            <b:Last>Chiavenato</b:Last>
            <b:First>Idalberto</b:First>
          </b:Person>
        </b:NameList>
      </b:Author>
      <b:Editor>
        <b:NameList>
          <b:Person>
            <b:Last>Alayón</b:Last>
            <b:First>Marcela</b:First>
            <b:Middle>I. Del Bosque</b:Middle>
          </b:Person>
        </b:NameList>
      </b:Editor>
    </b:Author>
    <b:StateProvince>DF</b:StateProvince>
    <b:CountryRegion>México</b:CountryRegion>
    <b:RefOrder>1</b:RefOrder>
  </b:Source>
  <b:Source>
    <b:Tag>Ida</b:Tag>
    <b:SourceType>Book</b:SourceType>
    <b:Guid>{018E0EE4-72CA-BF4F-9C79-D77AC9C0B31B}</b:Guid>
    <b:LCID>es-ES</b:LCID>
    <b:Author>
      <b:Author>
        <b:NameList>
          <b:Person>
            <b:Last>Chiavenato</b:Last>
            <b:First>Idalberto</b:First>
          </b:Person>
        </b:NameList>
      </b:Author>
    </b:Author>
    <b:Title>Adminsitración de recursos humanos, El capital humano de las organizaciones.</b:Title>
    <b:City>México</b:City>
    <b:Publisher>McGraw-Hill Interamericana, Editores, S.A, C.V</b:Publisher>
    <b:Year>2007</b:Year>
    <b:StateProvince>DF</b:StateProvince>
    <b:CountryRegion>México</b:CountryRegion>
    <b:RefOrder>9</b:RefOrder>
  </b:Source>
  <b:Source>
    <b:Tag>Chi071</b:Tag>
    <b:SourceType>Book</b:SourceType>
    <b:Guid>{3F4D79D7-4E98-7F4D-A752-155C7FD04E1A}</b:Guid>
    <b:LCID>es-ES</b:LCID>
    <b:Author>
      <b:Author>
        <b:NameList>
          <b:Person>
            <b:Last>Chiavenato</b:Last>
            <b:First>Idalberto</b:First>
          </b:Person>
        </b:NameList>
      </b:Author>
    </b:Author>
    <b:Title>Administración de recursos humanos, El capital humano de las organizaciones, Octava edición</b:Title>
    <b:City>DF</b:City>
    <b:Publisher>McGraw-Hill interamericana Editores, S.A. C.V</b:Publisher>
    <b:Year>2007</b:Year>
    <b:StateProvince>DF</b:StateProvince>
    <b:CountryRegion>México</b:CountryRegion>
    <b:RefOrder>2</b:RefOrder>
  </b:Source>
  <b:Source>
    <b:Tag>Gar99</b:Tag>
    <b:SourceType>JournalArticle</b:SourceType>
    <b:Guid>{1CD241B2-3B7B-434D-9193-ECFE9A7DAA35}</b:Guid>
    <b:Title>Administración de la calidad de directrices para capacitación</b:Title>
    <b:Year>1999</b:Year>
    <b:Pages>15</b:Pages>
    <b:LCID>es-ES</b:LCID>
    <b:Author>
      <b:Author>
        <b:NameList>
          <b:Person>
            <b:Last>Garcia-Issuu</b:Last>
            <b:First>Lilian</b:First>
          </b:Person>
        </b:NameList>
      </b:Author>
    </b:Author>
    <b:JournalName>Organizacion  internacional de normalización - Administración de la calidad de directrices para capacitación</b:JournalName>
    <b:RefOrder>3</b:RefOrder>
  </b:Source>
  <b:Source>
    <b:Tag>Rob08</b:Tag>
    <b:SourceType>Book</b:SourceType>
    <b:Guid>{E2A3838D-B95E-F24F-A91C-21E8EE98E738}</b:Guid>
    <b:Title>Proceso de Capacitación </b:Title>
    <b:Year>2008</b:Year>
    <b:LCID>es-ES</b:LCID>
    <b:Author>
      <b:Author>
        <b:NameList>
          <b:Person>
            <b:Last>Villatoro</b:Last>
            <b:First>Roberto</b:First>
            <b:Middle>Pinto</b:Middle>
          </b:Person>
        </b:NameList>
      </b:Author>
    </b:Author>
    <b:City>España</b:City>
    <b:Publisher>Diana -editorial</b:Publisher>
    <b:RefOrder>10</b:RefOrder>
  </b:Source>
  <b:Source>
    <b:Tag>JCR06</b:Tag>
    <b:SourceType>Book</b:SourceType>
    <b:Guid>{A05513D0-F5AE-A24A-8A33-A2D2685F06DC}</b:Guid>
    <b:Author>
      <b:Author>
        <b:NameList>
          <b:Person>
            <b:Last>J. C.</b:Last>
            <b:First>Reza</b:First>
            <b:Middle>Trosino</b:Middle>
          </b:Person>
        </b:NameList>
      </b:Author>
    </b:Author>
    <b:Title>Nuevo diagnógstico de necesidades de capacitacion y aprendizaje en las organizaciones </b:Title>
    <b:City>México</b:City>
    <b:Publisher>Panorama Editoriales </b:Publisher>
    <b:Year>2006</b:Year>
    <b:RefOrder>4</b:RefOrder>
  </b:Source>
  <b:Source>
    <b:Tag>Rob92</b:Tag>
    <b:SourceType>Book</b:SourceType>
    <b:Guid>{844AA0AE-C289-3C43-80EA-89C8745AD735}</b:Guid>
    <b:Author>
      <b:Author>
        <b:NameList>
          <b:Person>
            <b:Last>Villatoro</b:Last>
            <b:First>Roberto</b:First>
            <b:Middle>Pinto</b:Middle>
          </b:Person>
        </b:NameList>
      </b:Author>
    </b:Author>
    <b:Title>Proceso de capacitación </b:Title>
    <b:City>México </b:City>
    <b:Publisher>Editorial Diana</b:Publisher>
    <b:Year>1992</b:Year>
    <b:RefOrder>5</b:RefOrder>
  </b:Source>
  <b:Source>
    <b:Tag>Rob921</b:Tag>
    <b:SourceType>Book</b:SourceType>
    <b:Guid>{C40951CA-7890-9544-81F3-D127D1778601}</b:Guid>
    <b:Author>
      <b:Author>
        <b:NameList>
          <b:Person>
            <b:Last>Villatoro</b:Last>
            <b:First>Roberto</b:First>
            <b:Middle>Pinto</b:Middle>
          </b:Person>
        </b:NameList>
      </b:Author>
    </b:Author>
    <b:Title>Proceso de capacitación </b:Title>
    <b:City>México</b:City>
    <b:Publisher>Editorial Diana</b:Publisher>
    <b:Year>1992</b:Year>
    <b:RefOrder>6</b:RefOrder>
  </b:Source>
  <b:Source>
    <b:Tag>Rob922</b:Tag>
    <b:SourceType>Book</b:SourceType>
    <b:Guid>{756D4F9A-953C-7B4F-9F01-FF7EF9A1B4EE}</b:Guid>
    <b:Author>
      <b:Author>
        <b:NameList>
          <b:Person>
            <b:Last>Villatoro</b:Last>
            <b:First>Roberto</b:First>
            <b:Middle>Pinto</b:Middle>
          </b:Person>
        </b:NameList>
      </b:Author>
    </b:Author>
    <b:Title>Proceso de Capacitación </b:Title>
    <b:City>México</b:City>
    <b:Publisher>Editorial Diana</b:Publisher>
    <b:Year>1992</b:Year>
    <b:RefOrder>7</b:RefOrder>
  </b:Source>
</b:Sources>
</file>

<file path=customXml/itemProps1.xml><?xml version="1.0" encoding="utf-8"?>
<ds:datastoreItem xmlns:ds="http://schemas.openxmlformats.org/officeDocument/2006/customXml" ds:itemID="{53B35D28-2CB9-4A91-A337-0875D0ABE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17</Pages>
  <Words>4492</Words>
  <Characters>24712</Characters>
  <Application>Microsoft Office Word</Application>
  <DocSecurity>0</DocSecurity>
  <Lines>205</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Guía Fase I, Gestión de Talento Humanos</vt:lpstr>
      <vt:lpstr>Guía Fase I, Gestión de Talento Humanos</vt:lpstr>
    </vt:vector>
  </TitlesOfParts>
  <Company/>
  <LinksUpToDate>false</LinksUpToDate>
  <CharactersWithSpaces>29146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Fase I, Gestión de Talento Humanos</dc:title>
  <dc:creator>Usuario de Windows</dc:creator>
  <cp:lastModifiedBy>TOSHIBA</cp:lastModifiedBy>
  <cp:revision>21</cp:revision>
  <cp:lastPrinted>2021-09-20T04:24:00Z</cp:lastPrinted>
  <dcterms:created xsi:type="dcterms:W3CDTF">2021-09-10T13:35:00Z</dcterms:created>
  <dcterms:modified xsi:type="dcterms:W3CDTF">2021-09-20T04:26:00Z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2020-02-08T00:00:00Z</vt:filetime>
  </property>
  <property fmtid="{D5CDD505-2E9C-101B-9397-08002B2CF9AE}" pid="3" name="Creator">
    <vt:lpwstr>Microsoft® Word 2013</vt:lpwstr>
  </property>
  <property fmtid="{D5CDD505-2E9C-101B-9397-08002B2CF9AE}" pid="4" name="LastSaved">
    <vt:filetime>2020-04-08T00:00:00Z</vt:filetime>
  </property>
</Properties>
</file>