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7D7B2" w14:textId="77777777" w:rsidR="008774FD" w:rsidRDefault="008774FD" w:rsidP="008774FD">
      <w:pPr>
        <w:jc w:val="center"/>
        <w:rPr>
          <w:rFonts w:ascii="Yu Gothic UI Semibold" w:eastAsia="Yu Gothic UI Semibold" w:hAnsi="Yu Gothic UI Semibold"/>
          <w:color w:val="000000" w:themeColor="text1"/>
          <w:sz w:val="28"/>
          <w:szCs w:val="28"/>
        </w:rPr>
      </w:pPr>
      <w:r w:rsidRPr="008774FD">
        <w:rPr>
          <w:rFonts w:ascii="Yu Gothic UI Semibold" w:eastAsia="Yu Gothic UI Semibold" w:hAnsi="Yu Gothic UI Semibold"/>
          <w:color w:val="000000" w:themeColor="text1"/>
          <w:sz w:val="28"/>
          <w:szCs w:val="28"/>
        </w:rPr>
        <w:t>Códigos sociales</w:t>
      </w:r>
    </w:p>
    <w:p w14:paraId="511AE98A" w14:textId="4B4A7BE4" w:rsidR="008774FD" w:rsidRDefault="008774FD" w:rsidP="008774FD">
      <w:pPr>
        <w:jc w:val="center"/>
        <w:rPr>
          <w:rFonts w:ascii="Yu Gothic UI Semibold" w:eastAsia="Yu Gothic UI Semibold" w:hAnsi="Yu Gothic UI Semibold"/>
          <w:color w:val="FF0000"/>
        </w:rPr>
      </w:pPr>
      <w:r w:rsidRPr="008774FD">
        <w:rPr>
          <w:rFonts w:ascii="Yu Gothic UI Semibold" w:eastAsia="Yu Gothic UI Semibold" w:hAnsi="Yu Gothic UI Semibold"/>
          <w:color w:val="FF0000"/>
        </w:rPr>
        <w:t xml:space="preserve">Resumen </w:t>
      </w:r>
    </w:p>
    <w:p w14:paraId="07D3C9E4" w14:textId="0A420B35" w:rsidR="008774FD" w:rsidRPr="008774FD" w:rsidRDefault="008774FD" w:rsidP="008774F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8774FD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Los</w:t>
      </w:r>
      <w:r w:rsidRPr="008774FD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 </w:t>
      </w:r>
      <w:r w:rsidRPr="008774FD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seres humanos vivimos en sociedad, no vivimos en forma aislada.  El </w:t>
      </w:r>
      <w:r w:rsidRPr="008774FD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objeto de</w:t>
      </w:r>
      <w:r w:rsidRPr="008774FD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 vivir en sociedad es para</w:t>
      </w:r>
      <w:r w:rsidRPr="008774FD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 </w:t>
      </w:r>
      <w:r w:rsidRPr="008774FD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defendernos, reproducirnos,  hacer intercambios,  colaborar  en  la  producción  y,  por  consiguiente,  ayudarnos </w:t>
      </w:r>
    </w:p>
    <w:p w14:paraId="62F4ECAB" w14:textId="49D2A600" w:rsidR="008774FD" w:rsidRPr="008774FD" w:rsidRDefault="008774FD" w:rsidP="008774F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8774FD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en   la   sobrevivencia. </w:t>
      </w:r>
      <w:r w:rsidRPr="008774FD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  </w:t>
      </w:r>
    </w:p>
    <w:p w14:paraId="31373B06" w14:textId="2EE013AC" w:rsidR="008774FD" w:rsidRPr="008774FD" w:rsidRDefault="008774FD" w:rsidP="008774F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</w:p>
    <w:p w14:paraId="60E6A3F9" w14:textId="22B4B57D" w:rsidR="008774FD" w:rsidRPr="008774FD" w:rsidRDefault="008774FD" w:rsidP="008774F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8774FD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Los </w:t>
      </w:r>
      <w:r w:rsidRPr="008774FD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signos sociales están bien estructurados, en sí mimos</w:t>
      </w:r>
      <w:r w:rsidRPr="008774FD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 envían mensajes claros  de  ciertas  convenciones, de  pertenencia  a  un  grupo determinado,  profesión,  clase  social,  religión, se  dividen  en  signos  de identidad, signos de cortesía y códigos.</w:t>
      </w:r>
    </w:p>
    <w:p w14:paraId="655F73B1" w14:textId="77777777" w:rsidR="008774FD" w:rsidRPr="008774FD" w:rsidRDefault="008774FD" w:rsidP="008774F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</w:p>
    <w:p w14:paraId="53DAD30B" w14:textId="09A34FF5" w:rsidR="008774FD" w:rsidRPr="008774FD" w:rsidRDefault="008774FD" w:rsidP="008774F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8774FD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la comunicación social exigen que tanto el emisor, como el receptor, estén de acuerdo en los códigos</w:t>
      </w:r>
      <w:r w:rsidRPr="008774FD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 </w:t>
      </w:r>
      <w:r w:rsidRPr="008774FD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que se van a</w:t>
      </w:r>
      <w:r w:rsidRPr="008774FD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 </w:t>
      </w:r>
      <w:r w:rsidRPr="008774FD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utilizar, en saber a qué atenerse y  de  esa  forma  poder  reconocer  la  afinidad  de  las personas y de los grupos.</w:t>
      </w:r>
    </w:p>
    <w:p w14:paraId="4E7CE555" w14:textId="593F31C9" w:rsidR="008774FD" w:rsidRDefault="008774FD" w:rsidP="008774FD">
      <w:pPr>
        <w:jc w:val="center"/>
        <w:rPr>
          <w:rFonts w:ascii="Yu Gothic UI Semibold" w:eastAsia="Yu Gothic UI Semibold" w:hAnsi="Yu Gothic UI Semibold"/>
          <w:color w:val="000000" w:themeColor="text1"/>
          <w:sz w:val="20"/>
          <w:szCs w:val="20"/>
        </w:rPr>
      </w:pPr>
    </w:p>
    <w:p w14:paraId="6865C64E" w14:textId="237599D2" w:rsidR="008774FD" w:rsidRDefault="008774FD" w:rsidP="008774FD">
      <w:pPr>
        <w:jc w:val="center"/>
        <w:rPr>
          <w:rFonts w:ascii="Yu Gothic UI Semibold" w:eastAsia="Yu Gothic UI Semibold" w:hAnsi="Yu Gothic UI Semibold"/>
          <w:color w:val="000000" w:themeColor="text1"/>
          <w:sz w:val="20"/>
          <w:szCs w:val="20"/>
        </w:rPr>
      </w:pPr>
    </w:p>
    <w:p w14:paraId="719ACDF3" w14:textId="7B44B577" w:rsidR="008774FD" w:rsidRPr="008774FD" w:rsidRDefault="008774FD" w:rsidP="008774FD">
      <w:pPr>
        <w:jc w:val="center"/>
        <w:rPr>
          <w:rFonts w:ascii="Yu Gothic UI Semibold" w:eastAsia="Yu Gothic UI Semibold" w:hAnsi="Yu Gothic UI Semibold"/>
          <w:color w:val="000000" w:themeColor="text1"/>
          <w:sz w:val="20"/>
          <w:szCs w:val="20"/>
        </w:rPr>
      </w:pPr>
      <w:r>
        <w:rPr>
          <w:rFonts w:ascii="Yu Gothic UI Semibold" w:eastAsia="Yu Gothic UI Semibold" w:hAnsi="Yu Gothic UI Semibold"/>
          <w:noProof/>
          <w:color w:val="000000" w:themeColor="text1"/>
          <w:sz w:val="20"/>
          <w:szCs w:val="20"/>
        </w:rPr>
        <w:drawing>
          <wp:inline distT="0" distB="0" distL="0" distR="0" wp14:anchorId="5EB1E1C3" wp14:editId="477B62A2">
            <wp:extent cx="3253740" cy="2085731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704" cy="2090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74FD" w:rsidRPr="008774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FD"/>
    <w:rsid w:val="002274E0"/>
    <w:rsid w:val="006A5F53"/>
    <w:rsid w:val="007525C6"/>
    <w:rsid w:val="0087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3F89D"/>
  <w15:chartTrackingRefBased/>
  <w15:docId w15:val="{25A6C1ED-E089-4758-9E1A-EA8A65D4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658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Bogart Guerra</dc:creator>
  <cp:keywords/>
  <dc:description/>
  <cp:lastModifiedBy>Bogart Guerra</cp:lastModifiedBy>
  <cp:revision>1</cp:revision>
  <dcterms:created xsi:type="dcterms:W3CDTF">2023-02-07T16:56:00Z</dcterms:created>
  <dcterms:modified xsi:type="dcterms:W3CDTF">2023-02-07T17:03:00Z</dcterms:modified>
</cp:coreProperties>
</file>