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C9B" w:rsidRPr="00F40C9B" w:rsidRDefault="00F40C9B" w:rsidP="00F40C9B">
      <w:pPr>
        <w:pBdr>
          <w:bottom w:val="single" w:sz="6" w:space="0" w:color="A2A9B1"/>
        </w:pBdr>
        <w:spacing w:after="60" w:line="240" w:lineRule="auto"/>
        <w:outlineLvl w:val="0"/>
        <w:rPr>
          <w:rFonts w:ascii="Berlin Sans FB" w:eastAsia="Times New Roman" w:hAnsi="Berlin Sans FB" w:cs="Times New Roman"/>
          <w:kern w:val="36"/>
          <w:sz w:val="43"/>
          <w:szCs w:val="43"/>
          <w:lang w:val="es-ES"/>
        </w:rPr>
      </w:pPr>
      <w:r w:rsidRPr="00F40C9B">
        <w:rPr>
          <w:rFonts w:ascii="Berlin Sans FB" w:eastAsia="Times New Roman" w:hAnsi="Berlin Sans FB" w:cs="Times New Roman"/>
          <w:kern w:val="36"/>
          <w:sz w:val="43"/>
          <w:szCs w:val="43"/>
          <w:lang w:val="es-ES"/>
        </w:rPr>
        <w:t>El Niño (fenómeno)</w:t>
      </w:r>
    </w:p>
    <w:p w:rsidR="00F40C9B" w:rsidRPr="00F40C9B" w:rsidRDefault="00F40C9B" w:rsidP="00F40C9B">
      <w:pPr>
        <w:spacing w:before="120" w:after="120" w:line="240" w:lineRule="auto"/>
        <w:rPr>
          <w:rFonts w:ascii="Berlin Sans FB" w:eastAsia="Times New Roman" w:hAnsi="Berlin Sans FB" w:cs="Arial"/>
          <w:sz w:val="24"/>
          <w:szCs w:val="24"/>
          <w:lang w:val="es-ES"/>
        </w:rPr>
      </w:pPr>
      <w:r w:rsidRPr="00F40C9B">
        <w:rPr>
          <w:rFonts w:ascii="Berlin Sans FB" w:eastAsia="Times New Roman" w:hAnsi="Berlin Sans FB" w:cs="Arial"/>
          <w:sz w:val="24"/>
          <w:szCs w:val="24"/>
          <w:lang w:val="es-ES"/>
        </w:rPr>
        <w:t xml:space="preserve">El </w:t>
      </w:r>
      <w:r w:rsidRPr="00F40C9B">
        <w:rPr>
          <w:rFonts w:ascii="Berlin Sans FB" w:eastAsia="Times New Roman" w:hAnsi="Berlin Sans FB" w:cs="Arial"/>
          <w:bCs/>
          <w:sz w:val="24"/>
          <w:szCs w:val="24"/>
          <w:lang w:val="es-ES"/>
        </w:rPr>
        <w:t>fenómeno del Niño</w:t>
      </w:r>
      <w:r w:rsidRPr="00F40C9B">
        <w:rPr>
          <w:rFonts w:ascii="Berlin Sans FB" w:eastAsia="Times New Roman" w:hAnsi="Berlin Sans FB" w:cs="Arial"/>
          <w:sz w:val="24"/>
          <w:szCs w:val="24"/>
          <w:lang w:val="es-ES"/>
        </w:rPr>
        <w:t xml:space="preserve"> o simplemente </w:t>
      </w:r>
      <w:r w:rsidRPr="00F40C9B">
        <w:rPr>
          <w:rFonts w:ascii="Berlin Sans FB" w:eastAsia="Times New Roman" w:hAnsi="Berlin Sans FB" w:cs="Arial"/>
          <w:bCs/>
          <w:sz w:val="24"/>
          <w:szCs w:val="24"/>
          <w:lang w:val="es-ES"/>
        </w:rPr>
        <w:t>El Niño</w:t>
      </w:r>
      <w:r w:rsidRPr="00F40C9B">
        <w:rPr>
          <w:rFonts w:ascii="Berlin Sans FB" w:eastAsia="Times New Roman" w:hAnsi="Berlin Sans FB" w:cs="Arial"/>
          <w:sz w:val="24"/>
          <w:szCs w:val="24"/>
          <w:lang w:val="es-ES"/>
        </w:rPr>
        <w:t xml:space="preserve">, a veces referido como </w:t>
      </w:r>
      <w:r w:rsidRPr="00F40C9B">
        <w:rPr>
          <w:rFonts w:ascii="Berlin Sans FB" w:eastAsia="Times New Roman" w:hAnsi="Berlin Sans FB" w:cs="Arial"/>
          <w:bCs/>
          <w:sz w:val="24"/>
          <w:szCs w:val="24"/>
          <w:lang w:val="es-ES"/>
        </w:rPr>
        <w:t>fenómeno El Niño</w:t>
      </w:r>
      <w:r w:rsidRPr="00F40C9B">
        <w:rPr>
          <w:rFonts w:ascii="Berlin Sans FB" w:eastAsia="Times New Roman" w:hAnsi="Berlin Sans FB" w:cs="Arial"/>
          <w:sz w:val="24"/>
          <w:szCs w:val="24"/>
          <w:lang w:val="es-ES"/>
        </w:rPr>
        <w:t xml:space="preserve"> (</w:t>
      </w:r>
      <w:r w:rsidRPr="00F40C9B">
        <w:rPr>
          <w:rFonts w:ascii="Berlin Sans FB" w:eastAsia="Times New Roman" w:hAnsi="Berlin Sans FB" w:cs="Arial"/>
          <w:bCs/>
          <w:sz w:val="24"/>
          <w:szCs w:val="24"/>
          <w:lang w:val="es-ES"/>
        </w:rPr>
        <w:t>FEN</w:t>
      </w:r>
      <w:r w:rsidRPr="00F40C9B">
        <w:rPr>
          <w:rFonts w:ascii="Berlin Sans FB" w:eastAsia="Times New Roman" w:hAnsi="Berlin Sans FB" w:cs="Arial"/>
          <w:sz w:val="24"/>
          <w:szCs w:val="24"/>
          <w:lang w:val="es-ES"/>
        </w:rPr>
        <w:t>),</w:t>
      </w:r>
      <w:r w:rsidRPr="00F40C9B">
        <w:rPr>
          <w:rFonts w:ascii="Arial" w:eastAsia="Times New Roman" w:hAnsi="Arial" w:cs="Arial"/>
          <w:sz w:val="24"/>
          <w:szCs w:val="24"/>
          <w:lang w:val="es-ES"/>
        </w:rPr>
        <w:t xml:space="preserve"> ​</w:t>
      </w:r>
      <w:r w:rsidRPr="00F40C9B">
        <w:rPr>
          <w:rFonts w:ascii="Berlin Sans FB" w:eastAsia="Times New Roman" w:hAnsi="Berlin Sans FB" w:cs="Arial"/>
          <w:sz w:val="24"/>
          <w:szCs w:val="24"/>
          <w:lang w:val="es-ES"/>
        </w:rPr>
        <w:t xml:space="preserve"> es un fen</w:t>
      </w:r>
      <w:r w:rsidRPr="00F40C9B">
        <w:rPr>
          <w:rFonts w:ascii="Berlin Sans FB" w:eastAsia="Times New Roman" w:hAnsi="Berlin Sans FB" w:cs="Berlin Sans FB"/>
          <w:sz w:val="24"/>
          <w:szCs w:val="24"/>
          <w:lang w:val="es-ES"/>
        </w:rPr>
        <w:t>ó</w:t>
      </w:r>
      <w:r w:rsidRPr="00F40C9B">
        <w:rPr>
          <w:rFonts w:ascii="Berlin Sans FB" w:eastAsia="Times New Roman" w:hAnsi="Berlin Sans FB" w:cs="Arial"/>
          <w:sz w:val="24"/>
          <w:szCs w:val="24"/>
          <w:lang w:val="es-ES"/>
        </w:rPr>
        <w:t>meno o evento de origen clim</w:t>
      </w:r>
      <w:r w:rsidRPr="00F40C9B">
        <w:rPr>
          <w:rFonts w:ascii="Berlin Sans FB" w:eastAsia="Times New Roman" w:hAnsi="Berlin Sans FB" w:cs="Berlin Sans FB"/>
          <w:sz w:val="24"/>
          <w:szCs w:val="24"/>
          <w:lang w:val="es-ES"/>
        </w:rPr>
        <w:t>á</w:t>
      </w:r>
      <w:r w:rsidRPr="00F40C9B">
        <w:rPr>
          <w:rFonts w:ascii="Berlin Sans FB" w:eastAsia="Times New Roman" w:hAnsi="Berlin Sans FB" w:cs="Arial"/>
          <w:sz w:val="24"/>
          <w:szCs w:val="24"/>
          <w:lang w:val="es-ES"/>
        </w:rPr>
        <w:t xml:space="preserve">tico relacionado con el calentamiento del </w:t>
      </w:r>
      <w:hyperlink r:id="rId4" w:tooltip="Pacífico" w:history="1">
        <w:r w:rsidRPr="00F40C9B">
          <w:rPr>
            <w:rFonts w:ascii="Berlin Sans FB" w:eastAsia="Times New Roman" w:hAnsi="Berlin Sans FB" w:cs="Arial"/>
            <w:sz w:val="24"/>
            <w:szCs w:val="24"/>
            <w:lang w:val="es-ES"/>
          </w:rPr>
          <w:t>Pacífico</w:t>
        </w:r>
      </w:hyperlink>
      <w:r w:rsidRPr="00F40C9B">
        <w:rPr>
          <w:rFonts w:ascii="Berlin Sans FB" w:eastAsia="Times New Roman" w:hAnsi="Berlin Sans FB" w:cs="Arial"/>
          <w:sz w:val="24"/>
          <w:szCs w:val="24"/>
          <w:lang w:val="es-ES"/>
        </w:rPr>
        <w:t xml:space="preserve"> oriental ecuatorial, el cual se manifiesta erráticamente cíclico —</w:t>
      </w:r>
      <w:hyperlink r:id="rId5" w:tooltip="Arthur Strahler" w:history="1">
        <w:r w:rsidRPr="00F40C9B">
          <w:rPr>
            <w:rFonts w:ascii="Berlin Sans FB" w:eastAsia="Times New Roman" w:hAnsi="Berlin Sans FB" w:cs="Arial"/>
            <w:sz w:val="24"/>
            <w:szCs w:val="24"/>
            <w:lang w:val="es-ES"/>
          </w:rPr>
          <w:t xml:space="preserve">Arthur </w:t>
        </w:r>
        <w:proofErr w:type="spellStart"/>
        <w:r w:rsidRPr="00F40C9B">
          <w:rPr>
            <w:rFonts w:ascii="Berlin Sans FB" w:eastAsia="Times New Roman" w:hAnsi="Berlin Sans FB" w:cs="Arial"/>
            <w:sz w:val="24"/>
            <w:szCs w:val="24"/>
            <w:lang w:val="es-ES"/>
          </w:rPr>
          <w:t>Strahler</w:t>
        </w:r>
        <w:proofErr w:type="spellEnd"/>
      </w:hyperlink>
      <w:r w:rsidRPr="00F40C9B">
        <w:rPr>
          <w:rFonts w:ascii="Berlin Sans FB" w:eastAsia="Times New Roman" w:hAnsi="Berlin Sans FB" w:cs="Arial"/>
          <w:sz w:val="24"/>
          <w:szCs w:val="24"/>
          <w:lang w:val="es-ES"/>
        </w:rPr>
        <w:t xml:space="preserve"> habla de ciclos de entre tres y ocho años—,que consiste en realidad en la fase c</w:t>
      </w:r>
      <w:r w:rsidRPr="00F40C9B">
        <w:rPr>
          <w:rFonts w:ascii="Berlin Sans FB" w:eastAsia="Times New Roman" w:hAnsi="Berlin Sans FB" w:cs="Berlin Sans FB"/>
          <w:sz w:val="24"/>
          <w:szCs w:val="24"/>
          <w:lang w:val="es-ES"/>
        </w:rPr>
        <w:t>á</w:t>
      </w:r>
      <w:r w:rsidRPr="00F40C9B">
        <w:rPr>
          <w:rFonts w:ascii="Berlin Sans FB" w:eastAsia="Times New Roman" w:hAnsi="Berlin Sans FB" w:cs="Arial"/>
          <w:sz w:val="24"/>
          <w:szCs w:val="24"/>
          <w:lang w:val="es-ES"/>
        </w:rPr>
        <w:t xml:space="preserve">lida del patrón climático del Pacífico ecuatorial denominado </w:t>
      </w:r>
      <w:hyperlink r:id="rId6" w:tooltip="El Niño-Oscilación del Sur" w:history="1">
        <w:r w:rsidRPr="00F40C9B">
          <w:rPr>
            <w:rFonts w:ascii="Berlin Sans FB" w:eastAsia="Times New Roman" w:hAnsi="Berlin Sans FB" w:cs="Arial"/>
            <w:sz w:val="24"/>
            <w:szCs w:val="24"/>
            <w:lang w:val="es-ES"/>
          </w:rPr>
          <w:t>El Niño-Oscilación del Sur</w:t>
        </w:r>
      </w:hyperlink>
      <w:r w:rsidRPr="00F40C9B">
        <w:rPr>
          <w:rFonts w:ascii="Berlin Sans FB" w:eastAsia="Times New Roman" w:hAnsi="Berlin Sans FB" w:cs="Arial"/>
          <w:sz w:val="24"/>
          <w:szCs w:val="24"/>
          <w:lang w:val="es-ES"/>
        </w:rPr>
        <w:t xml:space="preserve"> (</w:t>
      </w:r>
      <w:r w:rsidRPr="00F40C9B">
        <w:rPr>
          <w:rFonts w:ascii="Berlin Sans FB" w:eastAsia="Times New Roman" w:hAnsi="Berlin Sans FB" w:cs="Arial"/>
          <w:iCs/>
          <w:sz w:val="24"/>
          <w:szCs w:val="24"/>
          <w:lang w:val="es-ES"/>
        </w:rPr>
        <w:t>El Niño-</w:t>
      </w:r>
      <w:proofErr w:type="spellStart"/>
      <w:r w:rsidRPr="00F40C9B">
        <w:rPr>
          <w:rFonts w:ascii="Berlin Sans FB" w:eastAsia="Times New Roman" w:hAnsi="Berlin Sans FB" w:cs="Arial"/>
          <w:iCs/>
          <w:sz w:val="24"/>
          <w:szCs w:val="24"/>
          <w:lang w:val="es-ES"/>
        </w:rPr>
        <w:t>Southern</w:t>
      </w:r>
      <w:proofErr w:type="spellEnd"/>
      <w:r w:rsidRPr="00F40C9B">
        <w:rPr>
          <w:rFonts w:ascii="Berlin Sans FB" w:eastAsia="Times New Roman" w:hAnsi="Berlin Sans FB" w:cs="Arial"/>
          <w:iCs/>
          <w:sz w:val="24"/>
          <w:szCs w:val="24"/>
          <w:lang w:val="es-ES"/>
        </w:rPr>
        <w:t xml:space="preserve"> </w:t>
      </w:r>
      <w:proofErr w:type="spellStart"/>
      <w:r w:rsidRPr="00F40C9B">
        <w:rPr>
          <w:rFonts w:ascii="Berlin Sans FB" w:eastAsia="Times New Roman" w:hAnsi="Berlin Sans FB" w:cs="Arial"/>
          <w:iCs/>
          <w:sz w:val="24"/>
          <w:szCs w:val="24"/>
          <w:lang w:val="es-ES"/>
        </w:rPr>
        <w:t>Oscillation</w:t>
      </w:r>
      <w:proofErr w:type="spellEnd"/>
      <w:r w:rsidRPr="00F40C9B">
        <w:rPr>
          <w:rFonts w:ascii="Berlin Sans FB" w:eastAsia="Times New Roman" w:hAnsi="Berlin Sans FB" w:cs="Arial"/>
          <w:sz w:val="24"/>
          <w:szCs w:val="24"/>
          <w:lang w:val="es-ES"/>
        </w:rPr>
        <w:t xml:space="preserve">, ENSO por sus siglas en inglés), donde la fase de enfriamiento recibe el nombre de </w:t>
      </w:r>
      <w:hyperlink r:id="rId7" w:tooltip="La Niña (clima)" w:history="1">
        <w:r w:rsidRPr="00F40C9B">
          <w:rPr>
            <w:rFonts w:ascii="Berlin Sans FB" w:eastAsia="Times New Roman" w:hAnsi="Berlin Sans FB" w:cs="Arial"/>
            <w:sz w:val="24"/>
            <w:szCs w:val="24"/>
            <w:lang w:val="es-ES"/>
          </w:rPr>
          <w:t>La Niña</w:t>
        </w:r>
      </w:hyperlink>
      <w:r w:rsidRPr="00F40C9B">
        <w:rPr>
          <w:rFonts w:ascii="Berlin Sans FB" w:eastAsia="Times New Roman" w:hAnsi="Berlin Sans FB" w:cs="Arial"/>
          <w:sz w:val="24"/>
          <w:szCs w:val="24"/>
          <w:lang w:val="es-ES"/>
        </w:rPr>
        <w:t>. Este fen</w:t>
      </w:r>
      <w:r w:rsidRPr="00F40C9B">
        <w:rPr>
          <w:rFonts w:ascii="Berlin Sans FB" w:eastAsia="Times New Roman" w:hAnsi="Berlin Sans FB" w:cs="Berlin Sans FB"/>
          <w:sz w:val="24"/>
          <w:szCs w:val="24"/>
          <w:lang w:val="es-ES"/>
        </w:rPr>
        <w:t>ó</w:t>
      </w:r>
      <w:r w:rsidRPr="00F40C9B">
        <w:rPr>
          <w:rFonts w:ascii="Berlin Sans FB" w:eastAsia="Times New Roman" w:hAnsi="Berlin Sans FB" w:cs="Arial"/>
          <w:sz w:val="24"/>
          <w:szCs w:val="24"/>
          <w:lang w:val="es-ES"/>
        </w:rPr>
        <w:t>meno, en sus manifestaciones m</w:t>
      </w:r>
      <w:r w:rsidRPr="00F40C9B">
        <w:rPr>
          <w:rFonts w:ascii="Berlin Sans FB" w:eastAsia="Times New Roman" w:hAnsi="Berlin Sans FB" w:cs="Berlin Sans FB"/>
          <w:sz w:val="24"/>
          <w:szCs w:val="24"/>
          <w:lang w:val="es-ES"/>
        </w:rPr>
        <w:t>á</w:t>
      </w:r>
      <w:r w:rsidRPr="00F40C9B">
        <w:rPr>
          <w:rFonts w:ascii="Berlin Sans FB" w:eastAsia="Times New Roman" w:hAnsi="Berlin Sans FB" w:cs="Arial"/>
          <w:sz w:val="24"/>
          <w:szCs w:val="24"/>
          <w:lang w:val="es-ES"/>
        </w:rPr>
        <w:t xml:space="preserve">s intensas, provoca estragos en la </w:t>
      </w:r>
      <w:hyperlink r:id="rId8" w:tooltip="Zona intertropical" w:history="1">
        <w:r w:rsidRPr="00F40C9B">
          <w:rPr>
            <w:rFonts w:ascii="Berlin Sans FB" w:eastAsia="Times New Roman" w:hAnsi="Berlin Sans FB" w:cs="Arial"/>
            <w:sz w:val="24"/>
            <w:szCs w:val="24"/>
            <w:lang w:val="es-ES"/>
          </w:rPr>
          <w:t>zona intertropical</w:t>
        </w:r>
      </w:hyperlink>
      <w:r w:rsidRPr="00F40C9B">
        <w:rPr>
          <w:rFonts w:ascii="Berlin Sans FB" w:eastAsia="Times New Roman" w:hAnsi="Berlin Sans FB" w:cs="Arial"/>
          <w:sz w:val="24"/>
          <w:szCs w:val="24"/>
          <w:lang w:val="es-ES"/>
        </w:rPr>
        <w:t xml:space="preserve"> y ecuatorial debido a las intensas lluvias, afectando principalmente a la región costera del Pacífico de </w:t>
      </w:r>
      <w:hyperlink r:id="rId9" w:history="1">
        <w:r w:rsidRPr="00F40C9B">
          <w:rPr>
            <w:rFonts w:ascii="Berlin Sans FB" w:eastAsia="Times New Roman" w:hAnsi="Berlin Sans FB" w:cs="Arial"/>
            <w:sz w:val="24"/>
            <w:szCs w:val="24"/>
            <w:lang w:val="es-ES"/>
          </w:rPr>
          <w:t>América del Sur</w:t>
        </w:r>
      </w:hyperlink>
      <w:r w:rsidRPr="00F40C9B">
        <w:rPr>
          <w:rFonts w:ascii="Berlin Sans FB" w:eastAsia="Times New Roman" w:hAnsi="Berlin Sans FB" w:cs="Arial"/>
          <w:sz w:val="24"/>
          <w:szCs w:val="24"/>
          <w:lang w:val="es-ES"/>
        </w:rPr>
        <w:t xml:space="preserve">. </w:t>
      </w:r>
    </w:p>
    <w:p w:rsidR="00F40C9B" w:rsidRPr="00F40C9B" w:rsidRDefault="00F40C9B" w:rsidP="00F40C9B">
      <w:pPr>
        <w:spacing w:before="120" w:after="120" w:line="240" w:lineRule="auto"/>
        <w:rPr>
          <w:rFonts w:ascii="Berlin Sans FB" w:eastAsia="Times New Roman" w:hAnsi="Berlin Sans FB" w:cs="Arial"/>
          <w:sz w:val="24"/>
          <w:szCs w:val="24"/>
          <w:lang w:val="es-ES"/>
        </w:rPr>
      </w:pPr>
      <w:proofErr w:type="spellStart"/>
      <w:r w:rsidRPr="00F40C9B">
        <w:rPr>
          <w:rFonts w:ascii="Berlin Sans FB" w:eastAsia="Times New Roman" w:hAnsi="Berlin Sans FB" w:cs="Arial"/>
          <w:sz w:val="24"/>
          <w:szCs w:val="24"/>
          <w:lang w:val="es-ES"/>
        </w:rPr>
        <w:t>Günther</w:t>
      </w:r>
      <w:proofErr w:type="spellEnd"/>
      <w:r w:rsidRPr="00F40C9B">
        <w:rPr>
          <w:rFonts w:ascii="Berlin Sans FB" w:eastAsia="Times New Roman" w:hAnsi="Berlin Sans FB" w:cs="Arial"/>
          <w:sz w:val="24"/>
          <w:szCs w:val="24"/>
          <w:lang w:val="es-ES"/>
        </w:rPr>
        <w:t xml:space="preserve"> D. </w:t>
      </w:r>
      <w:proofErr w:type="spellStart"/>
      <w:r w:rsidRPr="00F40C9B">
        <w:rPr>
          <w:rFonts w:ascii="Berlin Sans FB" w:eastAsia="Times New Roman" w:hAnsi="Berlin Sans FB" w:cs="Arial"/>
          <w:sz w:val="24"/>
          <w:szCs w:val="24"/>
          <w:lang w:val="es-ES"/>
        </w:rPr>
        <w:t>Roth</w:t>
      </w:r>
      <w:proofErr w:type="spellEnd"/>
      <w:r w:rsidRPr="00F40C9B">
        <w:rPr>
          <w:rFonts w:ascii="Berlin Sans FB" w:eastAsia="Times New Roman" w:hAnsi="Berlin Sans FB" w:cs="Arial"/>
          <w:sz w:val="24"/>
          <w:szCs w:val="24"/>
          <w:lang w:val="es-ES"/>
        </w:rPr>
        <w:t xml:space="preserve"> lo define como una irrupción ocasional de aguas superficiales cálidas, ubicadas en el océano Pacífico junto a la costa de los territorios de </w:t>
      </w:r>
      <w:hyperlink r:id="rId10" w:tooltip="Perú" w:history="1">
        <w:r w:rsidRPr="00F40C9B">
          <w:rPr>
            <w:rFonts w:ascii="Berlin Sans FB" w:eastAsia="Times New Roman" w:hAnsi="Berlin Sans FB" w:cs="Arial"/>
            <w:sz w:val="24"/>
            <w:szCs w:val="24"/>
            <w:lang w:val="es-ES"/>
          </w:rPr>
          <w:t>Perú</w:t>
        </w:r>
      </w:hyperlink>
      <w:r w:rsidRPr="00F40C9B">
        <w:rPr>
          <w:rFonts w:ascii="Berlin Sans FB" w:eastAsia="Times New Roman" w:hAnsi="Berlin Sans FB" w:cs="Arial"/>
          <w:sz w:val="24"/>
          <w:szCs w:val="24"/>
          <w:lang w:val="es-ES"/>
        </w:rPr>
        <w:t xml:space="preserve"> y </w:t>
      </w:r>
      <w:hyperlink r:id="rId11" w:tooltip="Ecuador" w:history="1">
        <w:r w:rsidRPr="00F40C9B">
          <w:rPr>
            <w:rFonts w:ascii="Berlin Sans FB" w:eastAsia="Times New Roman" w:hAnsi="Berlin Sans FB" w:cs="Arial"/>
            <w:sz w:val="24"/>
            <w:szCs w:val="24"/>
            <w:lang w:val="es-ES"/>
          </w:rPr>
          <w:t>Ecuador</w:t>
        </w:r>
      </w:hyperlink>
      <w:r w:rsidRPr="00F40C9B">
        <w:rPr>
          <w:rFonts w:ascii="Berlin Sans FB" w:eastAsia="Times New Roman" w:hAnsi="Berlin Sans FB" w:cs="Arial"/>
          <w:sz w:val="24"/>
          <w:szCs w:val="24"/>
          <w:lang w:val="es-ES"/>
        </w:rPr>
        <w:t xml:space="preserve">, debido a inestabilidades en la presión atmosférica localizada entre las secciones Oriental y Occidental del océano Pacífico cercanas a la </w:t>
      </w:r>
      <w:hyperlink r:id="rId12" w:tooltip="América del Sur" w:history="1">
        <w:r w:rsidRPr="00F40C9B">
          <w:rPr>
            <w:rFonts w:ascii="Berlin Sans FB" w:eastAsia="Times New Roman" w:hAnsi="Berlin Sans FB" w:cs="Arial"/>
            <w:sz w:val="24"/>
            <w:szCs w:val="24"/>
            <w:lang w:val="es-ES"/>
          </w:rPr>
          <w:t>línea del ecuador</w:t>
        </w:r>
      </w:hyperlink>
      <w:r w:rsidRPr="00F40C9B">
        <w:rPr>
          <w:rFonts w:ascii="Berlin Sans FB" w:eastAsia="Times New Roman" w:hAnsi="Berlin Sans FB" w:cs="Arial"/>
          <w:sz w:val="24"/>
          <w:szCs w:val="24"/>
          <w:lang w:val="es-ES"/>
        </w:rPr>
        <w:t xml:space="preserve">. El fenómeno del Niño es el supuesto causante de más de una anomalía climática en el mundo. </w:t>
      </w:r>
    </w:p>
    <w:p w:rsidR="00F40C9B" w:rsidRPr="00F40C9B" w:rsidRDefault="00F40C9B" w:rsidP="00F40C9B">
      <w:pPr>
        <w:spacing w:before="120" w:after="120" w:line="240" w:lineRule="auto"/>
        <w:rPr>
          <w:rFonts w:ascii="Berlin Sans FB" w:eastAsia="Times New Roman" w:hAnsi="Berlin Sans FB" w:cs="Arial"/>
          <w:sz w:val="24"/>
          <w:szCs w:val="24"/>
          <w:lang w:val="es-ES"/>
        </w:rPr>
      </w:pPr>
      <w:r w:rsidRPr="00F40C9B">
        <w:rPr>
          <w:rFonts w:ascii="Berlin Sans FB" w:eastAsia="Times New Roman" w:hAnsi="Berlin Sans FB" w:cs="Arial"/>
          <w:sz w:val="24"/>
          <w:szCs w:val="24"/>
          <w:lang w:val="es-ES"/>
        </w:rPr>
        <w:t xml:space="preserve">El nombre de «El Niño» se debe a la asociación de este fenómeno con la llamada </w:t>
      </w:r>
      <w:hyperlink r:id="rId13" w:history="1">
        <w:r w:rsidRPr="00F40C9B">
          <w:rPr>
            <w:rFonts w:ascii="Berlin Sans FB" w:eastAsia="Times New Roman" w:hAnsi="Berlin Sans FB" w:cs="Arial"/>
            <w:sz w:val="24"/>
            <w:szCs w:val="24"/>
            <w:lang w:val="es-ES"/>
          </w:rPr>
          <w:t>corriente del Niño</w:t>
        </w:r>
      </w:hyperlink>
      <w:r w:rsidRPr="00F40C9B">
        <w:rPr>
          <w:rFonts w:ascii="Berlin Sans FB" w:eastAsia="Times New Roman" w:hAnsi="Berlin Sans FB" w:cs="Arial"/>
          <w:sz w:val="24"/>
          <w:szCs w:val="24"/>
          <w:lang w:val="es-ES"/>
        </w:rPr>
        <w:t xml:space="preserve">, anomalía conocida por los pescadores del puerto de </w:t>
      </w:r>
      <w:hyperlink r:id="rId14" w:tooltip="Paita" w:history="1">
        <w:r w:rsidRPr="00F40C9B">
          <w:rPr>
            <w:rFonts w:ascii="Berlin Sans FB" w:eastAsia="Times New Roman" w:hAnsi="Berlin Sans FB" w:cs="Arial"/>
            <w:sz w:val="24"/>
            <w:szCs w:val="24"/>
            <w:lang w:val="es-ES"/>
          </w:rPr>
          <w:t>Paita</w:t>
        </w:r>
      </w:hyperlink>
      <w:r w:rsidRPr="00F40C9B">
        <w:rPr>
          <w:rFonts w:ascii="Berlin Sans FB" w:eastAsia="Times New Roman" w:hAnsi="Berlin Sans FB" w:cs="Arial"/>
          <w:sz w:val="24"/>
          <w:szCs w:val="24"/>
          <w:lang w:val="es-ES"/>
        </w:rPr>
        <w:t xml:space="preserve">, en el norte de Perú, quienes observaron que las aguas aumentaban su temperatura durante «la época de las </w:t>
      </w:r>
      <w:hyperlink r:id="rId15" w:tooltip="Navidad" w:history="1">
        <w:r w:rsidRPr="00F40C9B">
          <w:rPr>
            <w:rFonts w:ascii="Berlin Sans FB" w:eastAsia="Times New Roman" w:hAnsi="Berlin Sans FB" w:cs="Arial"/>
            <w:sz w:val="24"/>
            <w:szCs w:val="24"/>
            <w:lang w:val="es-ES"/>
          </w:rPr>
          <w:t>fiestas navideñas</w:t>
        </w:r>
      </w:hyperlink>
      <w:r w:rsidRPr="00F40C9B">
        <w:rPr>
          <w:rFonts w:ascii="Berlin Sans FB" w:eastAsia="Times New Roman" w:hAnsi="Berlin Sans FB" w:cs="Arial"/>
          <w:sz w:val="24"/>
          <w:szCs w:val="24"/>
          <w:lang w:val="es-ES"/>
        </w:rPr>
        <w:t xml:space="preserve">» y los cardúmenes o bancos de peces desaparecían de la superficie oceánica, deduciendo que dicha anormalidad era debida a una corriente de aire caliente procedente del </w:t>
      </w:r>
      <w:hyperlink r:id="rId16" w:tooltip="Golfo de Guayaquil" w:history="1">
        <w:r w:rsidRPr="00F40C9B">
          <w:rPr>
            <w:rFonts w:ascii="Berlin Sans FB" w:eastAsia="Times New Roman" w:hAnsi="Berlin Sans FB" w:cs="Arial"/>
            <w:sz w:val="24"/>
            <w:szCs w:val="24"/>
            <w:lang w:val="es-ES"/>
          </w:rPr>
          <w:t>golfo de Guayaquil</w:t>
        </w:r>
      </w:hyperlink>
      <w:r w:rsidRPr="00F40C9B">
        <w:rPr>
          <w:rFonts w:ascii="Berlin Sans FB" w:eastAsia="Times New Roman" w:hAnsi="Berlin Sans FB" w:cs="Arial"/>
          <w:sz w:val="24"/>
          <w:szCs w:val="24"/>
          <w:lang w:val="es-ES"/>
        </w:rPr>
        <w:t xml:space="preserve"> (Ecuador). </w:t>
      </w:r>
    </w:p>
    <w:p w:rsidR="00F40C9B" w:rsidRPr="00F40C9B" w:rsidRDefault="00F40C9B" w:rsidP="00F40C9B">
      <w:pPr>
        <w:spacing w:before="120" w:after="120" w:line="240" w:lineRule="auto"/>
        <w:rPr>
          <w:rFonts w:ascii="Berlin Sans FB" w:eastAsia="Times New Roman" w:hAnsi="Berlin Sans FB" w:cs="Arial"/>
          <w:sz w:val="24"/>
          <w:szCs w:val="24"/>
          <w:lang w:val="es-ES"/>
        </w:rPr>
      </w:pPr>
      <w:r w:rsidRPr="00F40C9B">
        <w:rPr>
          <w:rFonts w:ascii="Berlin Sans FB" w:eastAsia="Times New Roman" w:hAnsi="Berlin Sans FB" w:cs="Arial"/>
          <w:sz w:val="24"/>
          <w:szCs w:val="24"/>
          <w:lang w:val="es-ES"/>
        </w:rPr>
        <w:t xml:space="preserve">Los primeros registros oficiales del fenómeno fueron reportados por el capitán peruano Camilo Carrillo en 1892, quien notó la existencia periódica de una corriente marina cálida en las costas normalmente frías del Perú. </w:t>
      </w:r>
    </w:p>
    <w:p w:rsidR="00F40C9B" w:rsidRPr="00F40C9B" w:rsidRDefault="00F40C9B" w:rsidP="00F40C9B">
      <w:pPr>
        <w:spacing w:before="120" w:after="120" w:line="240" w:lineRule="auto"/>
        <w:rPr>
          <w:rFonts w:ascii="Berlin Sans FB" w:eastAsia="Times New Roman" w:hAnsi="Berlin Sans FB" w:cs="Arial"/>
          <w:sz w:val="24"/>
          <w:szCs w:val="24"/>
          <w:lang w:val="es-ES"/>
        </w:rPr>
      </w:pPr>
      <w:r w:rsidRPr="00F40C9B">
        <w:rPr>
          <w:rFonts w:ascii="Berlin Sans FB" w:eastAsia="Times New Roman" w:hAnsi="Berlin Sans FB" w:cs="Arial"/>
          <w:sz w:val="24"/>
          <w:szCs w:val="24"/>
          <w:lang w:val="es-ES"/>
        </w:rPr>
        <w:t xml:space="preserve">Existen otros acontecimientos interesantes relacionados con los años más intensos de El Niño. Entre 1789 y 1793, el historiador británico Richard Grove relata que varios observadores de la época reportaron graves sequías en </w:t>
      </w:r>
      <w:hyperlink r:id="rId17" w:tooltip="Asia" w:history="1">
        <w:r w:rsidRPr="00F40C9B">
          <w:rPr>
            <w:rFonts w:ascii="Berlin Sans FB" w:eastAsia="Times New Roman" w:hAnsi="Berlin Sans FB" w:cs="Arial"/>
            <w:sz w:val="24"/>
            <w:szCs w:val="24"/>
            <w:lang w:val="es-ES"/>
          </w:rPr>
          <w:t>Asia</w:t>
        </w:r>
      </w:hyperlink>
      <w:r w:rsidRPr="00F40C9B">
        <w:rPr>
          <w:rFonts w:ascii="Berlin Sans FB" w:eastAsia="Times New Roman" w:hAnsi="Berlin Sans FB" w:cs="Arial"/>
          <w:sz w:val="24"/>
          <w:szCs w:val="24"/>
          <w:lang w:val="es-ES"/>
        </w:rPr>
        <w:t xml:space="preserve">, </w:t>
      </w:r>
      <w:hyperlink r:id="rId18" w:tooltip="Australia" w:history="1">
        <w:r w:rsidRPr="00F40C9B">
          <w:rPr>
            <w:rFonts w:ascii="Berlin Sans FB" w:eastAsia="Times New Roman" w:hAnsi="Berlin Sans FB" w:cs="Arial"/>
            <w:sz w:val="24"/>
            <w:szCs w:val="24"/>
            <w:lang w:val="es-ES"/>
          </w:rPr>
          <w:t>Australia</w:t>
        </w:r>
      </w:hyperlink>
      <w:r w:rsidRPr="00F40C9B">
        <w:rPr>
          <w:rFonts w:ascii="Berlin Sans FB" w:eastAsia="Times New Roman" w:hAnsi="Berlin Sans FB" w:cs="Arial"/>
          <w:sz w:val="24"/>
          <w:szCs w:val="24"/>
          <w:lang w:val="es-ES"/>
        </w:rPr>
        <w:t xml:space="preserve">, </w:t>
      </w:r>
      <w:hyperlink r:id="rId19" w:tooltip="México" w:history="1">
        <w:r w:rsidRPr="00F40C9B">
          <w:rPr>
            <w:rFonts w:ascii="Berlin Sans FB" w:eastAsia="Times New Roman" w:hAnsi="Berlin Sans FB" w:cs="Arial"/>
            <w:sz w:val="24"/>
            <w:szCs w:val="24"/>
            <w:lang w:val="es-ES"/>
          </w:rPr>
          <w:t>México</w:t>
        </w:r>
      </w:hyperlink>
      <w:r w:rsidRPr="00F40C9B">
        <w:rPr>
          <w:rFonts w:ascii="Berlin Sans FB" w:eastAsia="Times New Roman" w:hAnsi="Berlin Sans FB" w:cs="Arial"/>
          <w:sz w:val="24"/>
          <w:szCs w:val="24"/>
          <w:lang w:val="es-ES"/>
        </w:rPr>
        <w:t xml:space="preserve"> y el sur de </w:t>
      </w:r>
      <w:hyperlink r:id="rId20" w:tooltip="África" w:history="1">
        <w:r w:rsidRPr="00F40C9B">
          <w:rPr>
            <w:rFonts w:ascii="Berlin Sans FB" w:eastAsia="Times New Roman" w:hAnsi="Berlin Sans FB" w:cs="Arial"/>
            <w:sz w:val="24"/>
            <w:szCs w:val="24"/>
            <w:lang w:val="es-ES"/>
          </w:rPr>
          <w:t>África</w:t>
        </w:r>
      </w:hyperlink>
      <w:r w:rsidRPr="00F40C9B">
        <w:rPr>
          <w:rFonts w:ascii="Berlin Sans FB" w:eastAsia="Times New Roman" w:hAnsi="Berlin Sans FB" w:cs="Arial"/>
          <w:sz w:val="24"/>
          <w:szCs w:val="24"/>
          <w:lang w:val="es-ES"/>
        </w:rPr>
        <w:t xml:space="preserve">, por lo que se sospecha que dicho fenómeno pudo haber causado la hambruna que precedió a la </w:t>
      </w:r>
      <w:hyperlink r:id="rId21" w:tooltip="Revolución francesa" w:history="1">
        <w:r w:rsidRPr="00F40C9B">
          <w:rPr>
            <w:rFonts w:ascii="Berlin Sans FB" w:eastAsia="Times New Roman" w:hAnsi="Berlin Sans FB" w:cs="Arial"/>
            <w:sz w:val="24"/>
            <w:szCs w:val="24"/>
            <w:lang w:val="es-ES"/>
          </w:rPr>
          <w:t>Revolución francesa</w:t>
        </w:r>
      </w:hyperlink>
      <w:r w:rsidRPr="00F40C9B">
        <w:rPr>
          <w:rFonts w:ascii="Berlin Sans FB" w:eastAsia="Times New Roman" w:hAnsi="Berlin Sans FB" w:cs="Arial"/>
          <w:sz w:val="24"/>
          <w:szCs w:val="24"/>
          <w:lang w:val="es-ES"/>
        </w:rPr>
        <w:t xml:space="preserve">. Entre 1791 y 1793 en México bajó el nivel del </w:t>
      </w:r>
      <w:hyperlink r:id="rId22" w:tooltip="Lago de Pátzcuaro" w:history="1">
        <w:r w:rsidRPr="00F40C9B">
          <w:rPr>
            <w:rFonts w:ascii="Berlin Sans FB" w:eastAsia="Times New Roman" w:hAnsi="Berlin Sans FB" w:cs="Arial"/>
            <w:sz w:val="24"/>
            <w:szCs w:val="24"/>
            <w:lang w:val="es-ES"/>
          </w:rPr>
          <w:t>lago de Pátzcuaro</w:t>
        </w:r>
      </w:hyperlink>
      <w:r w:rsidRPr="00F40C9B">
        <w:rPr>
          <w:rFonts w:ascii="Berlin Sans FB" w:eastAsia="Times New Roman" w:hAnsi="Berlin Sans FB" w:cs="Arial"/>
          <w:sz w:val="24"/>
          <w:szCs w:val="24"/>
          <w:lang w:val="es-ES"/>
        </w:rPr>
        <w:t>.</w:t>
      </w:r>
      <w:bookmarkStart w:id="0" w:name="_GoBack"/>
      <w:bookmarkEnd w:id="0"/>
      <w:r w:rsidRPr="00F40C9B">
        <w:rPr>
          <w:rFonts w:ascii="Berlin Sans FB" w:eastAsia="Times New Roman" w:hAnsi="Berlin Sans FB" w:cs="Arial"/>
          <w:sz w:val="24"/>
          <w:szCs w:val="24"/>
          <w:lang w:val="es-ES"/>
        </w:rPr>
        <w:t xml:space="preserve"> </w:t>
      </w:r>
    </w:p>
    <w:p w:rsidR="00F40C9B" w:rsidRPr="00F40C9B" w:rsidRDefault="00F40C9B" w:rsidP="00F40C9B">
      <w:pPr>
        <w:spacing w:before="120" w:after="120" w:line="240" w:lineRule="auto"/>
        <w:rPr>
          <w:rFonts w:ascii="Berlin Sans FB" w:eastAsia="Times New Roman" w:hAnsi="Berlin Sans FB" w:cs="Arial"/>
          <w:sz w:val="24"/>
          <w:szCs w:val="24"/>
          <w:lang w:val="es-ES"/>
        </w:rPr>
      </w:pPr>
      <w:r w:rsidRPr="00F40C9B">
        <w:rPr>
          <w:rFonts w:ascii="Berlin Sans FB" w:eastAsia="Times New Roman" w:hAnsi="Berlin Sans FB" w:cs="Arial"/>
          <w:sz w:val="24"/>
          <w:szCs w:val="24"/>
          <w:lang w:val="es-ES"/>
        </w:rPr>
        <w:t xml:space="preserve">El meteorólogo </w:t>
      </w:r>
      <w:hyperlink r:id="rId23" w:tooltip="Jacob Bjerknes" w:history="1">
        <w:r w:rsidRPr="00F40C9B">
          <w:rPr>
            <w:rFonts w:ascii="Berlin Sans FB" w:eastAsia="Times New Roman" w:hAnsi="Berlin Sans FB" w:cs="Arial"/>
            <w:sz w:val="24"/>
            <w:szCs w:val="24"/>
            <w:lang w:val="es-ES"/>
          </w:rPr>
          <w:t xml:space="preserve">Jacob </w:t>
        </w:r>
        <w:proofErr w:type="spellStart"/>
        <w:r w:rsidRPr="00F40C9B">
          <w:rPr>
            <w:rFonts w:ascii="Berlin Sans FB" w:eastAsia="Times New Roman" w:hAnsi="Berlin Sans FB" w:cs="Arial"/>
            <w:sz w:val="24"/>
            <w:szCs w:val="24"/>
            <w:lang w:val="es-ES"/>
          </w:rPr>
          <w:t>Bjerknes</w:t>
        </w:r>
        <w:proofErr w:type="spellEnd"/>
      </w:hyperlink>
      <w:r w:rsidRPr="00F40C9B">
        <w:rPr>
          <w:rFonts w:ascii="Berlin Sans FB" w:eastAsia="Times New Roman" w:hAnsi="Berlin Sans FB" w:cs="Arial"/>
          <w:sz w:val="24"/>
          <w:szCs w:val="24"/>
          <w:lang w:val="es-ES"/>
        </w:rPr>
        <w:t xml:space="preserve"> postuló en 1969 que El Niño está normalmente relacionado con la </w:t>
      </w:r>
      <w:hyperlink r:id="rId24" w:tooltip="Oscilación del Sur" w:history="1">
        <w:r w:rsidRPr="00F40C9B">
          <w:rPr>
            <w:rFonts w:ascii="Berlin Sans FB" w:eastAsia="Times New Roman" w:hAnsi="Berlin Sans FB" w:cs="Arial"/>
            <w:sz w:val="24"/>
            <w:szCs w:val="24"/>
            <w:lang w:val="es-ES"/>
          </w:rPr>
          <w:t>Oscilación del Sur</w:t>
        </w:r>
      </w:hyperlink>
      <w:r w:rsidRPr="00F40C9B">
        <w:rPr>
          <w:rFonts w:ascii="Berlin Sans FB" w:eastAsia="Times New Roman" w:hAnsi="Berlin Sans FB" w:cs="Arial"/>
          <w:sz w:val="24"/>
          <w:szCs w:val="24"/>
          <w:lang w:val="es-ES"/>
        </w:rPr>
        <w:t xml:space="preserve">, ya que está presente una relación física entre la fase de alta presión anómala en el Pacífico occidental con la fase de calentamiento poco frecuente del Pacífico oriental, lo que va acompañado con un debilitamiento de los vientos alisios del este. Así, la baja presión del Pacífico occidental se vincula con un enfriamiento del Pacífico oriental (fenómeno de La Niña) y con el fortalecimiento de los vientos del este. </w:t>
      </w:r>
    </w:p>
    <w:p w:rsidR="00692E34" w:rsidRPr="00F40C9B" w:rsidRDefault="00692E34">
      <w:pPr>
        <w:rPr>
          <w:lang w:val="es-ES"/>
        </w:rPr>
      </w:pPr>
    </w:p>
    <w:sectPr w:rsidR="00692E34" w:rsidRPr="00F40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9B"/>
    <w:rsid w:val="00692E34"/>
    <w:rsid w:val="00F4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3E25"/>
  <w15:chartTrackingRefBased/>
  <w15:docId w15:val="{2936B193-F97B-4234-9673-1313E9C3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40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0C9B"/>
    <w:rPr>
      <w:rFonts w:ascii="Times New Roman" w:eastAsia="Times New Roman" w:hAnsi="Times New Roman" w:cs="Times New Roman"/>
      <w:b/>
      <w:bCs/>
      <w:kern w:val="36"/>
      <w:sz w:val="48"/>
      <w:szCs w:val="48"/>
    </w:rPr>
  </w:style>
  <w:style w:type="character" w:styleId="Hipervnculo">
    <w:name w:val="Hyperlink"/>
    <w:basedOn w:val="Fuentedeprrafopredeter"/>
    <w:uiPriority w:val="99"/>
    <w:semiHidden/>
    <w:unhideWhenUsed/>
    <w:rsid w:val="00F40C9B"/>
    <w:rPr>
      <w:color w:val="0000FF"/>
      <w:u w:val="single"/>
    </w:rPr>
  </w:style>
  <w:style w:type="paragraph" w:styleId="NormalWeb">
    <w:name w:val="Normal (Web)"/>
    <w:basedOn w:val="Normal"/>
    <w:uiPriority w:val="99"/>
    <w:semiHidden/>
    <w:unhideWhenUsed/>
    <w:rsid w:val="00F40C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1334">
      <w:bodyDiv w:val="1"/>
      <w:marLeft w:val="0"/>
      <w:marRight w:val="0"/>
      <w:marTop w:val="0"/>
      <w:marBottom w:val="0"/>
      <w:divBdr>
        <w:top w:val="none" w:sz="0" w:space="0" w:color="auto"/>
        <w:left w:val="none" w:sz="0" w:space="0" w:color="auto"/>
        <w:bottom w:val="none" w:sz="0" w:space="0" w:color="auto"/>
        <w:right w:val="none" w:sz="0" w:space="0" w:color="auto"/>
      </w:divBdr>
      <w:divsChild>
        <w:div w:id="250166033">
          <w:marLeft w:val="0"/>
          <w:marRight w:val="0"/>
          <w:marTop w:val="0"/>
          <w:marBottom w:val="0"/>
          <w:divBdr>
            <w:top w:val="none" w:sz="0" w:space="0" w:color="auto"/>
            <w:left w:val="none" w:sz="0" w:space="0" w:color="auto"/>
            <w:bottom w:val="none" w:sz="0" w:space="0" w:color="auto"/>
            <w:right w:val="none" w:sz="0" w:space="0" w:color="auto"/>
          </w:divBdr>
          <w:divsChild>
            <w:div w:id="1579973441">
              <w:marLeft w:val="0"/>
              <w:marRight w:val="0"/>
              <w:marTop w:val="0"/>
              <w:marBottom w:val="0"/>
              <w:divBdr>
                <w:top w:val="none" w:sz="0" w:space="0" w:color="auto"/>
                <w:left w:val="none" w:sz="0" w:space="0" w:color="auto"/>
                <w:bottom w:val="none" w:sz="0" w:space="0" w:color="auto"/>
                <w:right w:val="none" w:sz="0" w:space="0" w:color="auto"/>
              </w:divBdr>
              <w:divsChild>
                <w:div w:id="1122965957">
                  <w:marLeft w:val="0"/>
                  <w:marRight w:val="0"/>
                  <w:marTop w:val="0"/>
                  <w:marBottom w:val="120"/>
                  <w:divBdr>
                    <w:top w:val="none" w:sz="0" w:space="0" w:color="auto"/>
                    <w:left w:val="none" w:sz="0" w:space="0" w:color="auto"/>
                    <w:bottom w:val="none" w:sz="0" w:space="0" w:color="auto"/>
                    <w:right w:val="none" w:sz="0" w:space="0" w:color="auto"/>
                  </w:divBdr>
                </w:div>
                <w:div w:id="617684689">
                  <w:marLeft w:val="336"/>
                  <w:marRight w:val="0"/>
                  <w:marTop w:val="120"/>
                  <w:marBottom w:val="312"/>
                  <w:divBdr>
                    <w:top w:val="none" w:sz="0" w:space="0" w:color="auto"/>
                    <w:left w:val="none" w:sz="0" w:space="0" w:color="auto"/>
                    <w:bottom w:val="none" w:sz="0" w:space="0" w:color="auto"/>
                    <w:right w:val="none" w:sz="0" w:space="0" w:color="auto"/>
                  </w:divBdr>
                  <w:divsChild>
                    <w:div w:id="685328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8418819">
                  <w:marLeft w:val="336"/>
                  <w:marRight w:val="0"/>
                  <w:marTop w:val="120"/>
                  <w:marBottom w:val="312"/>
                  <w:divBdr>
                    <w:top w:val="none" w:sz="0" w:space="0" w:color="auto"/>
                    <w:left w:val="none" w:sz="0" w:space="0" w:color="auto"/>
                    <w:bottom w:val="none" w:sz="0" w:space="0" w:color="auto"/>
                    <w:right w:val="none" w:sz="0" w:space="0" w:color="auto"/>
                  </w:divBdr>
                  <w:divsChild>
                    <w:div w:id="10365396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Zona_intertropical" TargetMode="External"/><Relationship Id="rId13" Type="http://schemas.openxmlformats.org/officeDocument/2006/relationships/hyperlink" Target="https://es.wikipedia.org/wiki/Corriente_del_Ni%C3%B1o" TargetMode="External"/><Relationship Id="rId18" Type="http://schemas.openxmlformats.org/officeDocument/2006/relationships/hyperlink" Target="https://es.wikipedia.org/wiki/Australia"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s.wikipedia.org/wiki/Revoluci%C3%B3n_francesa" TargetMode="External"/><Relationship Id="rId7" Type="http://schemas.openxmlformats.org/officeDocument/2006/relationships/hyperlink" Target="https://es.wikipedia.org/wiki/La_Ni%C3%B1a_(clima)" TargetMode="External"/><Relationship Id="rId12" Type="http://schemas.openxmlformats.org/officeDocument/2006/relationships/hyperlink" Target="https://es.wikipedia.org/wiki/L%C3%ADnea_del_ecuador" TargetMode="External"/><Relationship Id="rId17" Type="http://schemas.openxmlformats.org/officeDocument/2006/relationships/hyperlink" Target="https://es.wikipedia.org/wiki/Asi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Golfo_de_Guayaquil" TargetMode="External"/><Relationship Id="rId20" Type="http://schemas.openxmlformats.org/officeDocument/2006/relationships/hyperlink" Target="https://es.wikipedia.org/wiki/%C3%81frica" TargetMode="External"/><Relationship Id="rId1" Type="http://schemas.openxmlformats.org/officeDocument/2006/relationships/styles" Target="styles.xml"/><Relationship Id="rId6" Type="http://schemas.openxmlformats.org/officeDocument/2006/relationships/hyperlink" Target="https://es.wikipedia.org/wiki/El_Ni%C3%B1o-Oscilaci%C3%B3n_del_Sur" TargetMode="External"/><Relationship Id="rId11" Type="http://schemas.openxmlformats.org/officeDocument/2006/relationships/hyperlink" Target="https://es.wikipedia.org/wiki/Ecuador" TargetMode="External"/><Relationship Id="rId24" Type="http://schemas.openxmlformats.org/officeDocument/2006/relationships/hyperlink" Target="https://es.wikipedia.org/wiki/Oscilaci%C3%B3n_del_Sur" TargetMode="External"/><Relationship Id="rId5" Type="http://schemas.openxmlformats.org/officeDocument/2006/relationships/hyperlink" Target="https://es.wikipedia.org/wiki/Arthur_Strahler" TargetMode="External"/><Relationship Id="rId15" Type="http://schemas.openxmlformats.org/officeDocument/2006/relationships/hyperlink" Target="https://es.wikipedia.org/wiki/Navidad" TargetMode="External"/><Relationship Id="rId23" Type="http://schemas.openxmlformats.org/officeDocument/2006/relationships/hyperlink" Target="https://es.wikipedia.org/wiki/Jacob_Bjerknes" TargetMode="External"/><Relationship Id="rId10" Type="http://schemas.openxmlformats.org/officeDocument/2006/relationships/hyperlink" Target="https://es.wikipedia.org/wiki/Per%C3%BA" TargetMode="External"/><Relationship Id="rId19" Type="http://schemas.openxmlformats.org/officeDocument/2006/relationships/hyperlink" Target="https://es.wikipedia.org/wiki/M%C3%A9xico" TargetMode="External"/><Relationship Id="rId4" Type="http://schemas.openxmlformats.org/officeDocument/2006/relationships/hyperlink" Target="https://es.wikipedia.org/wiki/Pac%C3%ADfico" TargetMode="External"/><Relationship Id="rId9" Type="http://schemas.openxmlformats.org/officeDocument/2006/relationships/hyperlink" Target="https://es.wikipedia.org/wiki/Am%C3%A9rica_del_Sur" TargetMode="External"/><Relationship Id="rId14" Type="http://schemas.openxmlformats.org/officeDocument/2006/relationships/hyperlink" Target="https://es.wikipedia.org/wiki/Paita" TargetMode="External"/><Relationship Id="rId22" Type="http://schemas.openxmlformats.org/officeDocument/2006/relationships/hyperlink" Target="https://es.wikipedia.org/wiki/Lago_de_P%C3%A1tzcua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1</cp:revision>
  <dcterms:created xsi:type="dcterms:W3CDTF">2021-07-13T21:00:00Z</dcterms:created>
  <dcterms:modified xsi:type="dcterms:W3CDTF">2021-07-13T21:02:00Z</dcterms:modified>
</cp:coreProperties>
</file>