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2D45" w14:textId="77777777" w:rsidR="004753BE" w:rsidRDefault="004753BE" w:rsidP="004753B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En</w:t>
      </w:r>
      <w:r>
        <w:rPr>
          <w:rFonts w:ascii="Verdana" w:hAnsi="Verdana"/>
          <w:color w:val="444444"/>
          <w:sz w:val="20"/>
          <w:szCs w:val="20"/>
        </w:rPr>
        <w:t xml:space="preserve"> el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4753BE">
        <w:rPr>
          <w:rFonts w:ascii="Verdana" w:hAnsi="Verdana"/>
          <w:color w:val="FF0000"/>
          <w:sz w:val="20"/>
          <w:szCs w:val="20"/>
        </w:rPr>
        <w:t>MOSAICO</w:t>
      </w:r>
      <w:r w:rsidRPr="004753BE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se realiza la pintura con trozos de piedra, llamadas teselas. Las</w:t>
      </w:r>
    </w:p>
    <w:p w14:paraId="6DCD90A1" w14:textId="39EF529C" w:rsidR="004753BE" w:rsidRDefault="004753BE" w:rsidP="004753B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4753BE">
        <w:rPr>
          <w:rFonts w:ascii="Verdana" w:hAnsi="Verdana"/>
          <w:color w:val="FF0000"/>
          <w:sz w:val="20"/>
          <w:szCs w:val="20"/>
        </w:rPr>
        <w:t xml:space="preserve">TESELAS   </w:t>
      </w:r>
      <w:r>
        <w:rPr>
          <w:rFonts w:ascii="Verdana" w:hAnsi="Verdana"/>
          <w:color w:val="444444"/>
          <w:sz w:val="20"/>
          <w:szCs w:val="20"/>
        </w:rPr>
        <w:t>son cada una de las piezas con las que se hace un mosaico. Encima del muro de</w:t>
      </w:r>
      <w:r w:rsidRPr="004753BE">
        <w:rPr>
          <w:rFonts w:ascii="Verdana" w:hAnsi="Verdana"/>
          <w:color w:val="444444"/>
          <w:sz w:val="20"/>
          <w:szCs w:val="20"/>
        </w:rPr>
        <w:t xml:space="preserve"> </w:t>
      </w:r>
      <w:r w:rsidRPr="004753BE">
        <w:rPr>
          <w:rFonts w:ascii="Verdana" w:hAnsi="Verdana"/>
          <w:color w:val="FF0000"/>
          <w:sz w:val="20"/>
          <w:szCs w:val="20"/>
        </w:rPr>
        <w:t>PIEDRA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o ladrillo se ponen varias capas de tiza, cada vez más finas. En la última y con los</w:t>
      </w:r>
      <w:r w:rsidRPr="004753BE">
        <w:rPr>
          <w:rFonts w:ascii="Verdana" w:hAnsi="Verdana"/>
          <w:color w:val="444444"/>
          <w:sz w:val="20"/>
          <w:szCs w:val="20"/>
        </w:rPr>
        <w:t xml:space="preserve"> </w:t>
      </w:r>
      <w:r w:rsidRPr="004753BE">
        <w:rPr>
          <w:rFonts w:ascii="Verdana" w:hAnsi="Verdana"/>
          <w:color w:val="FF0000"/>
          <w:sz w:val="20"/>
          <w:szCs w:val="20"/>
        </w:rPr>
        <w:t>DEDOS</w:t>
      </w:r>
      <w:r w:rsidRPr="004753BE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se van colocando las teselas.</w:t>
      </w:r>
    </w:p>
    <w:p w14:paraId="02326B60" w14:textId="77777777" w:rsidR="004753BE" w:rsidRDefault="004753BE" w:rsidP="004753B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6B9E13BE" w14:textId="77777777" w:rsidR="004753BE" w:rsidRDefault="004753BE" w:rsidP="004753B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A6857D6" w14:textId="77777777" w:rsidR="004753BE" w:rsidRDefault="004753BE" w:rsidP="004753B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¿Cuál es el elemento de soporte de esta imagen?</w:t>
      </w:r>
    </w:p>
    <w:p w14:paraId="7FFE714C" w14:textId="77777777" w:rsidR="004753BE" w:rsidRDefault="004753BE" w:rsidP="004753B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Nombra dos elementos de soporte y dos elementos sustentados de una obra arquitectónica.</w:t>
      </w:r>
    </w:p>
    <w:p w14:paraId="0C2245A6" w14:textId="6DCD67AE" w:rsidR="004753BE" w:rsidRDefault="004753BE">
      <w:r w:rsidRPr="004753BE">
        <w:drawing>
          <wp:anchor distT="0" distB="0" distL="114300" distR="114300" simplePos="0" relativeHeight="251658240" behindDoc="1" locked="0" layoutInCell="1" allowOverlap="1" wp14:anchorId="39F46BCE" wp14:editId="6C78B938">
            <wp:simplePos x="0" y="0"/>
            <wp:positionH relativeFrom="margin">
              <wp:align>left</wp:align>
            </wp:positionH>
            <wp:positionV relativeFrom="paragraph">
              <wp:posOffset>375920</wp:posOffset>
            </wp:positionV>
            <wp:extent cx="32004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71" y="21420"/>
                <wp:lineTo x="2147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F721F" w14:textId="1C1190DF" w:rsidR="004753BE" w:rsidRDefault="004753BE" w:rsidP="004753BE">
      <w:pPr>
        <w:rPr>
          <w:rFonts w:ascii="Verdana" w:hAnsi="Verdana"/>
          <w:color w:val="444444"/>
          <w:sz w:val="20"/>
          <w:szCs w:val="20"/>
        </w:rPr>
      </w:pPr>
      <w:r w:rsidRPr="004753BE">
        <w:rPr>
          <w:rFonts w:ascii="Verdana" w:hAnsi="Verdana"/>
          <w:color w:val="FF0000"/>
          <w:sz w:val="20"/>
          <w:szCs w:val="20"/>
        </w:rPr>
        <w:t>Cuál es el elemento de soporte de esta imagen</w:t>
      </w:r>
      <w:r>
        <w:rPr>
          <w:rFonts w:ascii="Verdana" w:hAnsi="Verdana"/>
          <w:color w:val="444444"/>
          <w:sz w:val="20"/>
          <w:szCs w:val="20"/>
        </w:rPr>
        <w:t xml:space="preserve">. La madera </w:t>
      </w:r>
      <w:r w:rsidR="00AB447A">
        <w:rPr>
          <w:rFonts w:ascii="Verdana" w:hAnsi="Verdana"/>
          <w:color w:val="444444"/>
          <w:sz w:val="20"/>
          <w:szCs w:val="20"/>
        </w:rPr>
        <w:t xml:space="preserve"> y la pared </w:t>
      </w:r>
    </w:p>
    <w:p w14:paraId="141CDA97" w14:textId="5025A9F5" w:rsidR="004753BE" w:rsidRDefault="004753BE" w:rsidP="004753BE">
      <w:pPr>
        <w:rPr>
          <w:rFonts w:ascii="Verdana" w:hAnsi="Verdana"/>
          <w:color w:val="444444"/>
          <w:sz w:val="20"/>
          <w:szCs w:val="20"/>
        </w:rPr>
      </w:pPr>
      <w:r w:rsidRPr="004753BE">
        <w:rPr>
          <w:rFonts w:ascii="Verdana" w:hAnsi="Verdana"/>
          <w:color w:val="FF0000"/>
          <w:sz w:val="20"/>
          <w:szCs w:val="20"/>
        </w:rPr>
        <w:t>Nombra dos elementos de soporte</w:t>
      </w:r>
      <w:r>
        <w:rPr>
          <w:rFonts w:ascii="Verdana" w:hAnsi="Verdana"/>
          <w:color w:val="444444"/>
          <w:sz w:val="20"/>
          <w:szCs w:val="20"/>
        </w:rPr>
        <w:t xml:space="preserve">. La cerámica y la madera </w:t>
      </w:r>
    </w:p>
    <w:p w14:paraId="2D82C780" w14:textId="060B55ED" w:rsidR="004753BE" w:rsidRPr="004753BE" w:rsidRDefault="004753BE" w:rsidP="004753B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D</w:t>
      </w:r>
      <w:r w:rsidRPr="004753BE">
        <w:rPr>
          <w:rFonts w:ascii="Verdana" w:hAnsi="Verdana"/>
          <w:color w:val="FF0000"/>
          <w:sz w:val="20"/>
          <w:szCs w:val="20"/>
        </w:rPr>
        <w:t>os elementos sustentados de una obra arquitectónica.</w:t>
      </w:r>
    </w:p>
    <w:p w14:paraId="755D1D4B" w14:textId="7F5B2FD8" w:rsidR="004753BE" w:rsidRPr="00AB447A" w:rsidRDefault="004753BE" w:rsidP="00AB447A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hogar: fuego, cerámica</w:t>
      </w:r>
      <w:r w:rsidRPr="00AB447A">
        <w:rPr>
          <w:rFonts w:ascii="Arial" w:hAnsi="Arial" w:cs="Arial"/>
          <w:color w:val="202124"/>
        </w:rPr>
        <w:t>.</w:t>
      </w:r>
    </w:p>
    <w:p w14:paraId="1039BA03" w14:textId="77777777" w:rsidR="004753BE" w:rsidRDefault="004753BE" w:rsidP="004753B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techo: carpintería.</w:t>
      </w:r>
    </w:p>
    <w:p w14:paraId="11A1D0FF" w14:textId="77777777" w:rsidR="004753BE" w:rsidRDefault="004753BE" w:rsidP="004753BE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cerramiento: tejido.</w:t>
      </w:r>
    </w:p>
    <w:p w14:paraId="4FF60DF8" w14:textId="77777777" w:rsidR="004753BE" w:rsidRPr="004753BE" w:rsidRDefault="004753BE" w:rsidP="004753BE">
      <w:pPr>
        <w:rPr>
          <w:color w:val="FF0000"/>
        </w:rPr>
      </w:pPr>
    </w:p>
    <w:sectPr w:rsidR="004753BE" w:rsidRPr="004753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E91"/>
    <w:multiLevelType w:val="multilevel"/>
    <w:tmpl w:val="0CC6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E"/>
    <w:rsid w:val="004753BE"/>
    <w:rsid w:val="00A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6DEE7"/>
  <w15:chartTrackingRefBased/>
  <w15:docId w15:val="{3886C251-9AE4-4DB1-9102-2287D1EA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4753BE"/>
    <w:rPr>
      <w:b/>
      <w:bCs/>
    </w:rPr>
  </w:style>
  <w:style w:type="paragraph" w:customStyle="1" w:styleId="trt0xe">
    <w:name w:val="trt0xe"/>
    <w:basedOn w:val="Normal"/>
    <w:rsid w:val="00475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2021-05-06T20:11:00Z</dcterms:created>
  <dcterms:modified xsi:type="dcterms:W3CDTF">2021-05-06T20:24:00Z</dcterms:modified>
</cp:coreProperties>
</file>