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49" w:rsidRDefault="000F0149" w:rsidP="000F0149">
      <w:pPr>
        <w:jc w:val="center"/>
        <w:rPr>
          <w:rFonts w:ascii="Times New Roman" w:hAnsi="Times New Roman" w:cs="Times New Roman"/>
          <w:color w:val="000000"/>
          <w:sz w:val="36"/>
          <w:szCs w:val="36"/>
          <w:shd w:val="clear" w:color="auto" w:fill="FFFFFF"/>
        </w:rPr>
      </w:pPr>
      <w:r w:rsidRPr="000F0149">
        <w:rPr>
          <w:rFonts w:ascii="Times New Roman" w:hAnsi="Times New Roman" w:cs="Times New Roman"/>
          <w:color w:val="000000"/>
          <w:sz w:val="36"/>
          <w:szCs w:val="36"/>
          <w:shd w:val="clear" w:color="auto" w:fill="FFFFFF"/>
        </w:rPr>
        <w:t>La Revolución de octubre</w:t>
      </w:r>
      <w:r w:rsidR="007118C5">
        <w:rPr>
          <w:rFonts w:ascii="Times New Roman" w:hAnsi="Times New Roman" w:cs="Times New Roman"/>
          <w:color w:val="000000"/>
          <w:sz w:val="36"/>
          <w:szCs w:val="36"/>
          <w:shd w:val="clear" w:color="auto" w:fill="FFFFFF"/>
        </w:rPr>
        <w:t xml:space="preserve"> y el movimiento guerrillero </w:t>
      </w:r>
    </w:p>
    <w:p w:rsidR="007118C5" w:rsidRPr="000F0149" w:rsidRDefault="007118C5" w:rsidP="000F0149">
      <w:pPr>
        <w:jc w:val="center"/>
        <w:rPr>
          <w:rFonts w:ascii="Times New Roman" w:hAnsi="Times New Roman" w:cs="Times New Roman"/>
          <w:color w:val="000000"/>
          <w:sz w:val="36"/>
          <w:szCs w:val="36"/>
          <w:shd w:val="clear" w:color="auto" w:fill="FFFFFF"/>
        </w:rPr>
      </w:pPr>
    </w:p>
    <w:p w:rsidR="000F0149" w:rsidRDefault="000F0149" w:rsidP="007118C5">
      <w:pPr>
        <w:rPr>
          <w:rFonts w:ascii="Times New Roman" w:hAnsi="Times New Roman" w:cs="Times New Roman"/>
          <w:color w:val="000000"/>
          <w:sz w:val="25"/>
          <w:szCs w:val="25"/>
          <w:shd w:val="clear" w:color="auto" w:fill="FFFFFF"/>
        </w:rPr>
      </w:pPr>
      <w:r w:rsidRPr="000F0149">
        <w:rPr>
          <w:rFonts w:ascii="Times New Roman" w:hAnsi="Times New Roman" w:cs="Times New Roman"/>
          <w:color w:val="000000"/>
          <w:sz w:val="25"/>
          <w:szCs w:val="25"/>
          <w:shd w:val="clear" w:color="auto" w:fill="FFFFFF"/>
        </w:rPr>
        <w:t xml:space="preserve">En 1944 sectores urbanos, como estudiantes, profesionales universitarios, militares jóvenes, comerciantes y trabajadores, lleva-ron a cabo jornadas de protesta y lucha que obligaron a Ubico a renunciar a la presidencia, dejando en su lugar a otro militar, Federico Ponce </w:t>
      </w:r>
      <w:proofErr w:type="spellStart"/>
      <w:r w:rsidRPr="000F0149">
        <w:rPr>
          <w:rFonts w:ascii="Times New Roman" w:hAnsi="Times New Roman" w:cs="Times New Roman"/>
          <w:color w:val="000000"/>
          <w:sz w:val="25"/>
          <w:szCs w:val="25"/>
          <w:shd w:val="clear" w:color="auto" w:fill="FFFFFF"/>
        </w:rPr>
        <w:t>Vaides</w:t>
      </w:r>
      <w:proofErr w:type="spellEnd"/>
      <w:r w:rsidRPr="000F0149">
        <w:rPr>
          <w:rFonts w:ascii="Times New Roman" w:hAnsi="Times New Roman" w:cs="Times New Roman"/>
          <w:color w:val="000000"/>
          <w:sz w:val="25"/>
          <w:szCs w:val="25"/>
          <w:shd w:val="clear" w:color="auto" w:fill="FFFFFF"/>
        </w:rPr>
        <w:t xml:space="preserve">, que asesinó y reprimió durante 100 días, hasta que es derrocado por el movimiento revolucionario el 20 de Octubre de 1944, iniciándose así la Revolución de Octubre. Este período revolucionario duró 10 años, conocidos como «los 10 Años de Primavera». Seguidamente se hizo una elección popular quedando como presi-dente el Licenciado Juan José Arévalo Bermejo, sustituido en 1950por el también revolucionario Coronel Jacobo </w:t>
      </w:r>
      <w:proofErr w:type="spellStart"/>
      <w:r w:rsidRPr="000F0149">
        <w:rPr>
          <w:rFonts w:ascii="Times New Roman" w:hAnsi="Times New Roman" w:cs="Times New Roman"/>
          <w:color w:val="000000"/>
          <w:sz w:val="25"/>
          <w:szCs w:val="25"/>
          <w:shd w:val="clear" w:color="auto" w:fill="FFFFFF"/>
        </w:rPr>
        <w:t>Árbenz</w:t>
      </w:r>
      <w:proofErr w:type="spellEnd"/>
      <w:r w:rsidRPr="000F0149">
        <w:rPr>
          <w:rFonts w:ascii="Times New Roman" w:hAnsi="Times New Roman" w:cs="Times New Roman"/>
          <w:color w:val="000000"/>
          <w:sz w:val="25"/>
          <w:szCs w:val="25"/>
          <w:shd w:val="clear" w:color="auto" w:fill="FFFFFF"/>
        </w:rPr>
        <w:t xml:space="preserve"> Guzmán. - Publicación y promoción del Código del Trabajo, en el que se toma en cuenta los derechos de los trabajadores y las obligaciones de los patronos.</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La Ley de Reforma Agraria o Decreto 900 fue hecha para mejorarlas condiciones de vida de la población campesina, para lo cual se le repartirían tierras en usufructo para que las trabajaran de manera permanente. Se creó el Banco Nacional Agrario para dar créditos con bajos intereses a los campesinos, para la producción de la tierra, la compra de semillas, fertilizantes y el pago del transporte para sacar sus productos al mercado.</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 xml:space="preserve">La construcción de la hidroeléctrica de </w:t>
      </w:r>
      <w:proofErr w:type="spellStart"/>
      <w:r w:rsidRPr="000F0149">
        <w:rPr>
          <w:rFonts w:ascii="Times New Roman" w:hAnsi="Times New Roman" w:cs="Times New Roman"/>
          <w:color w:val="000000"/>
          <w:sz w:val="25"/>
          <w:szCs w:val="25"/>
          <w:shd w:val="clear" w:color="auto" w:fill="FFFFFF"/>
        </w:rPr>
        <w:t>Jurún</w:t>
      </w:r>
      <w:proofErr w:type="spellEnd"/>
      <w:r w:rsidRPr="000F0149">
        <w:rPr>
          <w:rFonts w:ascii="Times New Roman" w:hAnsi="Times New Roman" w:cs="Times New Roman"/>
          <w:color w:val="000000"/>
          <w:sz w:val="25"/>
          <w:szCs w:val="25"/>
          <w:shd w:val="clear" w:color="auto" w:fill="FFFFFF"/>
        </w:rPr>
        <w:t xml:space="preserve"> </w:t>
      </w:r>
      <w:proofErr w:type="spellStart"/>
      <w:r w:rsidRPr="000F0149">
        <w:rPr>
          <w:rFonts w:ascii="Times New Roman" w:hAnsi="Times New Roman" w:cs="Times New Roman"/>
          <w:color w:val="000000"/>
          <w:sz w:val="25"/>
          <w:szCs w:val="25"/>
          <w:shd w:val="clear" w:color="auto" w:fill="FFFFFF"/>
        </w:rPr>
        <w:t>Marinalá</w:t>
      </w:r>
      <w:proofErr w:type="spellEnd"/>
      <w:r w:rsidRPr="000F0149">
        <w:rPr>
          <w:rFonts w:ascii="Times New Roman" w:hAnsi="Times New Roman" w:cs="Times New Roman"/>
          <w:color w:val="000000"/>
          <w:sz w:val="25"/>
          <w:szCs w:val="25"/>
          <w:shd w:val="clear" w:color="auto" w:fill="FFFFFF"/>
        </w:rPr>
        <w:t xml:space="preserve">, para llevar la electricidad a bajo costo a toda la población. Otro sector que se opuso a las medidas revolucionarias fue la Iglesia Católica, que al igual que los tierra-tenientes, lanzó una campaña en el campo contra el comunismo, diciéndole a los campesinos que el sistema comunista obligaba a compartir todo, hasta las esposas e hijas, y además no creían en Dios. Aún así, los campesinos, de manera organizada, presentaron gran cantidad de solicitudes de tierra y se sumaron a las organizaciones campesinas que se estaban creando, como los Comités Agrarios Locales. Desde un inicio hubo resistencia los invasores, principalmente de la Policía Nacional que permaneció fiel al gobierno de Jacobo </w:t>
      </w:r>
      <w:proofErr w:type="spellStart"/>
      <w:r w:rsidRPr="000F0149">
        <w:rPr>
          <w:rFonts w:ascii="Times New Roman" w:hAnsi="Times New Roman" w:cs="Times New Roman"/>
          <w:color w:val="000000"/>
          <w:sz w:val="25"/>
          <w:szCs w:val="25"/>
          <w:shd w:val="clear" w:color="auto" w:fill="FFFFFF"/>
        </w:rPr>
        <w:t>Arbenz</w:t>
      </w:r>
      <w:proofErr w:type="spellEnd"/>
      <w:r w:rsidRPr="000F0149">
        <w:rPr>
          <w:rFonts w:ascii="Times New Roman" w:hAnsi="Times New Roman" w:cs="Times New Roman"/>
          <w:color w:val="000000"/>
          <w:sz w:val="25"/>
          <w:szCs w:val="25"/>
          <w:shd w:val="clear" w:color="auto" w:fill="FFFFFF"/>
        </w:rPr>
        <w:t>, pero el Ejército Nacional llenó de vergüenza a la nación, al permitir que fuerzas invasoras penetraran al país y lo ocuparan, apoyados por una potencia extranjera.</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 xml:space="preserve">El ejército se mantuvo en una vergonzosa pasividad, sin cumplir con su principal función, que es defender al país de ataques externos. La Revolución de Octubre fue derrotada el 27 de Junio de 1954, iniciándose para nuestro país una etapa de retro-ceso en el proceso democrático. Las medidas populares fueron echadas atrás, como la Constitución decretada durante la Revolución. El Estado guatemalteco, con el pretexto </w:t>
      </w:r>
      <w:r w:rsidRPr="000F0149">
        <w:rPr>
          <w:rFonts w:ascii="Times New Roman" w:hAnsi="Times New Roman" w:cs="Times New Roman"/>
          <w:color w:val="000000"/>
          <w:sz w:val="25"/>
          <w:szCs w:val="25"/>
          <w:shd w:val="clear" w:color="auto" w:fill="FFFFFF"/>
        </w:rPr>
        <w:lastRenderedPageBreak/>
        <w:t>de su lucha contra el Comunismo, inicia acciones para frenar cualquier posibilidad de organización comunitaria, la libre expresión, la participación política, la justicia y  el respeto a los derechos huma-nos.</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Se ensañó en su represión y persecución contra las comunidades indígenas, maestros y líderes agraristas revolucionarios. Esta situación llevó a las comunidades indígenas a continuar y profundizar el camino de la resistencia maya acumulada, en cada momento de la historia de la explotación y opresión colonial. Cuan-do tuvimos que fingir la aceptación de la cruz católica de los invasores españoles, se fingió y se guardó la espiritualidad maya. Cuando se impusieron las Mayordomías españolas en forma de cofradías, las comunidades mayas las practicaron y las convirtieron en una estructura que guardó durante largo tiempo, la tradición, el pensamiento y la sabiduría ancestral maya.</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Cuando robaron las tierras comunales para convertirlas en fincas de café, las comunidades mayas le arrancaron a las sagradas montañas su vida y su futuro. Es en este marco donde surgen las primeras guerrillas en 1960</w:t>
      </w:r>
      <w:proofErr w:type="gramStart"/>
      <w:r w:rsidRPr="000F0149">
        <w:rPr>
          <w:rFonts w:ascii="Times New Roman" w:hAnsi="Times New Roman" w:cs="Times New Roman"/>
          <w:color w:val="000000"/>
          <w:sz w:val="25"/>
          <w:szCs w:val="25"/>
          <w:shd w:val="clear" w:color="auto" w:fill="FFFFFF"/>
        </w:rPr>
        <w:t>,que</w:t>
      </w:r>
      <w:proofErr w:type="gramEnd"/>
      <w:r w:rsidRPr="000F0149">
        <w:rPr>
          <w:rFonts w:ascii="Times New Roman" w:hAnsi="Times New Roman" w:cs="Times New Roman"/>
          <w:color w:val="000000"/>
          <w:sz w:val="25"/>
          <w:szCs w:val="25"/>
          <w:shd w:val="clear" w:color="auto" w:fill="FFFFFF"/>
        </w:rPr>
        <w:t xml:space="preserve"> tienen su origen en la violación de los derechos humanos, económicos y sociales que llevaron a cabo las dictaduras milita-res y los gobiernos contrainsurgentes, echando marcha atrás a los beneficios logrados durante los gobiernos revolucionarios. Fueron las masacres contra los campesinos organizados en las bananeras, fue la represión contra los intelectuales y opositores políticos lo que hizo nacer la rebelión. La causa principal del conflicto armado interno está en el despojo, la explotación y la discriminación a que es sometida la población más pobre, especialmente los pueblos más antiguos que viven en este territorio, los indígenas.</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La lucha guerrillera en Guatemala comenzó e</w:t>
      </w:r>
      <w:r w:rsidR="007118C5">
        <w:rPr>
          <w:rFonts w:ascii="Times New Roman" w:hAnsi="Times New Roman" w:cs="Times New Roman"/>
          <w:color w:val="000000"/>
          <w:sz w:val="25"/>
          <w:szCs w:val="25"/>
          <w:shd w:val="clear" w:color="auto" w:fill="FFFFFF"/>
        </w:rPr>
        <w:t xml:space="preserve">l 13 de Noviembre de1960 con el </w:t>
      </w:r>
      <w:r w:rsidRPr="000F0149">
        <w:rPr>
          <w:rFonts w:ascii="Times New Roman" w:hAnsi="Times New Roman" w:cs="Times New Roman"/>
          <w:color w:val="000000"/>
          <w:sz w:val="25"/>
          <w:szCs w:val="25"/>
          <w:shd w:val="clear" w:color="auto" w:fill="FFFFFF"/>
        </w:rPr>
        <w:t>alzamiento de jóvenes oficiales del ejército, con verdadero sentido patriota,</w:t>
      </w:r>
      <w:r w:rsidR="007118C5">
        <w:rPr>
          <w:rFonts w:ascii="Times New Roman" w:hAnsi="Times New Roman" w:cs="Times New Roman"/>
          <w:color w:val="000000"/>
          <w:sz w:val="25"/>
          <w:szCs w:val="25"/>
          <w:shd w:val="clear" w:color="auto" w:fill="FFFFFF"/>
        </w:rPr>
        <w:t xml:space="preserve"> que no </w:t>
      </w:r>
      <w:r w:rsidRPr="000F0149">
        <w:rPr>
          <w:rFonts w:ascii="Times New Roman" w:hAnsi="Times New Roman" w:cs="Times New Roman"/>
          <w:color w:val="000000"/>
          <w:sz w:val="25"/>
          <w:szCs w:val="25"/>
          <w:shd w:val="clear" w:color="auto" w:fill="FFFFFF"/>
        </w:rPr>
        <w:t>soportaron que el país se vendiera al imperialismo norteamericano</w:t>
      </w:r>
      <w:r w:rsidR="007118C5">
        <w:rPr>
          <w:rFonts w:ascii="Times New Roman" w:hAnsi="Times New Roman" w:cs="Times New Roman"/>
          <w:color w:val="000000"/>
          <w:sz w:val="25"/>
          <w:szCs w:val="25"/>
          <w:shd w:val="clear" w:color="auto" w:fill="FFFFFF"/>
        </w:rPr>
        <w:t xml:space="preserve"> y se usara como base </w:t>
      </w:r>
      <w:r w:rsidRPr="000F0149">
        <w:rPr>
          <w:rFonts w:ascii="Times New Roman" w:hAnsi="Times New Roman" w:cs="Times New Roman"/>
          <w:color w:val="000000"/>
          <w:sz w:val="25"/>
          <w:szCs w:val="25"/>
          <w:shd w:val="clear" w:color="auto" w:fill="FFFFFF"/>
        </w:rPr>
        <w:t>para agredir a la Revolución Cubana que había triunfado en 1959. Poco a poco,</w:t>
      </w:r>
      <w:r w:rsidR="007118C5">
        <w:rPr>
          <w:rFonts w:ascii="Times New Roman" w:hAnsi="Times New Roman" w:cs="Times New Roman"/>
          <w:color w:val="000000"/>
          <w:sz w:val="25"/>
          <w:szCs w:val="25"/>
          <w:shd w:val="clear" w:color="auto" w:fill="FFFFFF"/>
        </w:rPr>
        <w:t xml:space="preserve"> a este </w:t>
      </w:r>
      <w:r w:rsidRPr="000F0149">
        <w:rPr>
          <w:rFonts w:ascii="Times New Roman" w:hAnsi="Times New Roman" w:cs="Times New Roman"/>
          <w:color w:val="000000"/>
          <w:sz w:val="25"/>
          <w:szCs w:val="25"/>
          <w:shd w:val="clear" w:color="auto" w:fill="FFFFFF"/>
        </w:rPr>
        <w:t>movimiento se fueron sumando jóvenes,  estudiantes de diversosinstitutos, universitarios, maestros, profesionales,</w:t>
      </w:r>
      <w:r w:rsidR="007118C5">
        <w:rPr>
          <w:rFonts w:ascii="Times New Roman" w:hAnsi="Times New Roman" w:cs="Times New Roman"/>
          <w:color w:val="000000"/>
          <w:sz w:val="25"/>
          <w:szCs w:val="25"/>
          <w:shd w:val="clear" w:color="auto" w:fill="FFFFFF"/>
        </w:rPr>
        <w:t> obre</w:t>
      </w:r>
      <w:r w:rsidRPr="000F0149">
        <w:rPr>
          <w:rFonts w:ascii="Times New Roman" w:hAnsi="Times New Roman" w:cs="Times New Roman"/>
          <w:color w:val="000000"/>
          <w:sz w:val="25"/>
          <w:szCs w:val="25"/>
          <w:shd w:val="clear" w:color="auto" w:fill="FFFFFF"/>
        </w:rPr>
        <w:t xml:space="preserve">ros, campesinos, indígenas, cristianos, mujeres e intelectuales, hasta que se generalizó por todo el país. La lucha armada fue dando lugar a la configuración de un proyecto revolucionario de transformación desde un punto de vista ideo-lógico y político esencialmente marxista leninista. Las ideas marxistas se encontraron, complementaron y enriquecieron mutuamente con el pensamiento y la cosmovisión maya dual, basada en el respeto a la Madre Naturaleza, el arte de la guerra </w:t>
      </w:r>
      <w:r w:rsidRPr="000F0149">
        <w:rPr>
          <w:rFonts w:ascii="Times New Roman" w:hAnsi="Times New Roman" w:cs="Times New Roman"/>
          <w:color w:val="000000"/>
          <w:sz w:val="25"/>
          <w:szCs w:val="25"/>
          <w:shd w:val="clear" w:color="auto" w:fill="FFFFFF"/>
        </w:rPr>
        <w:lastRenderedPageBreak/>
        <w:t>aplicada a la guerra de guerrillas y al caudal de experiencias de resistencia de los pueblos indígenas, lo que trajo como</w:t>
      </w:r>
      <w:r>
        <w:rPr>
          <w:rFonts w:ascii="Times New Roman" w:hAnsi="Times New Roman" w:cs="Times New Roman"/>
          <w:color w:val="000000"/>
          <w:sz w:val="25"/>
          <w:szCs w:val="25"/>
          <w:shd w:val="clear" w:color="auto" w:fill="FFFFFF"/>
        </w:rPr>
        <w:t xml:space="preserve"> resultado una profunda mística </w:t>
      </w:r>
      <w:r w:rsidRPr="000F0149">
        <w:rPr>
          <w:rFonts w:ascii="Times New Roman" w:hAnsi="Times New Roman" w:cs="Times New Roman"/>
          <w:color w:val="000000"/>
          <w:sz w:val="25"/>
          <w:szCs w:val="25"/>
          <w:shd w:val="clear" w:color="auto" w:fill="FFFFFF"/>
        </w:rPr>
        <w:t>revolucionaria.</w:t>
      </w:r>
    </w:p>
    <w:p w:rsidR="00765ACB" w:rsidRPr="000F0149" w:rsidRDefault="000F0149" w:rsidP="007118C5">
      <w:pPr>
        <w:rPr>
          <w:rFonts w:ascii="Times New Roman" w:hAnsi="Times New Roman" w:cs="Times New Roman"/>
        </w:rPr>
      </w:pP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 xml:space="preserve">En </w:t>
      </w:r>
      <w:r w:rsidR="007118C5">
        <w:rPr>
          <w:rFonts w:ascii="Times New Roman" w:hAnsi="Times New Roman" w:cs="Times New Roman"/>
          <w:color w:val="000000"/>
          <w:sz w:val="25"/>
          <w:szCs w:val="25"/>
          <w:shd w:val="clear" w:color="auto" w:fill="FFFFFF"/>
        </w:rPr>
        <w:t xml:space="preserve">este contexto </w:t>
      </w:r>
      <w:r w:rsidRPr="000F0149">
        <w:rPr>
          <w:rFonts w:ascii="Times New Roman" w:hAnsi="Times New Roman" w:cs="Times New Roman"/>
          <w:color w:val="000000"/>
          <w:sz w:val="25"/>
          <w:szCs w:val="25"/>
          <w:shd w:val="clear" w:color="auto" w:fill="FFFFFF"/>
        </w:rPr>
        <w:t>revolucionario,</w:t>
      </w:r>
      <w:r w:rsidR="007118C5">
        <w:rPr>
          <w:rFonts w:ascii="Times New Roman" w:hAnsi="Times New Roman" w:cs="Times New Roman"/>
          <w:color w:val="000000"/>
          <w:sz w:val="25"/>
          <w:szCs w:val="25"/>
          <w:shd w:val="clear" w:color="auto" w:fill="FFFFFF"/>
        </w:rPr>
        <w:t xml:space="preserve"> las comunidades </w:t>
      </w:r>
      <w:proofErr w:type="spellStart"/>
      <w:r w:rsidRPr="000F0149">
        <w:rPr>
          <w:rFonts w:ascii="Times New Roman" w:hAnsi="Times New Roman" w:cs="Times New Roman"/>
          <w:color w:val="000000"/>
          <w:sz w:val="25"/>
          <w:szCs w:val="25"/>
          <w:shd w:val="clear" w:color="auto" w:fill="FFFFFF"/>
        </w:rPr>
        <w:t>Poptí</w:t>
      </w:r>
      <w:proofErr w:type="spellEnd"/>
      <w:r w:rsidRPr="000F0149">
        <w:rPr>
          <w:rFonts w:ascii="Times New Roman" w:hAnsi="Times New Roman" w:cs="Times New Roman"/>
          <w:color w:val="000000"/>
          <w:sz w:val="25"/>
          <w:szCs w:val="25"/>
          <w:shd w:val="clear" w:color="auto" w:fill="FFFFFF"/>
        </w:rPr>
        <w:t>, </w:t>
      </w:r>
      <w:proofErr w:type="spellStart"/>
      <w:r w:rsidRPr="000F0149">
        <w:rPr>
          <w:rFonts w:ascii="Times New Roman" w:hAnsi="Times New Roman" w:cs="Times New Roman"/>
          <w:color w:val="000000"/>
          <w:sz w:val="25"/>
          <w:szCs w:val="25"/>
          <w:shd w:val="clear" w:color="auto" w:fill="FFFFFF"/>
        </w:rPr>
        <w:t>Chuj</w:t>
      </w:r>
      <w:proofErr w:type="spellEnd"/>
      <w:r w:rsidRPr="000F0149">
        <w:rPr>
          <w:rFonts w:ascii="Times New Roman" w:hAnsi="Times New Roman" w:cs="Times New Roman"/>
          <w:color w:val="000000"/>
          <w:sz w:val="25"/>
          <w:szCs w:val="25"/>
          <w:shd w:val="clear" w:color="auto" w:fill="FFFFFF"/>
        </w:rPr>
        <w:t>, </w:t>
      </w:r>
      <w:proofErr w:type="spellStart"/>
      <w:r w:rsidRPr="000F0149">
        <w:rPr>
          <w:rFonts w:ascii="Times New Roman" w:hAnsi="Times New Roman" w:cs="Times New Roman"/>
          <w:color w:val="000000"/>
          <w:sz w:val="25"/>
          <w:szCs w:val="25"/>
          <w:shd w:val="clear" w:color="auto" w:fill="FFFFFF"/>
        </w:rPr>
        <w:t>Ixil</w:t>
      </w:r>
      <w:proofErr w:type="gramStart"/>
      <w:r w:rsidRPr="000F0149">
        <w:rPr>
          <w:rFonts w:ascii="Times New Roman" w:hAnsi="Times New Roman" w:cs="Times New Roman"/>
          <w:color w:val="000000"/>
          <w:sz w:val="25"/>
          <w:szCs w:val="25"/>
          <w:shd w:val="clear" w:color="auto" w:fill="FFFFFF"/>
        </w:rPr>
        <w:t>,K’iche</w:t>
      </w:r>
      <w:proofErr w:type="spellEnd"/>
      <w:r w:rsidRPr="000F0149">
        <w:rPr>
          <w:rFonts w:ascii="Times New Roman" w:hAnsi="Times New Roman" w:cs="Times New Roman"/>
          <w:color w:val="000000"/>
          <w:sz w:val="25"/>
          <w:szCs w:val="25"/>
          <w:shd w:val="clear" w:color="auto" w:fill="FFFFFF"/>
        </w:rPr>
        <w:t>’</w:t>
      </w:r>
      <w:proofErr w:type="gramEnd"/>
      <w:r w:rsidRPr="000F0149">
        <w:rPr>
          <w:rFonts w:ascii="Times New Roman" w:hAnsi="Times New Roman" w:cs="Times New Roman"/>
          <w:color w:val="000000"/>
          <w:sz w:val="25"/>
          <w:szCs w:val="25"/>
          <w:shd w:val="clear" w:color="auto" w:fill="FFFFFF"/>
        </w:rPr>
        <w:t>, </w:t>
      </w:r>
      <w:proofErr w:type="spellStart"/>
      <w:r w:rsidRPr="000F0149">
        <w:rPr>
          <w:rFonts w:ascii="Times New Roman" w:hAnsi="Times New Roman" w:cs="Times New Roman"/>
          <w:color w:val="000000"/>
          <w:sz w:val="25"/>
          <w:szCs w:val="25"/>
          <w:shd w:val="clear" w:color="auto" w:fill="FFFFFF"/>
        </w:rPr>
        <w:t>Quekchí</w:t>
      </w:r>
      <w:proofErr w:type="spellEnd"/>
      <w:r w:rsidRPr="000F0149">
        <w:rPr>
          <w:rFonts w:ascii="Times New Roman" w:hAnsi="Times New Roman" w:cs="Times New Roman"/>
          <w:color w:val="000000"/>
          <w:sz w:val="25"/>
          <w:szCs w:val="25"/>
          <w:shd w:val="clear" w:color="auto" w:fill="FFFFFF"/>
        </w:rPr>
        <w:t>, </w:t>
      </w:r>
      <w:proofErr w:type="spellStart"/>
      <w:r w:rsidRPr="000F0149">
        <w:rPr>
          <w:rFonts w:ascii="Times New Roman" w:hAnsi="Times New Roman" w:cs="Times New Roman"/>
          <w:color w:val="000000"/>
          <w:sz w:val="25"/>
          <w:szCs w:val="25"/>
          <w:shd w:val="clear" w:color="auto" w:fill="FFFFFF"/>
        </w:rPr>
        <w:t>Mam</w:t>
      </w:r>
      <w:proofErr w:type="spellEnd"/>
      <w:r w:rsidRPr="000F0149">
        <w:rPr>
          <w:rFonts w:ascii="Times New Roman" w:hAnsi="Times New Roman" w:cs="Times New Roman"/>
          <w:color w:val="000000"/>
          <w:sz w:val="25"/>
          <w:szCs w:val="25"/>
          <w:shd w:val="clear" w:color="auto" w:fill="FFFFFF"/>
        </w:rPr>
        <w:t xml:space="preserve"> y otras, registran en su memoria histórica la decisión de sus autoridades tradicionales, de incorporarse de manera colectiva y comunitaria al Proyecto Revolucionario. La Guerra Popular en Guatemala puso en práctica diferentes formas de lucha y de resistencia para darle cabida a las diferentes reivindicaciones del pueblo, pero sobre todo para arrancar de raíz la estructura injusta implantada en el país desde tantos años atrás. A demás favoreció el esparcimiento de las semillas de la Revolución Guatemalteca en las comunidades rurales, sobre el terreno fértil de la resistencia maya y que estas ideas penetraran en el corazón de los pueblos indígenas. Se puso en evidencia la creatividad más organizada y más gran</w:t>
      </w:r>
      <w:r w:rsidR="007118C5">
        <w:rPr>
          <w:rFonts w:ascii="Times New Roman" w:hAnsi="Times New Roman" w:cs="Times New Roman"/>
          <w:color w:val="000000"/>
          <w:sz w:val="25"/>
          <w:szCs w:val="25"/>
          <w:shd w:val="clear" w:color="auto" w:fill="FFFFFF"/>
        </w:rPr>
        <w:t xml:space="preserve">de de indígenas y la dinos </w:t>
      </w:r>
      <w:r w:rsidRPr="000F0149">
        <w:rPr>
          <w:rFonts w:ascii="Times New Roman" w:hAnsi="Times New Roman" w:cs="Times New Roman"/>
          <w:color w:val="000000"/>
          <w:sz w:val="25"/>
          <w:szCs w:val="25"/>
          <w:shd w:val="clear" w:color="auto" w:fill="FFFFFF"/>
        </w:rPr>
        <w:t>revolucionarios.</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El pueblo maya no estuvo entre dos fuegos, como afirman los que se han alejado de la verdad de la Historia, sino que estuvo involucrado de diferentes formas del lado de la resistencia, estuvo convencido de sus justas reivindicaciones y del contenido de la lucha. Las estrategias contrainsurgentes de los gobiernos militares o los gobiernos civiles dominados por los militares, ocasionaron costos muy altos para las familias guatemaltecas según la Comisión de Esclarecimiento Histórico, según el REMHI, según otras entidades. Son el Estado y el ejército los principales responsables de los daños causados a la población. Hubo tierra arrasada, masacres, desapariciones forzadas, destrucción material, destrucción de la riqueza cultural, desintegración de las comunidades, hasta el genocidio.</w:t>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rPr>
        <w:br/>
      </w:r>
      <w:r w:rsidRPr="000F0149">
        <w:rPr>
          <w:rFonts w:ascii="Times New Roman" w:hAnsi="Times New Roman" w:cs="Times New Roman"/>
          <w:color w:val="000000"/>
          <w:sz w:val="25"/>
          <w:szCs w:val="25"/>
          <w:shd w:val="clear" w:color="auto" w:fill="FFFFFF"/>
        </w:rPr>
        <w:t>Estas acciones generaron diferentes formas de resistencia organizada. Es decir, formas de lucha, de defensa, de organización, para no someterse y no ser cómplices del ejército y de los opresores. Así fueron organizándose las viudas, campesinos, comunidadesindígenas, estudiantes, pobladores, cristianos, trabajadores de fábricas, los refugiados, desplazados internos, familiares de desaparecidos, luchadores por los derechos humanos. Es decir impulsó una resistencia combativa.</w:t>
      </w:r>
    </w:p>
    <w:sectPr w:rsidR="00765ACB" w:rsidRPr="000F0149" w:rsidSect="00F92A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0F0149"/>
    <w:rsid w:val="000A3150"/>
    <w:rsid w:val="000F0149"/>
    <w:rsid w:val="00194A31"/>
    <w:rsid w:val="007118C5"/>
    <w:rsid w:val="00F92A65"/>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A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1180</Words>
  <Characters>6495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Chinito123</dc:creator>
  <cp:lastModifiedBy>Chinito123</cp:lastModifiedBy>
  <cp:revision>1</cp:revision>
  <dcterms:created xsi:type="dcterms:W3CDTF">2022-04-14T18:49:00Z</dcterms:created>
  <dcterms:modified xsi:type="dcterms:W3CDTF">2022-04-14T19:02:00Z</dcterms:modified>
</cp:coreProperties>
</file>